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8FD9" w14:textId="77777777" w:rsidR="004915D3" w:rsidRDefault="004915D3" w:rsidP="004915D3">
      <w:pPr>
        <w:jc w:val="center"/>
        <w:rPr>
          <w:sz w:val="28"/>
          <w:szCs w:val="28"/>
        </w:rPr>
      </w:pPr>
      <w:r>
        <w:rPr>
          <w:sz w:val="28"/>
          <w:szCs w:val="28"/>
        </w:rPr>
        <w:t>Low Income Home Energy Assistance Program (LIHEAP)</w:t>
      </w:r>
    </w:p>
    <w:p w14:paraId="18D85E7D" w14:textId="77777777" w:rsidR="004915D3" w:rsidRPr="0009034A" w:rsidRDefault="004915D3" w:rsidP="004915D3">
      <w:pPr>
        <w:jc w:val="center"/>
        <w:rPr>
          <w:sz w:val="28"/>
          <w:szCs w:val="28"/>
        </w:rPr>
      </w:pPr>
      <w:r w:rsidRPr="0009034A">
        <w:rPr>
          <w:sz w:val="28"/>
          <w:szCs w:val="28"/>
        </w:rPr>
        <w:t>Sample Website Text</w:t>
      </w:r>
    </w:p>
    <w:p w14:paraId="3FAD8F31" w14:textId="77777777" w:rsidR="004915D3" w:rsidRDefault="004915D3" w:rsidP="004915D3">
      <w:pPr>
        <w:jc w:val="center"/>
      </w:pPr>
    </w:p>
    <w:p w14:paraId="684312B5" w14:textId="126BDDB3" w:rsidR="004E249D" w:rsidRDefault="004915D3" w:rsidP="004915D3">
      <w:pPr>
        <w:rPr>
          <w:rFonts w:ascii="Calibri" w:hAnsi="Calibri" w:cs="Calibri"/>
        </w:rPr>
      </w:pPr>
      <w:r>
        <w:t xml:space="preserve">Please feel free to use this sample content on your organization’s website. </w:t>
      </w:r>
    </w:p>
    <w:p w14:paraId="005B23F8" w14:textId="15333A44" w:rsidR="004915D3" w:rsidRDefault="004E249D" w:rsidP="004915D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Income Eligibility table can be found on the “How to Apply” section of the </w:t>
      </w:r>
      <w:hyperlink r:id="rId6" w:history="1">
        <w:r>
          <w:rPr>
            <w:rStyle w:val="Hyperlink"/>
            <w:rFonts w:ascii="Calibri" w:hAnsi="Calibri" w:cs="Calibri"/>
          </w:rPr>
          <w:t>Illinois Department of Commerce and Economic Opportunity website</w:t>
        </w:r>
      </w:hyperlink>
      <w:r>
        <w:t>.</w:t>
      </w:r>
      <w:r w:rsidR="004915D3">
        <w:rPr>
          <w:rFonts w:ascii="Calibri" w:hAnsi="Calibri" w:cs="Calibri"/>
        </w:rPr>
        <w:t xml:space="preserve"> </w:t>
      </w:r>
      <w:r w:rsidR="002335FD" w:rsidRPr="00B86C01">
        <w:rPr>
          <w:rFonts w:ascii="Calibri" w:hAnsi="Calibri" w:cs="Calibri"/>
        </w:rPr>
        <w:t xml:space="preserve">The table can be downloaded in a few formats at the Caucus’ LIHEAP Sample Visual webpage. </w:t>
      </w:r>
    </w:p>
    <w:p w14:paraId="52124F5D" w14:textId="7AD10A50" w:rsidR="004915D3" w:rsidRPr="00505036" w:rsidRDefault="004915D3" w:rsidP="004915D3">
      <w:pPr>
        <w:rPr>
          <w:rFonts w:ascii="Calibri" w:hAnsi="Calibri" w:cs="Calibri"/>
        </w:rPr>
      </w:pPr>
      <w:r>
        <w:t xml:space="preserve">Note that each county’s Community Action Agency (CAA) processes LIHEAP applications. </w:t>
      </w:r>
      <w:r w:rsidR="004E249D">
        <w:rPr>
          <w:rFonts w:ascii="Calibri" w:hAnsi="Calibri" w:cs="Calibri"/>
        </w:rPr>
        <w:t xml:space="preserve">You may direct residents to the appropriate link for the local </w:t>
      </w:r>
      <w:hyperlink r:id="rId7" w:history="1">
        <w:r w:rsidR="004E249D" w:rsidRPr="0091361C">
          <w:rPr>
            <w:rStyle w:val="Hyperlink"/>
            <w:rFonts w:ascii="Calibri" w:hAnsi="Calibri" w:cs="Calibri"/>
          </w:rPr>
          <w:t>community action agency (CAA)</w:t>
        </w:r>
      </w:hyperlink>
      <w:r w:rsidR="004E249D">
        <w:rPr>
          <w:rFonts w:ascii="Calibri" w:hAnsi="Calibri" w:cs="Calibri"/>
        </w:rPr>
        <w:t>.</w:t>
      </w:r>
    </w:p>
    <w:p w14:paraId="237B8970" w14:textId="77777777" w:rsidR="004915D3" w:rsidRDefault="004915D3" w:rsidP="004915D3"/>
    <w:p w14:paraId="555461AE" w14:textId="77777777" w:rsidR="004915D3" w:rsidRDefault="004915D3" w:rsidP="004915D3">
      <w:pPr>
        <w:rPr>
          <w:b/>
          <w:bCs/>
        </w:rPr>
      </w:pPr>
      <w:r w:rsidRPr="00F8348F">
        <w:rPr>
          <w:b/>
          <w:bCs/>
        </w:rPr>
        <w:t>Low Income Home Energy Assistance Program (LIHEAP)</w:t>
      </w:r>
    </w:p>
    <w:p w14:paraId="213441CE" w14:textId="77777777" w:rsidR="004915D3" w:rsidRPr="00F8348F" w:rsidRDefault="004915D3" w:rsidP="004915D3">
      <w:pPr>
        <w:rPr>
          <w:b/>
          <w:bCs/>
        </w:rPr>
      </w:pPr>
    </w:p>
    <w:p w14:paraId="18B9496C" w14:textId="44CE68E0" w:rsidR="004915D3" w:rsidRDefault="00000000" w:rsidP="004915D3">
      <w:hyperlink r:id="rId8">
        <w:r w:rsidR="6698CAF0" w:rsidRPr="6698CAF0">
          <w:rPr>
            <w:rStyle w:val="Hyperlink"/>
          </w:rPr>
          <w:t xml:space="preserve">The </w:t>
        </w:r>
        <w:proofErr w:type="gramStart"/>
        <w:r w:rsidR="6698CAF0" w:rsidRPr="6698CAF0">
          <w:rPr>
            <w:rStyle w:val="Hyperlink"/>
          </w:rPr>
          <w:t>Low Income</w:t>
        </w:r>
        <w:proofErr w:type="gramEnd"/>
        <w:r w:rsidR="6698CAF0" w:rsidRPr="6698CAF0">
          <w:rPr>
            <w:rStyle w:val="Hyperlink"/>
          </w:rPr>
          <w:t xml:space="preserve"> Home Energy Assistance Program (LIHEAP)</w:t>
        </w:r>
      </w:hyperlink>
      <w:r w:rsidR="6698CAF0">
        <w:t> assists residents in paying for home energy bills, primarily heating</w:t>
      </w:r>
      <w:r w:rsidR="002335FD">
        <w:t>,</w:t>
      </w:r>
      <w:r w:rsidR="6698CAF0">
        <w:t xml:space="preserve"> during the winter</w:t>
      </w:r>
      <w:r w:rsidR="004E249D">
        <w:t xml:space="preserve"> months</w:t>
      </w:r>
      <w:r w:rsidR="6698CAF0">
        <w:t>. If eligible, payment</w:t>
      </w:r>
      <w:r w:rsidR="004E249D">
        <w:t>s are made</w:t>
      </w:r>
      <w:r w:rsidR="6698CAF0">
        <w:t xml:space="preserve"> directly to the utility on behalf of </w:t>
      </w:r>
      <w:r w:rsidR="004E249D">
        <w:t>the</w:t>
      </w:r>
      <w:r w:rsidR="6698CAF0">
        <w:t xml:space="preserve"> household. If a household’s combined gross income is at or below </w:t>
      </w:r>
      <w:r w:rsidR="004E249D">
        <w:t>60</w:t>
      </w:r>
      <w:r w:rsidR="6698CAF0">
        <w:t xml:space="preserve">% of the </w:t>
      </w:r>
      <w:r w:rsidR="004E249D">
        <w:t>state median income</w:t>
      </w:r>
      <w:r w:rsidR="6698CAF0">
        <w:t xml:space="preserve"> for the 30 days prior to the application, the household may be eligible for assistance. </w:t>
      </w:r>
      <w:r w:rsidR="004E249D">
        <w:t>R</w:t>
      </w:r>
      <w:r w:rsidR="6698CAF0">
        <w:t>enters</w:t>
      </w:r>
      <w:r w:rsidR="004E249D">
        <w:t xml:space="preserve"> may be eligible</w:t>
      </w:r>
      <w:r w:rsidR="6698CAF0">
        <w:t xml:space="preserve"> if heat and/or electric</w:t>
      </w:r>
      <w:r w:rsidR="004E249D">
        <w:t>ity</w:t>
      </w:r>
      <w:r w:rsidR="6698CAF0">
        <w:t xml:space="preserve"> is included in </w:t>
      </w:r>
      <w:r w:rsidR="004E249D">
        <w:t xml:space="preserve">the </w:t>
      </w:r>
      <w:r w:rsidR="6698CAF0">
        <w:t>rent</w:t>
      </w:r>
      <w:r w:rsidR="004E249D">
        <w:t xml:space="preserve">. </w:t>
      </w:r>
      <w:r w:rsidR="004E249D" w:rsidRPr="001E74B0">
        <w:rPr>
          <w:rFonts w:ascii="Calibri" w:hAnsi="Calibri" w:cs="Calibri"/>
        </w:rPr>
        <w:t xml:space="preserve">In </w:t>
      </w:r>
      <w:r w:rsidR="004E249D">
        <w:rPr>
          <w:rFonts w:ascii="Calibri" w:hAnsi="Calibri" w:cs="Calibri"/>
        </w:rPr>
        <w:t>this case,</w:t>
      </w:r>
      <w:r w:rsidR="004E249D" w:rsidRPr="001E74B0">
        <w:rPr>
          <w:rFonts w:ascii="Calibri" w:hAnsi="Calibri" w:cs="Calibri"/>
        </w:rPr>
        <w:t xml:space="preserve"> payment is made directly to the applicant.</w:t>
      </w:r>
      <w:r w:rsidR="6698CAF0">
        <w:t xml:space="preserve"> </w:t>
      </w:r>
      <w:r w:rsidR="008E4C99" w:rsidRPr="00B43EC5">
        <w:t xml:space="preserve">Income-eligible undocumented workers </w:t>
      </w:r>
      <w:r w:rsidR="008E4C99">
        <w:t xml:space="preserve">who meet income and other program requirements </w:t>
      </w:r>
      <w:r w:rsidR="008E4C99" w:rsidRPr="00B43EC5">
        <w:t>may also apply for LIHEAP.</w:t>
      </w:r>
      <w:r w:rsidR="008E4C99">
        <w:t xml:space="preserve"> </w:t>
      </w:r>
      <w:r w:rsidR="6698CAF0">
        <w:t>The application period is from Oct. 1, 202</w:t>
      </w:r>
      <w:r w:rsidR="004E249D">
        <w:t>5 to</w:t>
      </w:r>
      <w:r w:rsidR="6698CAF0">
        <w:t xml:space="preserve"> August 15, 202</w:t>
      </w:r>
      <w:r w:rsidR="004E249D">
        <w:t>6</w:t>
      </w:r>
      <w:r w:rsidR="6698CAF0">
        <w:t>, or until funds are exhausted.</w:t>
      </w:r>
    </w:p>
    <w:p w14:paraId="17428649" w14:textId="20C1BB43" w:rsidR="004915D3" w:rsidRDefault="004E249D" w:rsidP="004915D3">
      <w:r w:rsidRPr="0091361C">
        <w:rPr>
          <w:noProof/>
        </w:rPr>
        <w:drawing>
          <wp:inline distT="0" distB="0" distL="0" distR="0" wp14:anchorId="4339C864" wp14:editId="1AC97002">
            <wp:extent cx="4476750" cy="2305050"/>
            <wp:effectExtent l="0" t="0" r="0" b="0"/>
            <wp:docPr id="20325994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64E06" w14:textId="77777777" w:rsidR="004915D3" w:rsidRPr="00F8348F" w:rsidRDefault="004915D3" w:rsidP="004915D3"/>
    <w:p w14:paraId="4E8C1C2A" w14:textId="54089F10" w:rsidR="004915D3" w:rsidRPr="008E4C99" w:rsidRDefault="004915D3" w:rsidP="004915D3">
      <w:pPr>
        <w:rPr>
          <w:rFonts w:ascii="Calibri" w:hAnsi="Calibri" w:cs="Calibri"/>
        </w:rPr>
      </w:pPr>
      <w:r w:rsidRPr="00B43EC5">
        <w:t>The </w:t>
      </w:r>
      <w:hyperlink r:id="rId10" w:tgtFrame="_blank" w:history="1">
        <w:r w:rsidRPr="00B43EC5">
          <w:rPr>
            <w:rStyle w:val="Hyperlink"/>
          </w:rPr>
          <w:t>Illinois Department of Commerce &amp; Economic Opportunity (DCEO)</w:t>
        </w:r>
      </w:hyperlink>
      <w:r w:rsidRPr="00B43EC5">
        <w:t> administers the LIHEAP program. Residents can apply for LIHEAP by contacting their local community action agency (CAA) or administering agency, based on </w:t>
      </w:r>
      <w:hyperlink r:id="rId11" w:tgtFrame="_blank" w:history="1">
        <w:r w:rsidRPr="00B43EC5">
          <w:rPr>
            <w:rStyle w:val="Hyperlink"/>
          </w:rPr>
          <w:t>their county</w:t>
        </w:r>
      </w:hyperlink>
      <w:r w:rsidRPr="00B43EC5">
        <w:t xml:space="preserve">. Contacting the CAA directly is the fastest method. </w:t>
      </w:r>
      <w:r w:rsidR="008E4C99">
        <w:rPr>
          <w:rFonts w:ascii="Calibri" w:hAnsi="Calibri" w:cs="Calibri"/>
        </w:rPr>
        <w:t>Another option is to</w:t>
      </w:r>
      <w:r w:rsidR="008E4C99" w:rsidRPr="006A51DB">
        <w:rPr>
          <w:rFonts w:ascii="Calibri" w:hAnsi="Calibri" w:cs="Calibri"/>
        </w:rPr>
        <w:t xml:space="preserve"> submit a </w:t>
      </w:r>
      <w:r w:rsidR="008E4C99">
        <w:rPr>
          <w:rFonts w:ascii="Calibri" w:hAnsi="Calibri" w:cs="Calibri"/>
        </w:rPr>
        <w:t xml:space="preserve">service request </w:t>
      </w:r>
      <w:hyperlink r:id="rId12" w:history="1">
        <w:r w:rsidR="008E4C99" w:rsidRPr="00490D17">
          <w:rPr>
            <w:rStyle w:val="Hyperlink"/>
            <w:rFonts w:ascii="Calibri" w:hAnsi="Calibri" w:cs="Calibri"/>
          </w:rPr>
          <w:t>online</w:t>
        </w:r>
      </w:hyperlink>
      <w:r w:rsidR="008E4C99">
        <w:rPr>
          <w:rFonts w:ascii="Calibri" w:hAnsi="Calibri" w:cs="Calibri"/>
        </w:rPr>
        <w:t xml:space="preserve"> </w:t>
      </w:r>
      <w:r w:rsidR="008E4C99" w:rsidRPr="006A51DB">
        <w:rPr>
          <w:rFonts w:ascii="Calibri" w:hAnsi="Calibri" w:cs="Calibri"/>
        </w:rPr>
        <w:t>and wait for a call</w:t>
      </w:r>
      <w:r w:rsidR="008E4C99">
        <w:rPr>
          <w:rFonts w:ascii="Calibri" w:hAnsi="Calibri" w:cs="Calibri"/>
        </w:rPr>
        <w:t xml:space="preserve"> </w:t>
      </w:r>
      <w:r w:rsidR="008E4C99" w:rsidRPr="006A51DB">
        <w:rPr>
          <w:rFonts w:ascii="Calibri" w:hAnsi="Calibri" w:cs="Calibri"/>
        </w:rPr>
        <w:t xml:space="preserve">back from a local </w:t>
      </w:r>
      <w:r w:rsidR="008E4C99">
        <w:rPr>
          <w:rFonts w:ascii="Calibri" w:hAnsi="Calibri" w:cs="Calibri"/>
        </w:rPr>
        <w:t>CAA</w:t>
      </w:r>
      <w:r w:rsidR="008E4C99" w:rsidRPr="006A51DB">
        <w:rPr>
          <w:rFonts w:ascii="Calibri" w:hAnsi="Calibri" w:cs="Calibri"/>
        </w:rPr>
        <w:t>.</w:t>
      </w:r>
      <w:commentRangeStart w:id="0"/>
      <w:commentRangeEnd w:id="0"/>
      <w:r w:rsidR="008E4C99">
        <w:rPr>
          <w:rStyle w:val="CommentReference"/>
        </w:rPr>
        <w:commentReference w:id="0"/>
      </w:r>
      <w:r w:rsidR="008E4C99">
        <w:rPr>
          <w:rFonts w:ascii="Calibri" w:hAnsi="Calibri" w:cs="Calibri"/>
        </w:rPr>
        <w:t xml:space="preserve"> </w:t>
      </w:r>
      <w:r w:rsidRPr="00B43EC5">
        <w:t>If a resident is considering LIHEAP, it is recommended to apply because being eligible for LIHEAP can be an indication that an individual is eligible for other income-qualified programs</w:t>
      </w:r>
      <w:r w:rsidR="008E4C99">
        <w:t>, such as the new Low Income Discount rate</w:t>
      </w:r>
      <w:r w:rsidRPr="00B43EC5">
        <w:t xml:space="preserve">. </w:t>
      </w:r>
    </w:p>
    <w:p w14:paraId="702144F5" w14:textId="77777777" w:rsidR="004915D3" w:rsidRDefault="004915D3" w:rsidP="004915D3"/>
    <w:p w14:paraId="7B7F983D" w14:textId="195C7F84" w:rsidR="004915D3" w:rsidRPr="00B43EC5" w:rsidRDefault="004915D3" w:rsidP="004915D3">
      <w:r w:rsidRPr="00B43EC5">
        <w:t xml:space="preserve">For more information, contact your local CAA or call the LIHEAP Hotline at </w:t>
      </w:r>
      <w:r w:rsidR="008E4C99">
        <w:rPr>
          <w:rFonts w:ascii="Calibri" w:hAnsi="Calibri" w:cs="Calibri"/>
        </w:rPr>
        <w:t>1-833-711-0374.</w:t>
      </w:r>
    </w:p>
    <w:p w14:paraId="69004954" w14:textId="77777777" w:rsidR="004915D3" w:rsidRPr="00F8348F" w:rsidRDefault="004915D3" w:rsidP="004915D3"/>
    <w:p w14:paraId="4B0A0E61" w14:textId="77777777" w:rsidR="004915D3" w:rsidRDefault="004915D3" w:rsidP="004915D3">
      <w:r w:rsidRPr="004D7F5D">
        <w:rPr>
          <w:highlight w:val="yellow"/>
        </w:rPr>
        <w:t>**Please feel free to edit the website text above (second paragraph, also contact information sentence at end) by adding in the specific county information for your residents.</w:t>
      </w:r>
    </w:p>
    <w:p w14:paraId="5BD68A89" w14:textId="77777777" w:rsidR="004915D3" w:rsidRDefault="004915D3" w:rsidP="004915D3"/>
    <w:p w14:paraId="508D87CE" w14:textId="77777777" w:rsidR="004915D3" w:rsidRDefault="004915D3" w:rsidP="004915D3">
      <w:r>
        <w:t>COOK COUNTY</w:t>
      </w:r>
    </w:p>
    <w:p w14:paraId="609FC21A" w14:textId="77777777" w:rsidR="004915D3" w:rsidRDefault="004915D3" w:rsidP="004915D3">
      <w:r>
        <w:t xml:space="preserve">To apply for LIHEAP, review the income guidelines and apply at the Community and Economic Development Association (CEDA) of Cook County website at </w:t>
      </w:r>
      <w:hyperlink r:id="rId17" w:history="1">
        <w:r w:rsidRPr="006F0367">
          <w:rPr>
            <w:rStyle w:val="Hyperlink"/>
          </w:rPr>
          <w:t>https://bit.ly/3sOsyhF</w:t>
        </w:r>
      </w:hyperlink>
      <w:r>
        <w:t>. If eligible, then the fastest way to apply is by contacting the CEDA intake agency in your area. If you have questions, contact CEDA at 800-571-2332.</w:t>
      </w:r>
    </w:p>
    <w:p w14:paraId="6BE6383C" w14:textId="77777777" w:rsidR="004915D3" w:rsidRDefault="004915D3" w:rsidP="004915D3"/>
    <w:p w14:paraId="7A083900" w14:textId="77777777" w:rsidR="004915D3" w:rsidRDefault="004915D3" w:rsidP="004915D3">
      <w:r>
        <w:t>DUPAGE COUNTY</w:t>
      </w:r>
    </w:p>
    <w:p w14:paraId="287FA1B9" w14:textId="77777777" w:rsidR="004915D3" w:rsidRDefault="004915D3" w:rsidP="004915D3">
      <w:r>
        <w:t xml:space="preserve">For more information and to apply, call </w:t>
      </w:r>
      <w:r w:rsidRPr="005461FD">
        <w:t>DuPage County Community Services at 630-407-6500</w:t>
      </w:r>
      <w:r>
        <w:t xml:space="preserve"> or go to: </w:t>
      </w:r>
      <w:hyperlink r:id="rId18" w:history="1">
        <w:r w:rsidRPr="00AF6E8A">
          <w:rPr>
            <w:rStyle w:val="Hyperlink"/>
          </w:rPr>
          <w:t>http://bit.ly/3beNfh1</w:t>
        </w:r>
      </w:hyperlink>
    </w:p>
    <w:p w14:paraId="436BFF43" w14:textId="77777777" w:rsidR="004915D3" w:rsidRDefault="004915D3" w:rsidP="004915D3"/>
    <w:p w14:paraId="212C8B01" w14:textId="77777777" w:rsidR="004915D3" w:rsidRDefault="004915D3" w:rsidP="004915D3">
      <w:r>
        <w:t>KANE AND DEKALB COUNTIES</w:t>
      </w:r>
    </w:p>
    <w:p w14:paraId="44DD5ACA" w14:textId="5D0936B3" w:rsidR="004915D3" w:rsidRDefault="004915D3" w:rsidP="004915D3">
      <w:r>
        <w:t>To apply for LIHEAP, fill out a request form at the Community Contacts Inc. (CCI) website</w:t>
      </w:r>
      <w:r w:rsidRPr="005461FD">
        <w:t xml:space="preserve"> </w:t>
      </w:r>
      <w:r>
        <w:t xml:space="preserve">at </w:t>
      </w:r>
      <w:hyperlink r:id="rId19" w:history="1">
        <w:r w:rsidRPr="006F0367">
          <w:rPr>
            <w:rStyle w:val="Hyperlink"/>
          </w:rPr>
          <w:t>http://bit.ly/3qgfLTy</w:t>
        </w:r>
      </w:hyperlink>
      <w:r>
        <w:t xml:space="preserve"> and then schedule</w:t>
      </w:r>
      <w:r w:rsidR="001355E4">
        <w:t xml:space="preserve"> an</w:t>
      </w:r>
      <w:r>
        <w:t xml:space="preserve"> in-person interview to complete your application through the </w:t>
      </w:r>
      <w:hyperlink r:id="rId20" w:history="1">
        <w:r w:rsidRPr="007A06C0">
          <w:rPr>
            <w:rStyle w:val="Hyperlink"/>
          </w:rPr>
          <w:t>CCI website</w:t>
        </w:r>
      </w:hyperlink>
      <w:r>
        <w:t xml:space="preserve"> or by calling </w:t>
      </w:r>
      <w:r w:rsidRPr="00715379">
        <w:t>847-697-4400</w:t>
      </w:r>
      <w:r>
        <w:t>.</w:t>
      </w:r>
    </w:p>
    <w:p w14:paraId="7AF0BE69" w14:textId="77777777" w:rsidR="004915D3" w:rsidRDefault="004915D3" w:rsidP="004915D3"/>
    <w:p w14:paraId="00C5C9D8" w14:textId="77777777" w:rsidR="004915D3" w:rsidRDefault="004915D3" w:rsidP="004915D3">
      <w:r>
        <w:t>KENDALL COUNTY</w:t>
      </w:r>
    </w:p>
    <w:p w14:paraId="3EDD1526" w14:textId="77777777" w:rsidR="004915D3" w:rsidRDefault="004915D3" w:rsidP="004915D3">
      <w:r>
        <w:t>To apply for income-eligible assistance, call Kendall-Grundy Community Action at 630-553-9100 to schedule an appointment.</w:t>
      </w:r>
    </w:p>
    <w:p w14:paraId="428116B1" w14:textId="77777777" w:rsidR="004915D3" w:rsidRDefault="004915D3" w:rsidP="004915D3"/>
    <w:p w14:paraId="6D5058F8" w14:textId="77777777" w:rsidR="004915D3" w:rsidRDefault="004915D3" w:rsidP="004915D3">
      <w:r>
        <w:t>LAKE COUNTY</w:t>
      </w:r>
    </w:p>
    <w:p w14:paraId="3E7205AD" w14:textId="77777777" w:rsidR="004915D3" w:rsidRDefault="004915D3" w:rsidP="004915D3">
      <w:r>
        <w:t>To apply for income-eligible assistance, call the Community Action Partnership of Lake County at 847-249-4330 to schedule a phone call appointment.</w:t>
      </w:r>
    </w:p>
    <w:p w14:paraId="375080C2" w14:textId="77777777" w:rsidR="004915D3" w:rsidRDefault="004915D3" w:rsidP="004915D3"/>
    <w:p w14:paraId="2668742F" w14:textId="77777777" w:rsidR="004915D3" w:rsidRDefault="004915D3" w:rsidP="004915D3">
      <w:r>
        <w:t>MCHENRY COUNTY</w:t>
      </w:r>
    </w:p>
    <w:p w14:paraId="103E0386" w14:textId="77777777" w:rsidR="004915D3" w:rsidRDefault="004915D3" w:rsidP="004915D3">
      <w:r>
        <w:t xml:space="preserve">For more information and to apply, book a phone call appointment with McHenry County Housing Authority at </w:t>
      </w:r>
      <w:hyperlink r:id="rId21" w:history="1">
        <w:r w:rsidRPr="006F0367">
          <w:rPr>
            <w:rStyle w:val="Hyperlink"/>
          </w:rPr>
          <w:t>http://bit.ly/3elZFFV</w:t>
        </w:r>
      </w:hyperlink>
      <w:r>
        <w:t xml:space="preserve"> or by calling 815-308-6057. </w:t>
      </w:r>
    </w:p>
    <w:p w14:paraId="3619D3FE" w14:textId="77777777" w:rsidR="004915D3" w:rsidRDefault="004915D3" w:rsidP="004915D3"/>
    <w:p w14:paraId="17E6867A" w14:textId="77777777" w:rsidR="004915D3" w:rsidRDefault="004915D3" w:rsidP="004915D3">
      <w:r>
        <w:t>WILL COUNTY</w:t>
      </w:r>
    </w:p>
    <w:p w14:paraId="01C1A993" w14:textId="77777777" w:rsidR="004915D3" w:rsidRDefault="004915D3" w:rsidP="004915D3">
      <w:pPr>
        <w:rPr>
          <w:rStyle w:val="Hyperlink"/>
        </w:rPr>
      </w:pPr>
      <w:r>
        <w:t>For more information and to apply, contact the Will County Center for Community Concerns</w:t>
      </w:r>
      <w:r w:rsidRPr="005461FD">
        <w:t xml:space="preserve"> </w:t>
      </w:r>
      <w:r>
        <w:t xml:space="preserve">by filling out a request form at </w:t>
      </w:r>
      <w:hyperlink r:id="rId22" w:history="1">
        <w:r w:rsidRPr="006F0367">
          <w:rPr>
            <w:rStyle w:val="Hyperlink"/>
          </w:rPr>
          <w:t>http://bit.ly/3rh6ITR</w:t>
        </w:r>
      </w:hyperlink>
      <w:r>
        <w:t xml:space="preserve"> or </w:t>
      </w:r>
      <w:hyperlink r:id="rId23" w:history="1">
        <w:r w:rsidRPr="00BC682C">
          <w:rPr>
            <w:rStyle w:val="Hyperlink"/>
          </w:rPr>
          <w:t>apply in person</w:t>
        </w:r>
      </w:hyperlink>
      <w:r>
        <w:t xml:space="preserve"> on a walk-in basis.</w:t>
      </w:r>
    </w:p>
    <w:p w14:paraId="7D93292A" w14:textId="77777777" w:rsidR="00CF705F" w:rsidRDefault="00CF705F"/>
    <w:sectPr w:rsidR="00CF705F" w:rsidSect="00A122C4">
      <w:head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heryl Scott" w:date="2025-12-09T15:03:00Z" w:initials="CS">
    <w:p w14:paraId="17689ADF" w14:textId="227E949B" w:rsidR="008E4C99" w:rsidRDefault="008E4C99" w:rsidP="008E4C99">
      <w:r>
        <w:rPr>
          <w:rStyle w:val="CommentReference"/>
        </w:rPr>
        <w:annotationRef/>
      </w:r>
      <w:r>
        <w:rPr>
          <w:sz w:val="20"/>
          <w:szCs w:val="20"/>
        </w:rPr>
        <w:t>We were told by the CAAs that it’s preferred for residents to apply through the local CAA directly, so I added back some language about this.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689AD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073FB9C" w16cex:dateUtc="2025-12-09T2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689ADF" w16cid:durableId="5073FB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EC17B" w14:textId="77777777" w:rsidR="00CB5D5A" w:rsidRDefault="00CB5D5A" w:rsidP="004915D3">
      <w:r>
        <w:separator/>
      </w:r>
    </w:p>
  </w:endnote>
  <w:endnote w:type="continuationSeparator" w:id="0">
    <w:p w14:paraId="37BE6E2D" w14:textId="77777777" w:rsidR="00CB5D5A" w:rsidRDefault="00CB5D5A" w:rsidP="0049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61F88" w14:textId="77777777" w:rsidR="00CB5D5A" w:rsidRDefault="00CB5D5A" w:rsidP="004915D3">
      <w:r>
        <w:separator/>
      </w:r>
    </w:p>
  </w:footnote>
  <w:footnote w:type="continuationSeparator" w:id="0">
    <w:p w14:paraId="09A4B8BA" w14:textId="77777777" w:rsidR="00CB5D5A" w:rsidRDefault="00CB5D5A" w:rsidP="00491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4B222" w14:textId="509D5BA3" w:rsidR="004915D3" w:rsidRDefault="004915D3" w:rsidP="004915D3">
    <w:pPr>
      <w:pStyle w:val="Header"/>
      <w:jc w:val="right"/>
    </w:pPr>
    <w:r>
      <w:rPr>
        <w:noProof/>
      </w:rPr>
      <w:drawing>
        <wp:inline distT="0" distB="0" distL="0" distR="0" wp14:anchorId="3FD1571A" wp14:editId="73B64086">
          <wp:extent cx="1544912" cy="627841"/>
          <wp:effectExtent l="0" t="0" r="508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184" cy="628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eryl Scott">
    <w15:presenceInfo w15:providerId="AD" w15:userId="S::cscott@mayorscaucus.org::c70f719c-2e17-4463-9d57-4bfad90d20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D3"/>
    <w:rsid w:val="001355E4"/>
    <w:rsid w:val="002335FD"/>
    <w:rsid w:val="002B4B3B"/>
    <w:rsid w:val="003656E5"/>
    <w:rsid w:val="004915D3"/>
    <w:rsid w:val="004E249D"/>
    <w:rsid w:val="007A7B5D"/>
    <w:rsid w:val="008E4C99"/>
    <w:rsid w:val="00A122C4"/>
    <w:rsid w:val="00AC548D"/>
    <w:rsid w:val="00AD60F1"/>
    <w:rsid w:val="00B86C01"/>
    <w:rsid w:val="00CB5D5A"/>
    <w:rsid w:val="00CB696C"/>
    <w:rsid w:val="00CF705F"/>
    <w:rsid w:val="00DB5B77"/>
    <w:rsid w:val="6698C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A7EA0"/>
  <w15:chartTrackingRefBased/>
  <w15:docId w15:val="{CD2871C4-BB87-E249-8800-43CD4A44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5D3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15D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5D3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91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5D3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E2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4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49D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49D"/>
    <w:rPr>
      <w:rFonts w:eastAsiaTheme="minorHAnsi"/>
      <w:b/>
      <w:bCs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335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eo.illinois.gov/communityservices/utilitybillassistance.html" TargetMode="External"/><Relationship Id="rId13" Type="http://schemas.openxmlformats.org/officeDocument/2006/relationships/comments" Target="comments.xml"/><Relationship Id="rId18" Type="http://schemas.openxmlformats.org/officeDocument/2006/relationships/hyperlink" Target="http://bit.ly/3beNfh1" TargetMode="External"/><Relationship Id="rId26" Type="http://schemas.microsoft.com/office/2011/relationships/people" Target="people.xml"/><Relationship Id="rId3" Type="http://schemas.openxmlformats.org/officeDocument/2006/relationships/webSettings" Target="webSettings.xml"/><Relationship Id="rId21" Type="http://schemas.openxmlformats.org/officeDocument/2006/relationships/hyperlink" Target="http://bit.ly/3elZFFV" TargetMode="External"/><Relationship Id="rId7" Type="http://schemas.openxmlformats.org/officeDocument/2006/relationships/hyperlink" Target="https://dceo.illinois.gov/communityservices/homeweatherization/communityactionagencies.html" TargetMode="External"/><Relationship Id="rId12" Type="http://schemas.openxmlformats.org/officeDocument/2006/relationships/hyperlink" Target="https://dceo.illinois.gov/communityservices/homeweatherization/communityactionagencies/helpillinoisfamilies.html" TargetMode="External"/><Relationship Id="rId17" Type="http://schemas.openxmlformats.org/officeDocument/2006/relationships/hyperlink" Target="https://bit.ly/3sOsyh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18/08/relationships/commentsExtensible" Target="commentsExtensible.xml"/><Relationship Id="rId20" Type="http://schemas.openxmlformats.org/officeDocument/2006/relationships/hyperlink" Target="https://liheap.as.me/schedule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dceo.illinois.gov/communityservices/utilitybillassistance/howtoapply.html" TargetMode="External"/><Relationship Id="rId11" Type="http://schemas.openxmlformats.org/officeDocument/2006/relationships/hyperlink" Target="https://dceo.illinois.gov/communityservices/homeweatherization/communityactionagencies.html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16/09/relationships/commentsIds" Target="commentsIds.xml"/><Relationship Id="rId23" Type="http://schemas.openxmlformats.org/officeDocument/2006/relationships/hyperlink" Target="https://wcccc.net/utility-assistance/" TargetMode="External"/><Relationship Id="rId10" Type="http://schemas.openxmlformats.org/officeDocument/2006/relationships/hyperlink" Target="https://dceo.illinois.gov/communityservices/utilitybillassistance/howtoapply.html" TargetMode="External"/><Relationship Id="rId19" Type="http://schemas.openxmlformats.org/officeDocument/2006/relationships/hyperlink" Target="http://bit.ly/3qgfLTy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emf"/><Relationship Id="rId14" Type="http://schemas.microsoft.com/office/2011/relationships/commentsExtended" Target="commentsExtended.xml"/><Relationship Id="rId22" Type="http://schemas.openxmlformats.org/officeDocument/2006/relationships/hyperlink" Target="http://bit.ly/3rh6IT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Scott</dc:creator>
  <cp:keywords/>
  <dc:description/>
  <cp:lastModifiedBy>Cheryl Scott</cp:lastModifiedBy>
  <cp:revision>7</cp:revision>
  <dcterms:created xsi:type="dcterms:W3CDTF">2022-11-01T22:23:00Z</dcterms:created>
  <dcterms:modified xsi:type="dcterms:W3CDTF">2026-01-13T20:01:00Z</dcterms:modified>
</cp:coreProperties>
</file>