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112" w:rsidRDefault="007C7112" w14:paraId="1CA9E1FD" w14:textId="77777777">
      <w:pPr>
        <w:pStyle w:val="Body"/>
        <w:rPr>
          <w:b/>
          <w:bCs/>
          <w:sz w:val="28"/>
          <w:szCs w:val="28"/>
          <w:u w:val="single"/>
        </w:rPr>
      </w:pPr>
    </w:p>
    <w:p w:rsidR="007C7112" w:rsidRDefault="00000000" w14:paraId="3C4F6D7E" w14:textId="77777777">
      <w:pPr>
        <w:pStyle w:val="Body"/>
        <w:jc w:val="center"/>
        <w:rPr>
          <w:sz w:val="24"/>
          <w:szCs w:val="24"/>
        </w:rPr>
      </w:pPr>
      <w:r>
        <w:rPr>
          <w:b/>
          <w:bCs/>
          <w:sz w:val="26"/>
          <w:szCs w:val="26"/>
          <w:u w:val="single"/>
        </w:rPr>
        <w:t>Evolving Housing Landscape for Those Seeking Asylum and Other Emergency Housing Assistance in FY 2026</w:t>
      </w:r>
    </w:p>
    <w:p w:rsidR="007C7112" w:rsidRDefault="007C7112" w14:paraId="4E2858A8" w14:textId="77777777">
      <w:pPr>
        <w:pStyle w:val="Body"/>
        <w:rPr>
          <w:sz w:val="24"/>
          <w:szCs w:val="24"/>
        </w:rPr>
      </w:pPr>
    </w:p>
    <w:p w:rsidR="007C7112" w:rsidRDefault="00000000" w14:paraId="7CDE15B8" w14:textId="77777777">
      <w:pPr>
        <w:pStyle w:val="Body"/>
        <w:rPr>
          <w:sz w:val="24"/>
          <w:szCs w:val="24"/>
        </w:rPr>
      </w:pPr>
      <w:r>
        <w:rPr>
          <w:sz w:val="24"/>
          <w:szCs w:val="24"/>
        </w:rPr>
        <w:t xml:space="preserve">On June 17, 2025, the Metropolitan Mayors Caucus and BRicK Partners hosted an informational webinar for statewide municipal leaders and practitioners exploring ways to provide or continue both permanent and/or temporary housing options for individuals and families in crisis– including asylum seekers. </w:t>
      </w:r>
    </w:p>
    <w:p w:rsidR="007C7112" w:rsidRDefault="007C7112" w14:paraId="6EF43B3D" w14:textId="77777777">
      <w:pPr>
        <w:pStyle w:val="Body"/>
        <w:rPr>
          <w:sz w:val="24"/>
          <w:szCs w:val="24"/>
        </w:rPr>
      </w:pPr>
    </w:p>
    <w:p w:rsidR="007C7112" w:rsidRDefault="00000000" w14:paraId="2A9175B1" w14:textId="77777777">
      <w:pPr>
        <w:pStyle w:val="Body"/>
        <w:rPr>
          <w:sz w:val="24"/>
          <w:szCs w:val="24"/>
        </w:rPr>
      </w:pPr>
      <w:r>
        <w:rPr>
          <w:sz w:val="24"/>
          <w:szCs w:val="24"/>
        </w:rPr>
        <w:t xml:space="preserve">Participants learned </w:t>
      </w:r>
    </w:p>
    <w:p w:rsidR="007C7112" w:rsidRDefault="00000000" w14:paraId="295CDBBF" w14:textId="77777777">
      <w:pPr>
        <w:pStyle w:val="Body"/>
        <w:numPr>
          <w:ilvl w:val="0"/>
          <w:numId w:val="2"/>
        </w:numPr>
        <w:rPr>
          <w:sz w:val="24"/>
          <w:szCs w:val="24"/>
        </w:rPr>
      </w:pPr>
      <w:r>
        <w:rPr>
          <w:sz w:val="24"/>
          <w:szCs w:val="24"/>
        </w:rPr>
        <w:t xml:space="preserve">how various local leaders have advanced housing solutions via </w:t>
      </w:r>
      <w:r>
        <w:rPr>
          <w:i/>
          <w:iCs/>
          <w:sz w:val="24"/>
          <w:szCs w:val="24"/>
        </w:rPr>
        <w:t>Supporting Municipalities for Asylum Seeker Services</w:t>
      </w:r>
      <w:r>
        <w:rPr>
          <w:sz w:val="24"/>
          <w:szCs w:val="24"/>
        </w:rPr>
        <w:t xml:space="preserve"> (SMASS) funding and other Illinois Department of Human Services (IDHS) programs. </w:t>
      </w:r>
    </w:p>
    <w:p w:rsidR="007C7112" w:rsidRDefault="00000000" w14:paraId="6A66FD0F" w14:textId="77777777">
      <w:pPr>
        <w:pStyle w:val="Body"/>
        <w:numPr>
          <w:ilvl w:val="0"/>
          <w:numId w:val="2"/>
        </w:numPr>
        <w:rPr>
          <w:sz w:val="24"/>
          <w:szCs w:val="24"/>
        </w:rPr>
      </w:pPr>
      <w:r>
        <w:rPr>
          <w:sz w:val="24"/>
          <w:szCs w:val="24"/>
        </w:rPr>
        <w:t xml:space="preserve">about fiscal year 26 public funding updates for housing the immigrant population– including through homeless prevention and response programs, </w:t>
      </w:r>
    </w:p>
    <w:p w:rsidR="007C7112" w:rsidRDefault="00000000" w14:paraId="0C071E04" w14:textId="77777777">
      <w:pPr>
        <w:pStyle w:val="Body"/>
        <w:numPr>
          <w:ilvl w:val="0"/>
          <w:numId w:val="2"/>
        </w:numPr>
        <w:rPr>
          <w:sz w:val="24"/>
          <w:szCs w:val="24"/>
        </w:rPr>
      </w:pPr>
      <w:r>
        <w:rPr>
          <w:sz w:val="24"/>
          <w:szCs w:val="24"/>
        </w:rPr>
        <w:t xml:space="preserve">relevant information and resources for communities and agencies serving asylum seekers and others in need of emergency housing assistance. </w:t>
      </w:r>
    </w:p>
    <w:p w:rsidR="007C7112" w:rsidRDefault="007C7112" w14:paraId="081732B5" w14:textId="77777777">
      <w:pPr>
        <w:pStyle w:val="Body"/>
        <w:rPr>
          <w:sz w:val="24"/>
          <w:szCs w:val="24"/>
        </w:rPr>
      </w:pPr>
    </w:p>
    <w:p w:rsidR="007C7112" w:rsidRDefault="00000000" w14:paraId="7D010684" w14:textId="59B90D2D">
      <w:pPr>
        <w:pStyle w:val="Body"/>
        <w:rPr>
          <w:sz w:val="24"/>
          <w:szCs w:val="24"/>
        </w:rPr>
      </w:pPr>
      <w:r w:rsidRPr="2DF31CD7" w:rsidR="00000000">
        <w:rPr>
          <w:sz w:val="24"/>
          <w:szCs w:val="24"/>
        </w:rPr>
        <w:t xml:space="preserve">Robin Snyderman of </w:t>
      </w:r>
      <w:r w:rsidRPr="2DF31CD7" w:rsidR="00000000">
        <w:rPr>
          <w:sz w:val="24"/>
          <w:szCs w:val="24"/>
        </w:rPr>
        <w:t>BRicK</w:t>
      </w:r>
      <w:r w:rsidRPr="2DF31CD7" w:rsidR="00000000">
        <w:rPr>
          <w:sz w:val="24"/>
          <w:szCs w:val="24"/>
        </w:rPr>
        <w:t xml:space="preserve"> Partners provided opening remarks and </w:t>
      </w:r>
      <w:r w:rsidRPr="2DF31CD7" w:rsidR="0E9BDE52">
        <w:rPr>
          <w:sz w:val="24"/>
          <w:szCs w:val="24"/>
        </w:rPr>
        <w:t>introductions and</w:t>
      </w:r>
      <w:r w:rsidRPr="2DF31CD7" w:rsidR="00000000">
        <w:rPr>
          <w:sz w:val="24"/>
          <w:szCs w:val="24"/>
        </w:rPr>
        <w:t xml:space="preserve"> provided a summary of some of the key outcomes of SMASS III. Specifically, outside the City of Chicago in just this last fiscal year</w:t>
      </w:r>
      <w:r w:rsidRPr="2DF31CD7" w:rsidR="00881E70">
        <w:rPr>
          <w:sz w:val="24"/>
          <w:szCs w:val="24"/>
        </w:rPr>
        <w:t xml:space="preserve"> through May</w:t>
      </w:r>
      <w:r w:rsidRPr="2DF31CD7" w:rsidR="00000000">
        <w:rPr>
          <w:sz w:val="24"/>
          <w:szCs w:val="24"/>
        </w:rPr>
        <w:t xml:space="preserve">, </w:t>
      </w:r>
      <w:r w:rsidRPr="2DF31CD7" w:rsidR="00881E70">
        <w:rPr>
          <w:sz w:val="24"/>
          <w:szCs w:val="24"/>
        </w:rPr>
        <w:t xml:space="preserve">because of </w:t>
      </w:r>
      <w:r w:rsidRPr="2DF31CD7" w:rsidR="00000000">
        <w:rPr>
          <w:sz w:val="24"/>
          <w:szCs w:val="24"/>
        </w:rPr>
        <w:t>SMASS:</w:t>
      </w:r>
    </w:p>
    <w:p w:rsidR="007C7112" w:rsidRDefault="00000000" w14:paraId="2B640212" w14:textId="77777777">
      <w:pPr>
        <w:pStyle w:val="Body"/>
        <w:numPr>
          <w:ilvl w:val="0"/>
          <w:numId w:val="4"/>
        </w:numPr>
        <w:spacing w:before="240"/>
        <w:rPr>
          <w:sz w:val="24"/>
          <w:szCs w:val="24"/>
        </w:rPr>
      </w:pPr>
      <w:r>
        <w:rPr>
          <w:sz w:val="24"/>
          <w:szCs w:val="24"/>
        </w:rPr>
        <w:t>2,800 people were provided with case management; more than 1,200 with focused housing case management.</w:t>
      </w:r>
    </w:p>
    <w:p w:rsidR="007C7112" w:rsidRDefault="00000000" w14:paraId="36B039CB" w14:textId="77777777">
      <w:pPr>
        <w:pStyle w:val="Body"/>
        <w:numPr>
          <w:ilvl w:val="0"/>
          <w:numId w:val="4"/>
        </w:numPr>
        <w:rPr>
          <w:sz w:val="24"/>
          <w:szCs w:val="24"/>
        </w:rPr>
      </w:pPr>
      <w:r>
        <w:rPr>
          <w:sz w:val="24"/>
          <w:szCs w:val="24"/>
        </w:rPr>
        <w:t>Nearly 1,000 people were provided temporary shelter.</w:t>
      </w:r>
    </w:p>
    <w:p w:rsidR="007C7112" w:rsidRDefault="00000000" w14:paraId="21A5DEA4" w14:textId="77777777">
      <w:pPr>
        <w:pStyle w:val="Body"/>
        <w:numPr>
          <w:ilvl w:val="0"/>
          <w:numId w:val="4"/>
        </w:numPr>
        <w:rPr>
          <w:sz w:val="24"/>
          <w:szCs w:val="24"/>
        </w:rPr>
      </w:pPr>
      <w:r>
        <w:rPr>
          <w:sz w:val="24"/>
          <w:szCs w:val="24"/>
        </w:rPr>
        <w:t>600 households were provided with rental assistance.</w:t>
      </w:r>
    </w:p>
    <w:p w:rsidRPr="00881E70" w:rsidR="007C7112" w:rsidP="00881E70" w:rsidRDefault="00000000" w14:paraId="0278C16F" w14:textId="3114A739">
      <w:pPr>
        <w:pStyle w:val="Body"/>
        <w:numPr>
          <w:ilvl w:val="0"/>
          <w:numId w:val="4"/>
        </w:numPr>
        <w:ind w:right="20"/>
        <w:rPr>
          <w:sz w:val="24"/>
          <w:szCs w:val="24"/>
        </w:rPr>
      </w:pPr>
      <w:r>
        <w:rPr>
          <w:sz w:val="24"/>
          <w:szCs w:val="24"/>
        </w:rPr>
        <w:t>In total, nearly 2,000 people were able to get housing with or without that rental assistance, thanks to 400 job placements as well as faith based and other resources.</w:t>
      </w:r>
    </w:p>
    <w:p w:rsidR="007C7112" w:rsidRDefault="007C7112" w14:paraId="6DA174E5" w14:textId="77777777">
      <w:pPr>
        <w:pStyle w:val="Body"/>
        <w:rPr>
          <w:b/>
          <w:bCs/>
          <w:sz w:val="24"/>
          <w:szCs w:val="24"/>
          <w:u w:val="single"/>
        </w:rPr>
      </w:pPr>
    </w:p>
    <w:p w:rsidR="007C7112" w:rsidRDefault="00000000" w14:paraId="660E7086" w14:textId="77777777">
      <w:pPr>
        <w:pStyle w:val="Body"/>
        <w:rPr>
          <w:rStyle w:val="None"/>
          <w:sz w:val="24"/>
          <w:szCs w:val="24"/>
        </w:rPr>
      </w:pPr>
      <w:hyperlink w:history="1" r:id="rId7">
        <w:r>
          <w:rPr>
            <w:rStyle w:val="Hyperlink0"/>
          </w:rPr>
          <w:t xml:space="preserve">Link to a full recording of the webinar. </w:t>
        </w:r>
      </w:hyperlink>
      <w:hyperlink w:history="1" r:id="rId8">
        <w:r>
          <w:rPr>
            <w:rStyle w:val="Hyperlink1"/>
          </w:rPr>
          <w:t xml:space="preserve"> </w:t>
        </w:r>
      </w:hyperlink>
      <w:r>
        <w:rPr>
          <w:rStyle w:val="None"/>
          <w:sz w:val="24"/>
          <w:szCs w:val="24"/>
        </w:rPr>
        <w:t xml:space="preserve"> </w:t>
      </w:r>
    </w:p>
    <w:p w:rsidR="007C7112" w:rsidRDefault="007C7112" w14:paraId="52FFB4D9" w14:textId="77777777">
      <w:pPr>
        <w:pStyle w:val="Body"/>
        <w:ind w:left="720"/>
        <w:rPr>
          <w:rStyle w:val="None"/>
          <w:sz w:val="24"/>
          <w:szCs w:val="24"/>
        </w:rPr>
      </w:pPr>
    </w:p>
    <w:p w:rsidR="007C7112" w:rsidRDefault="00000000" w14:paraId="36C9BF73" w14:textId="77777777">
      <w:pPr>
        <w:pStyle w:val="Body"/>
        <w:rPr>
          <w:rStyle w:val="None"/>
          <w:sz w:val="24"/>
          <w:szCs w:val="24"/>
        </w:rPr>
      </w:pPr>
      <w:r>
        <w:br/>
      </w:r>
    </w:p>
    <w:p w:rsidR="007C7112" w:rsidRDefault="00000000" w14:paraId="74C277B7" w14:textId="77777777">
      <w:pPr>
        <w:pStyle w:val="Body"/>
        <w:rPr>
          <w:rStyle w:val="None"/>
          <w:b w:val="1"/>
          <w:bCs w:val="1"/>
          <w:sz w:val="28"/>
          <w:szCs w:val="28"/>
          <w:u w:val="single"/>
        </w:rPr>
      </w:pPr>
      <w:r w:rsidRPr="2DF31CD7" w:rsidR="00000000">
        <w:rPr>
          <w:rStyle w:val="None"/>
          <w:b w:val="1"/>
          <w:bCs w:val="1"/>
          <w:sz w:val="28"/>
          <w:szCs w:val="28"/>
          <w:u w:val="single"/>
        </w:rPr>
        <w:t xml:space="preserve">Speakers: </w:t>
      </w:r>
    </w:p>
    <w:p w:rsidR="007C7112" w:rsidRDefault="007C7112" w14:paraId="6377989F" w14:textId="77777777">
      <w:pPr>
        <w:pStyle w:val="Body"/>
        <w:rPr>
          <w:rStyle w:val="None"/>
          <w:b/>
          <w:bCs/>
          <w:shd w:val="clear" w:color="auto" w:fill="F6B26B"/>
        </w:rPr>
      </w:pPr>
    </w:p>
    <w:p w:rsidR="007C7112" w:rsidRDefault="00000000" w14:paraId="7E26F063" w14:textId="77777777">
      <w:pPr>
        <w:pStyle w:val="Body"/>
        <w:rPr>
          <w:rStyle w:val="None"/>
          <w:b/>
          <w:bCs/>
        </w:rPr>
      </w:pPr>
      <w:r>
        <w:rPr>
          <w:rStyle w:val="None"/>
          <w:b/>
          <w:bCs/>
          <w:shd w:val="clear" w:color="auto" w:fill="F6B26B"/>
        </w:rPr>
        <w:t>Karina Nava</w:t>
      </w:r>
      <w:r>
        <w:rPr>
          <w:rStyle w:val="None"/>
          <w:b/>
          <w:bCs/>
        </w:rPr>
        <w:t xml:space="preserve"> || Assistant City Manager, City of Elgin</w:t>
      </w:r>
    </w:p>
    <w:p w:rsidR="007C7112" w:rsidRDefault="007C7112" w14:paraId="36E103FF" w14:textId="77777777">
      <w:pPr>
        <w:pStyle w:val="Body"/>
        <w:rPr>
          <w:rStyle w:val="None"/>
          <w:b/>
          <w:bCs/>
        </w:rPr>
      </w:pPr>
    </w:p>
    <w:p w:rsidR="007C7112" w:rsidRDefault="00000000" w14:paraId="71631531" w14:textId="59BE4B25">
      <w:pPr>
        <w:pStyle w:val="Body"/>
        <w:numPr>
          <w:ilvl w:val="0"/>
          <w:numId w:val="6"/>
        </w:numPr>
        <w:rPr>
          <w:sz w:val="24"/>
          <w:szCs w:val="24"/>
        </w:rPr>
      </w:pPr>
      <w:r>
        <w:rPr>
          <w:rStyle w:val="None"/>
          <w:sz w:val="24"/>
          <w:szCs w:val="24"/>
        </w:rPr>
        <w:t xml:space="preserve">Karina Nava </w:t>
      </w:r>
      <w:r w:rsidR="000751CF">
        <w:rPr>
          <w:rStyle w:val="None"/>
          <w:sz w:val="24"/>
          <w:szCs w:val="24"/>
        </w:rPr>
        <w:t>kicked off the panel discussion</w:t>
      </w:r>
      <w:r>
        <w:rPr>
          <w:rStyle w:val="None"/>
          <w:sz w:val="24"/>
          <w:szCs w:val="24"/>
        </w:rPr>
        <w:t xml:space="preserve"> with a </w:t>
      </w:r>
      <w:r w:rsidR="000751CF">
        <w:rPr>
          <w:rStyle w:val="None"/>
          <w:sz w:val="24"/>
          <w:szCs w:val="24"/>
        </w:rPr>
        <w:t xml:space="preserve">recap </w:t>
      </w:r>
      <w:r>
        <w:rPr>
          <w:rStyle w:val="None"/>
          <w:sz w:val="24"/>
          <w:szCs w:val="24"/>
        </w:rPr>
        <w:t>of the City of Elgin</w:t>
      </w:r>
      <w:r>
        <w:rPr>
          <w:rStyle w:val="None"/>
          <w:sz w:val="24"/>
          <w:szCs w:val="24"/>
          <w:rtl/>
        </w:rPr>
        <w:t>’</w:t>
      </w:r>
      <w:r>
        <w:rPr>
          <w:rStyle w:val="None"/>
          <w:sz w:val="24"/>
          <w:szCs w:val="24"/>
        </w:rPr>
        <w:t>s participation in the SMASS program; explaining the impetus of Elgin</w:t>
      </w:r>
      <w:r>
        <w:rPr>
          <w:rStyle w:val="None"/>
          <w:sz w:val="24"/>
          <w:szCs w:val="24"/>
          <w:rtl/>
        </w:rPr>
        <w:t>’</w:t>
      </w:r>
      <w:r>
        <w:rPr>
          <w:rStyle w:val="None"/>
          <w:sz w:val="24"/>
          <w:szCs w:val="24"/>
        </w:rPr>
        <w:t>s taking part in the program, sharing the challenges and successes of its implementation, key lessons learned, and her perspective on the housing landscape moving forward.</w:t>
      </w:r>
    </w:p>
    <w:p w:rsidR="007C7112" w:rsidRDefault="007C7112" w14:paraId="0130E48D" w14:textId="77777777">
      <w:pPr>
        <w:pStyle w:val="Body"/>
        <w:ind w:left="720"/>
        <w:rPr>
          <w:rStyle w:val="None"/>
          <w:sz w:val="24"/>
          <w:szCs w:val="24"/>
        </w:rPr>
      </w:pPr>
    </w:p>
    <w:p w:rsidR="000751CF" w:rsidP="5C27AD69" w:rsidRDefault="000751CF" w14:paraId="2F7CCD02" w14:textId="77777777">
      <w:pPr>
        <w:pStyle w:val="Body"/>
        <w:rPr>
          <w:color w:val="auto"/>
          <w:sz w:val="22"/>
          <w:szCs w:val="22"/>
          <w:shd w:val="clear" w:color="auto" w:fill="FFFFFF"/>
        </w:rPr>
      </w:pPr>
      <w:r w:rsidRPr="5C27AD69" w:rsidR="000751CF">
        <w:rPr>
          <w:b w:val="1"/>
          <w:bCs w:val="1"/>
          <w:color w:val="auto"/>
          <w:sz w:val="22"/>
          <w:szCs w:val="22"/>
          <w:shd w:val="clear" w:color="auto" w:fill="FFFFFF"/>
        </w:rPr>
        <w:t>BIO</w:t>
      </w:r>
    </w:p>
    <w:p w:rsidR="000751CF" w:rsidP="5C27AD69" w:rsidRDefault="000751CF" w14:paraId="07E227BF" w14:textId="77777777">
      <w:pPr>
        <w:pStyle w:val="Body"/>
        <w:rPr>
          <w:sz w:val="22"/>
          <w:szCs w:val="22"/>
          <w:shd w:val="clear" w:color="auto" w:fill="FFFFFF"/>
        </w:rPr>
      </w:pPr>
      <w:r w:rsidRPr="5C27AD69">
        <w:rPr>
          <w:sz w:val="22"/>
          <w:szCs w:val="22"/>
          <w:shd w:val="clear" w:color="auto" w:fill="FFFFFF"/>
        </w:rPr>
        <w:t xml:space="preserve">Karina Nava serves as the Assistant City Manager for the City of Elgin, Illinois, where she helps lead day-to-day operations, oversees high-impact initiatives and drives cross-departmental collaboration. With a decade of experience in the public sector, she brings deep </w:t>
      </w:r>
      <w:r w:rsidRPr="5C27AD69">
        <w:rPr>
          <w:sz w:val="22"/>
          <w:szCs w:val="22"/>
          <w:shd w:val="clear" w:color="auto" w:fill="FFFFFF"/>
        </w:rPr>
        <w:t>expertise</w:t>
      </w:r>
      <w:r w:rsidRPr="5C27AD69">
        <w:rPr>
          <w:sz w:val="22"/>
          <w:szCs w:val="22"/>
          <w:shd w:val="clear" w:color="auto" w:fill="FFFFFF"/>
        </w:rPr>
        <w:t xml:space="preserve"> in budget strategy, community engagement, crisis response and </w:t>
      </w:r>
      <w:r w:rsidRPr="5C27AD69">
        <w:rPr>
          <w:sz w:val="22"/>
          <w:szCs w:val="22"/>
          <w:shd w:val="clear" w:color="auto" w:fill="FFFFFF"/>
        </w:rPr>
        <w:t>equitable</w:t>
      </w:r>
      <w:r w:rsidRPr="5C27AD69">
        <w:rPr>
          <w:sz w:val="22"/>
          <w:szCs w:val="22"/>
          <w:shd w:val="clear" w:color="auto" w:fill="FFFFFF"/>
        </w:rPr>
        <w:t xml:space="preserve"> service delivery. Karina is recognized for her ability to lead complex, cross-functional projects, coach staff and advance initiatives that reflect the city’s values and strategic goals.</w:t>
      </w:r>
    </w:p>
    <w:p w:rsidRPr="000751CF" w:rsidR="000751CF" w:rsidP="5C27AD69" w:rsidRDefault="000751CF" w14:paraId="5D7B0957" w14:textId="77777777">
      <w:pPr>
        <w:pStyle w:val="Body"/>
        <w:rPr>
          <w:sz w:val="22"/>
          <w:szCs w:val="22"/>
          <w:shd w:val="clear" w:color="auto" w:fill="FFFFFF"/>
        </w:rPr>
      </w:pPr>
    </w:p>
    <w:p w:rsidRPr="000751CF" w:rsidR="000751CF" w:rsidP="5C27AD69" w:rsidRDefault="000751CF" w14:paraId="0A1B84C2" w14:textId="77777777">
      <w:pPr>
        <w:pStyle w:val="Body"/>
        <w:rPr>
          <w:sz w:val="22"/>
          <w:szCs w:val="22"/>
          <w:shd w:val="clear" w:color="auto" w:fill="FFFFFF"/>
        </w:rPr>
      </w:pPr>
      <w:r w:rsidRPr="5C27AD69">
        <w:rPr>
          <w:sz w:val="22"/>
          <w:szCs w:val="22"/>
          <w:shd w:val="clear" w:color="auto" w:fill="FFFFFF"/>
        </w:rPr>
        <w:t>She holds a Master of Public Administration from Northern Illinois University and a Bachelor of Arts from DePaul University. Outside of City Hall, Karina serves on several nonprofit and education-focused boards, including the Seigle Foundation, where she champions efforts to expand access and opportunity across the Elgin area.</w:t>
      </w:r>
    </w:p>
    <w:p w:rsidR="007C7112" w:rsidP="5C27AD69" w:rsidRDefault="007C7112" w14:paraId="20CB9F41" w14:textId="77777777">
      <w:pPr>
        <w:pStyle w:val="Body"/>
        <w:rPr>
          <w:rStyle w:val="None"/>
          <w:b w:val="1"/>
          <w:bCs w:val="1"/>
          <w:sz w:val="24"/>
          <w:szCs w:val="24"/>
          <w:shd w:val="clear" w:color="auto" w:fill="FFFFFF"/>
        </w:rPr>
      </w:pPr>
    </w:p>
    <w:p w:rsidR="007C7112" w:rsidRDefault="007C7112" w14:paraId="3EA93883" w14:textId="77777777">
      <w:pPr>
        <w:pStyle w:val="Body"/>
        <w:rPr>
          <w:rStyle w:val="None"/>
          <w:b/>
          <w:bCs/>
          <w:shd w:val="clear" w:color="auto" w:fill="FFFFFF"/>
        </w:rPr>
      </w:pPr>
    </w:p>
    <w:p w:rsidR="007C7112" w:rsidRDefault="00000000" w14:paraId="7CE9C065" w14:textId="77777777">
      <w:pPr>
        <w:pStyle w:val="Body"/>
        <w:rPr>
          <w:rStyle w:val="None"/>
          <w:b/>
          <w:bCs/>
        </w:rPr>
      </w:pPr>
      <w:r>
        <w:rPr>
          <w:rStyle w:val="None"/>
          <w:b/>
          <w:bCs/>
          <w:lang w:val="es-ES_tradnl"/>
        </w:rPr>
        <w:t>​​</w:t>
      </w:r>
      <w:r>
        <w:rPr>
          <w:rStyle w:val="None"/>
          <w:b/>
          <w:bCs/>
          <w:shd w:val="clear" w:color="auto" w:fill="F6B26B"/>
          <w:lang w:val="pt-PT"/>
        </w:rPr>
        <w:t>Dianha Ortega-Ehreth</w:t>
      </w:r>
      <w:r>
        <w:rPr>
          <w:rStyle w:val="None"/>
          <w:b/>
          <w:bCs/>
          <w:lang w:val="es-ES_tradnl"/>
        </w:rPr>
        <w:t xml:space="preserve"> || Executive Director, Centro de Informació</w:t>
      </w:r>
      <w:r>
        <w:rPr>
          <w:rStyle w:val="None"/>
          <w:b/>
          <w:bCs/>
        </w:rPr>
        <w:t>n</w:t>
      </w:r>
    </w:p>
    <w:p w:rsidR="007C7112" w:rsidRDefault="007C7112" w14:paraId="2E86D57C" w14:textId="77777777">
      <w:pPr>
        <w:pStyle w:val="Body"/>
        <w:rPr>
          <w:rStyle w:val="None"/>
          <w:b/>
          <w:bCs/>
        </w:rPr>
      </w:pPr>
    </w:p>
    <w:p w:rsidR="007C7112" w:rsidRDefault="00000000" w14:paraId="05B8B404" w14:textId="40367016">
      <w:pPr>
        <w:pStyle w:val="Body"/>
        <w:numPr>
          <w:ilvl w:val="0"/>
          <w:numId w:val="9"/>
        </w:numPr>
        <w:rPr>
          <w:sz w:val="24"/>
          <w:szCs w:val="24"/>
          <w:lang w:val="es-ES_tradnl"/>
        </w:rPr>
      </w:pPr>
      <w:r>
        <w:rPr>
          <w:rStyle w:val="None"/>
          <w:sz w:val="24"/>
          <w:szCs w:val="24"/>
          <w:lang w:val="es-ES_tradnl"/>
        </w:rPr>
        <w:t>Diana Ortega Ehreth, Executive Director of Centro de Informació</w:t>
      </w:r>
      <w:r>
        <w:rPr>
          <w:rStyle w:val="None"/>
          <w:sz w:val="24"/>
          <w:szCs w:val="24"/>
        </w:rPr>
        <w:t xml:space="preserve">n– </w:t>
      </w:r>
      <w:r>
        <w:rPr>
          <w:rStyle w:val="None"/>
          <w:sz w:val="24"/>
          <w:szCs w:val="24"/>
          <w:shd w:val="clear" w:color="auto" w:fill="FFFFFF"/>
        </w:rPr>
        <w:t xml:space="preserve">the not-for-profit welcoming center and social services agency that </w:t>
      </w:r>
      <w:r w:rsidR="000751CF">
        <w:rPr>
          <w:rStyle w:val="None"/>
          <w:sz w:val="24"/>
          <w:szCs w:val="24"/>
          <w:shd w:val="clear" w:color="auto" w:fill="FFFFFF"/>
        </w:rPr>
        <w:t xml:space="preserve">was a subgrantee to </w:t>
      </w:r>
      <w:r>
        <w:rPr>
          <w:rStyle w:val="None"/>
          <w:sz w:val="24"/>
          <w:szCs w:val="24"/>
          <w:shd w:val="clear" w:color="auto" w:fill="FFFFFF"/>
        </w:rPr>
        <w:t xml:space="preserve">the City of Elgin during SMASS I and was </w:t>
      </w:r>
      <w:r w:rsidR="000751CF">
        <w:rPr>
          <w:rStyle w:val="None"/>
          <w:sz w:val="24"/>
          <w:szCs w:val="24"/>
          <w:shd w:val="clear" w:color="auto" w:fill="FFFFFF"/>
        </w:rPr>
        <w:t>the lead</w:t>
      </w:r>
      <w:r>
        <w:rPr>
          <w:rStyle w:val="None"/>
          <w:sz w:val="24"/>
          <w:szCs w:val="24"/>
          <w:shd w:val="clear" w:color="auto" w:fill="FFFFFF"/>
        </w:rPr>
        <w:t xml:space="preserve"> grantee in SMASS III– provided insight to the deployment of SMASS funds, highlighting Centro</w:t>
      </w:r>
      <w:r>
        <w:rPr>
          <w:rStyle w:val="None"/>
          <w:sz w:val="24"/>
          <w:szCs w:val="24"/>
          <w:shd w:val="clear" w:color="auto" w:fill="FFFFFF"/>
          <w:rtl/>
        </w:rPr>
        <w:t>’</w:t>
      </w:r>
      <w:r>
        <w:rPr>
          <w:rStyle w:val="None"/>
          <w:sz w:val="24"/>
          <w:szCs w:val="24"/>
          <w:shd w:val="clear" w:color="auto" w:fill="FFFFFF"/>
        </w:rPr>
        <w:t>s work in filling the immense demand for housing support services as thousands of immigrants began arriving in Chicago in 2022.</w:t>
      </w:r>
    </w:p>
    <w:p w:rsidR="007C7112" w:rsidRDefault="007C7112" w14:paraId="19DEB940" w14:textId="77777777">
      <w:pPr>
        <w:pStyle w:val="Body"/>
        <w:ind w:left="720"/>
        <w:rPr>
          <w:rStyle w:val="None"/>
          <w:sz w:val="24"/>
          <w:szCs w:val="24"/>
          <w:shd w:val="clear" w:color="auto" w:fill="FFFFFF"/>
        </w:rPr>
      </w:pPr>
    </w:p>
    <w:p w:rsidR="007C7112" w:rsidRDefault="00000000" w14:paraId="10757DC8" w14:textId="77777777">
      <w:pPr>
        <w:pStyle w:val="Body"/>
        <w:numPr>
          <w:ilvl w:val="0"/>
          <w:numId w:val="10"/>
        </w:numPr>
        <w:rPr>
          <w:sz w:val="24"/>
          <w:szCs w:val="24"/>
        </w:rPr>
      </w:pPr>
      <w:hyperlink w:history="1" r:id="rId12">
        <w:r>
          <w:rPr>
            <w:rStyle w:val="Hyperlink2"/>
            <w:sz w:val="24"/>
            <w:szCs w:val="24"/>
          </w:rPr>
          <w:t>Bio</w:t>
        </w:r>
      </w:hyperlink>
    </w:p>
    <w:p w:rsidR="007C7112" w:rsidRDefault="007C7112" w14:paraId="0667179C" w14:textId="77777777">
      <w:pPr>
        <w:pStyle w:val="Body"/>
        <w:ind w:left="1440"/>
        <w:rPr>
          <w:rStyle w:val="None"/>
          <w:b/>
          <w:bCs/>
        </w:rPr>
      </w:pPr>
    </w:p>
    <w:p w:rsidR="007C7112" w:rsidRDefault="007C7112" w14:paraId="3C0166C2" w14:textId="77777777">
      <w:pPr>
        <w:pStyle w:val="Body"/>
        <w:rPr>
          <w:rStyle w:val="None"/>
          <w:b/>
          <w:bCs/>
        </w:rPr>
      </w:pPr>
    </w:p>
    <w:p w:rsidR="007C7112" w:rsidRDefault="00000000" w14:paraId="1CCFE4F7" w14:textId="77777777">
      <w:pPr>
        <w:pStyle w:val="Body"/>
        <w:rPr>
          <w:rStyle w:val="None"/>
          <w:b/>
          <w:bCs/>
        </w:rPr>
      </w:pPr>
      <w:r>
        <w:rPr>
          <w:rStyle w:val="None"/>
          <w:b/>
          <w:bCs/>
          <w:shd w:val="clear" w:color="auto" w:fill="F6B26B"/>
        </w:rPr>
        <w:t>Tina Rounds</w:t>
      </w:r>
      <w:r>
        <w:rPr>
          <w:rStyle w:val="None"/>
          <w:b/>
          <w:bCs/>
          <w:lang w:val="de-DE"/>
        </w:rPr>
        <w:t xml:space="preserve"> || CEO, BEDS Plus</w:t>
      </w:r>
    </w:p>
    <w:p w:rsidR="007C7112" w:rsidRDefault="007C7112" w14:paraId="6E8F8BF4" w14:textId="77777777">
      <w:pPr>
        <w:pStyle w:val="Body"/>
        <w:rPr>
          <w:rStyle w:val="None"/>
          <w:b/>
          <w:bCs/>
        </w:rPr>
      </w:pPr>
    </w:p>
    <w:p w:rsidR="007C7112" w:rsidRDefault="00000000" w14:paraId="13F900A3" w14:textId="3B08D2DC">
      <w:pPr>
        <w:pStyle w:val="Body"/>
        <w:numPr>
          <w:ilvl w:val="0"/>
          <w:numId w:val="12"/>
        </w:numPr>
        <w:rPr>
          <w:b/>
          <w:bCs/>
          <w:sz w:val="24"/>
          <w:szCs w:val="24"/>
        </w:rPr>
      </w:pPr>
      <w:r>
        <w:rPr>
          <w:rStyle w:val="None"/>
          <w:sz w:val="24"/>
          <w:szCs w:val="24"/>
          <w:shd w:val="clear" w:color="auto" w:fill="FFFFFF"/>
        </w:rPr>
        <w:t>Tina Rounds, CEO of BEDS Plus– a leading homeless services provider in Southwest Suburban Cook County– explained how BEDS Plus initially became involved in the area</w:t>
      </w:r>
      <w:r>
        <w:rPr>
          <w:rStyle w:val="None"/>
          <w:sz w:val="24"/>
          <w:szCs w:val="24"/>
          <w:shd w:val="clear" w:color="auto" w:fill="FFFFFF"/>
          <w:rtl/>
        </w:rPr>
        <w:t>’</w:t>
      </w:r>
      <w:r>
        <w:rPr>
          <w:rStyle w:val="None"/>
          <w:sz w:val="24"/>
          <w:szCs w:val="24"/>
          <w:shd w:val="clear" w:color="auto" w:fill="FFFFFF"/>
        </w:rPr>
        <w:t>s effort in housing asylum seekers by offering their services to the IDHS staff and various welcoming centers assigned with providing housing assistance through SMASS</w:t>
      </w:r>
      <w:r>
        <w:rPr>
          <w:rStyle w:val="None"/>
          <w:sz w:val="24"/>
          <w:szCs w:val="24"/>
          <w:shd w:val="clear" w:color="auto" w:fill="FFFFFF"/>
          <w:rtl/>
        </w:rPr>
        <w:t xml:space="preserve">’ </w:t>
      </w:r>
      <w:r>
        <w:rPr>
          <w:rStyle w:val="None"/>
          <w:sz w:val="24"/>
          <w:szCs w:val="24"/>
          <w:shd w:val="clear" w:color="auto" w:fill="FFFFFF"/>
        </w:rPr>
        <w:t xml:space="preserve">first round. </w:t>
      </w:r>
      <w:r w:rsidR="00982A4F">
        <w:rPr>
          <w:rStyle w:val="None"/>
          <w:sz w:val="24"/>
          <w:szCs w:val="24"/>
          <w:shd w:val="clear" w:color="auto" w:fill="FFFFFF"/>
        </w:rPr>
        <w:t>A key example was BEDS Plus</w:t>
      </w:r>
      <w:r>
        <w:rPr>
          <w:rStyle w:val="None"/>
          <w:sz w:val="24"/>
          <w:szCs w:val="24"/>
          <w:shd w:val="clear" w:color="auto" w:fill="FFFFFF"/>
        </w:rPr>
        <w:t xml:space="preserve"> successful effort </w:t>
      </w:r>
      <w:r w:rsidR="00982A4F">
        <w:rPr>
          <w:rStyle w:val="None"/>
          <w:sz w:val="24"/>
          <w:szCs w:val="24"/>
          <w:shd w:val="clear" w:color="auto" w:fill="FFFFFF"/>
        </w:rPr>
        <w:t xml:space="preserve">in supporting the </w:t>
      </w:r>
      <w:r>
        <w:rPr>
          <w:rStyle w:val="None"/>
          <w:sz w:val="24"/>
          <w:szCs w:val="24"/>
          <w:shd w:val="clear" w:color="auto" w:fill="FFFFFF"/>
        </w:rPr>
        <w:t>establis</w:t>
      </w:r>
      <w:r w:rsidR="00982A4F">
        <w:rPr>
          <w:rStyle w:val="None"/>
          <w:sz w:val="24"/>
          <w:szCs w:val="24"/>
          <w:shd w:val="clear" w:color="auto" w:fill="FFFFFF"/>
        </w:rPr>
        <w:t>hment of</w:t>
      </w:r>
      <w:r>
        <w:rPr>
          <w:rStyle w:val="None"/>
          <w:sz w:val="24"/>
          <w:szCs w:val="24"/>
          <w:shd w:val="clear" w:color="auto" w:fill="FFFFFF"/>
        </w:rPr>
        <w:t xml:space="preserve"> an SMASS-supported shelter in Ford Heights</w:t>
      </w:r>
      <w:r w:rsidR="00982A4F">
        <w:rPr>
          <w:rStyle w:val="None"/>
          <w:sz w:val="24"/>
          <w:szCs w:val="24"/>
          <w:shd w:val="clear" w:color="auto" w:fill="FFFFFF"/>
        </w:rPr>
        <w:t>.</w:t>
      </w:r>
    </w:p>
    <w:p w:rsidR="007C7112" w:rsidRDefault="007C7112" w14:paraId="529A1D65" w14:textId="77777777">
      <w:pPr>
        <w:pStyle w:val="Body"/>
        <w:ind w:left="720"/>
        <w:rPr>
          <w:rStyle w:val="None"/>
          <w:sz w:val="24"/>
          <w:szCs w:val="24"/>
          <w:shd w:val="clear" w:color="auto" w:fill="FFFFFF"/>
        </w:rPr>
      </w:pPr>
    </w:p>
    <w:p w:rsidR="007C7112" w:rsidRDefault="00000000" w14:paraId="7D667DA9" w14:textId="77777777">
      <w:pPr>
        <w:pStyle w:val="Body"/>
        <w:numPr>
          <w:ilvl w:val="0"/>
          <w:numId w:val="13"/>
        </w:numPr>
        <w:rPr>
          <w:sz w:val="24"/>
          <w:szCs w:val="24"/>
        </w:rPr>
      </w:pPr>
      <w:hyperlink w:history="1" r:id="rId13">
        <w:r>
          <w:rPr>
            <w:rStyle w:val="Hyperlink2"/>
            <w:sz w:val="24"/>
            <w:szCs w:val="24"/>
          </w:rPr>
          <w:t>Bio</w:t>
        </w:r>
      </w:hyperlink>
    </w:p>
    <w:p w:rsidR="007C7112" w:rsidRDefault="007C7112" w14:paraId="5FEFB1A8" w14:textId="77777777">
      <w:pPr>
        <w:pStyle w:val="Body"/>
        <w:ind w:left="1440"/>
        <w:rPr>
          <w:rStyle w:val="None"/>
          <w:b/>
          <w:bCs/>
        </w:rPr>
      </w:pPr>
    </w:p>
    <w:p w:rsidR="007C7112" w:rsidRDefault="007C7112" w14:paraId="097F5E37" w14:textId="77777777">
      <w:pPr>
        <w:pStyle w:val="Body"/>
        <w:rPr>
          <w:rStyle w:val="None"/>
          <w:b/>
          <w:bCs/>
        </w:rPr>
      </w:pPr>
    </w:p>
    <w:p w:rsidR="007C7112" w:rsidRDefault="00000000" w14:paraId="764E11D5" w14:textId="77777777">
      <w:pPr>
        <w:pStyle w:val="Body"/>
        <w:rPr>
          <w:rStyle w:val="None"/>
          <w:b/>
          <w:bCs/>
        </w:rPr>
      </w:pPr>
      <w:r>
        <w:rPr>
          <w:rStyle w:val="None"/>
          <w:b/>
          <w:bCs/>
          <w:shd w:val="clear" w:color="auto" w:fill="F6B26B"/>
        </w:rPr>
        <w:t>Colleen Mahoney</w:t>
      </w:r>
      <w:r>
        <w:rPr>
          <w:rStyle w:val="None"/>
          <w:b/>
          <w:bCs/>
        </w:rPr>
        <w:t xml:space="preserve"> || Assistant Director, Office to Prevent Homelessness, State of Illinois</w:t>
      </w:r>
    </w:p>
    <w:p w:rsidR="007C7112" w:rsidRDefault="007C7112" w14:paraId="2C0F1EE0" w14:textId="77777777">
      <w:pPr>
        <w:pStyle w:val="Body"/>
        <w:rPr>
          <w:rStyle w:val="None"/>
          <w:b/>
          <w:bCs/>
        </w:rPr>
      </w:pPr>
    </w:p>
    <w:p w:rsidR="007C7112" w:rsidRDefault="00000000" w14:paraId="5B205303" w14:textId="77777777">
      <w:pPr>
        <w:pStyle w:val="Body"/>
        <w:numPr>
          <w:ilvl w:val="0"/>
          <w:numId w:val="15"/>
        </w:numPr>
        <w:rPr>
          <w:sz w:val="24"/>
          <w:szCs w:val="24"/>
        </w:rPr>
      </w:pPr>
      <w:r>
        <w:rPr>
          <w:rStyle w:val="None"/>
          <w:sz w:val="24"/>
          <w:szCs w:val="24"/>
          <w:shd w:val="clear" w:color="auto" w:fill="FFFFFF"/>
        </w:rPr>
        <w:t>Colleen Mahoney, Assistant Director in the State of Illinois</w:t>
      </w:r>
      <w:r>
        <w:rPr>
          <w:rStyle w:val="None"/>
          <w:sz w:val="24"/>
          <w:szCs w:val="24"/>
          <w:shd w:val="clear" w:color="auto" w:fill="FFFFFF"/>
          <w:rtl/>
        </w:rPr>
        <w:t xml:space="preserve">’ </w:t>
      </w:r>
      <w:r>
        <w:rPr>
          <w:rStyle w:val="None"/>
          <w:sz w:val="24"/>
          <w:szCs w:val="24"/>
          <w:shd w:val="clear" w:color="auto" w:fill="FFFFFF"/>
        </w:rPr>
        <w:t>Office to Prevent and End Homelessness, provided a thorough overview of Illinois</w:t>
      </w:r>
      <w:r>
        <w:rPr>
          <w:rStyle w:val="None"/>
          <w:sz w:val="24"/>
          <w:szCs w:val="24"/>
          <w:shd w:val="clear" w:color="auto" w:fill="FFFFFF"/>
          <w:rtl/>
        </w:rPr>
        <w:t xml:space="preserve">’ </w:t>
      </w:r>
      <w:r>
        <w:rPr>
          <w:rStyle w:val="None"/>
          <w:i/>
          <w:iCs/>
          <w:sz w:val="24"/>
          <w:szCs w:val="24"/>
          <w:shd w:val="clear" w:color="auto" w:fill="FFFFFF"/>
          <w:lang w:val="de-DE"/>
        </w:rPr>
        <w:t xml:space="preserve">One System Initiative </w:t>
      </w:r>
      <w:r>
        <w:rPr>
          <w:rStyle w:val="None"/>
          <w:sz w:val="24"/>
          <w:szCs w:val="24"/>
          <w:shd w:val="clear" w:color="auto" w:fill="FFFFFF"/>
        </w:rPr>
        <w:t>(OSI)- which is the process by which the systems supporting both asylum seekers and other people experiencing homelessness in the Chicago area are being integrated– providing key details of the initiative and updates on its implementation. Colleen also provided information regarding all relevant IDHS resources available in fiscal year 26, including the state</w:t>
      </w:r>
      <w:r>
        <w:rPr>
          <w:rStyle w:val="None"/>
          <w:sz w:val="24"/>
          <w:szCs w:val="24"/>
          <w:shd w:val="clear" w:color="auto" w:fill="FFFFFF"/>
          <w:rtl/>
        </w:rPr>
        <w:t>’</w:t>
      </w:r>
      <w:r>
        <w:rPr>
          <w:rStyle w:val="None"/>
          <w:sz w:val="24"/>
          <w:szCs w:val="24"/>
          <w:shd w:val="clear" w:color="auto" w:fill="FFFFFF"/>
        </w:rPr>
        <w:t xml:space="preserve">s extensive network of Continuum of Care (CoC) providers, the Court Based Rental Assistance (CBRAP) program, and various other programs that are specific to homelessness prevention, street outreach, and shelter and supportive housing services. </w:t>
      </w:r>
    </w:p>
    <w:p w:rsidR="007C7112" w:rsidRDefault="007C7112" w14:paraId="021D798D" w14:textId="77777777">
      <w:pPr>
        <w:pStyle w:val="Body"/>
        <w:rPr>
          <w:rStyle w:val="None"/>
          <w:sz w:val="24"/>
          <w:szCs w:val="24"/>
          <w:shd w:val="clear" w:color="auto" w:fill="FFFFFF"/>
        </w:rPr>
      </w:pPr>
    </w:p>
    <w:p w:rsidR="000751CF" w:rsidP="5C27AD69" w:rsidRDefault="000751CF" w14:paraId="426DBB0F" w14:textId="77777777">
      <w:pPr>
        <w:pStyle w:val="Body"/>
        <w:rPr>
          <w:color w:val="auto"/>
          <w:sz w:val="22"/>
          <w:szCs w:val="22"/>
          <w:shd w:val="clear" w:color="auto" w:fill="FFFFFF"/>
        </w:rPr>
      </w:pPr>
      <w:r w:rsidRPr="5C27AD69" w:rsidR="000751CF">
        <w:rPr>
          <w:b w:val="1"/>
          <w:bCs w:val="1"/>
          <w:color w:val="auto"/>
          <w:sz w:val="22"/>
          <w:szCs w:val="22"/>
          <w:shd w:val="clear" w:color="auto" w:fill="FFFFFF"/>
        </w:rPr>
        <w:t>BIO</w:t>
      </w:r>
    </w:p>
    <w:p w:rsidRPr="000751CF" w:rsidR="007C7112" w:rsidP="5C27AD69" w:rsidRDefault="000751CF" w14:paraId="30BE4E8B" w14:textId="6C0D6E44">
      <w:pPr>
        <w:pStyle w:val="Body"/>
        <w:rPr>
          <w:rStyle w:val="None"/>
          <w:color w:val="auto"/>
          <w:sz w:val="22"/>
          <w:szCs w:val="22"/>
          <w:shd w:val="clear" w:color="auto" w:fill="FFFFFF"/>
        </w:rPr>
      </w:pPr>
      <w:r w:rsidRPr="5C27AD69" w:rsidR="5C27AD69">
        <w:rPr>
          <w:color w:val="auto"/>
          <w:sz w:val="22"/>
          <w:szCs w:val="22"/>
        </w:rPr>
        <w:t xml:space="preserve">Colleen Mahoney, JD (she/her) recently became Assistant Director for the Illinois Office to Prevent and End Homelessness, after serving as a Senior Policy Advisor </w:t>
      </w:r>
      <w:r w:rsidRPr="5C27AD69" w:rsidR="5C27AD69">
        <w:rPr>
          <w:color w:val="auto"/>
          <w:sz w:val="22"/>
          <w:szCs w:val="22"/>
        </w:rPr>
        <w:t>affiliated</w:t>
      </w:r>
      <w:r w:rsidRPr="5C27AD69" w:rsidR="5C27AD69">
        <w:rPr>
          <w:color w:val="auto"/>
          <w:sz w:val="22"/>
          <w:szCs w:val="22"/>
        </w:rPr>
        <w:t xml:space="preserve"> with IOPEH at the Illinois Department of Public Health. She previously worked on homelessness and other social determinant of health policy initiatives at the Chicago Department of Public Health and on affordable housing development and preservation and homelessness at the Chicago Department of Housing. Previously, she worked in direct shelter and supportive housing services. She is passionate about work to advance housing access and stability and understands racial justice as central to this work.</w:t>
      </w:r>
    </w:p>
    <w:p w:rsidR="007C7112" w:rsidP="5C27AD69" w:rsidRDefault="007C7112" w14:paraId="0FD80576" w14:textId="77777777">
      <w:pPr>
        <w:pStyle w:val="Body"/>
        <w:rPr>
          <w:rStyle w:val="None"/>
          <w:sz w:val="22"/>
          <w:szCs w:val="22"/>
          <w:shd w:val="clear" w:color="auto" w:fill="FFFFFF"/>
        </w:rPr>
      </w:pPr>
    </w:p>
    <w:p w:rsidR="007C7112" w:rsidRDefault="007C7112" w14:paraId="6D5646F9" w14:textId="77777777">
      <w:pPr>
        <w:pStyle w:val="Body"/>
        <w:rPr>
          <w:rStyle w:val="None"/>
          <w:sz w:val="24"/>
          <w:szCs w:val="24"/>
          <w:shd w:val="clear" w:color="auto" w:fill="FFFFFF"/>
        </w:rPr>
      </w:pPr>
    </w:p>
    <w:p w:rsidR="007C7112" w:rsidRDefault="007C7112" w14:paraId="21EDA6C2" w14:textId="77777777">
      <w:pPr>
        <w:pStyle w:val="Body"/>
        <w:rPr>
          <w:rStyle w:val="None"/>
          <w:b/>
          <w:bCs/>
          <w:shd w:val="clear" w:color="auto" w:fill="F6B26B"/>
        </w:rPr>
      </w:pPr>
    </w:p>
    <w:p w:rsidR="007C7112" w:rsidRDefault="007C7112" w14:paraId="35233453" w14:textId="77777777">
      <w:pPr>
        <w:pStyle w:val="Body"/>
        <w:rPr>
          <w:rStyle w:val="None"/>
          <w:b/>
          <w:bCs/>
          <w:shd w:val="clear" w:color="auto" w:fill="F6B26B"/>
        </w:rPr>
      </w:pPr>
    </w:p>
    <w:p w:rsidR="007C7112" w:rsidRDefault="00000000" w14:paraId="229B1172" w14:textId="77777777">
      <w:pPr>
        <w:pStyle w:val="Body"/>
        <w:rPr>
          <w:rStyle w:val="None"/>
          <w:b/>
          <w:bCs/>
        </w:rPr>
      </w:pPr>
      <w:r>
        <w:rPr>
          <w:rStyle w:val="None"/>
          <w:b/>
          <w:bCs/>
          <w:shd w:val="clear" w:color="auto" w:fill="F6B26B"/>
          <w:lang w:val="de-DE"/>
        </w:rPr>
        <w:t>Anna Arzuaga</w:t>
      </w:r>
      <w:r>
        <w:rPr>
          <w:rStyle w:val="None"/>
          <w:b/>
          <w:bCs/>
        </w:rPr>
        <w:t xml:space="preserve"> || Senior Housing Policy Analyst, Latino Policy Forum</w:t>
      </w:r>
    </w:p>
    <w:p w:rsidR="007C7112" w:rsidRDefault="007C7112" w14:paraId="31F90C38" w14:textId="77777777">
      <w:pPr>
        <w:pStyle w:val="Body"/>
        <w:rPr>
          <w:rStyle w:val="None"/>
          <w:b/>
          <w:bCs/>
        </w:rPr>
      </w:pPr>
    </w:p>
    <w:p w:rsidR="007C7112" w:rsidRDefault="00000000" w14:paraId="3A5696F6" w14:textId="77777777">
      <w:pPr>
        <w:pStyle w:val="Body"/>
        <w:numPr>
          <w:ilvl w:val="0"/>
          <w:numId w:val="18"/>
        </w:numPr>
        <w:rPr>
          <w:color w:val="363636"/>
          <w:sz w:val="24"/>
          <w:szCs w:val="24"/>
        </w:rPr>
      </w:pPr>
      <w:r>
        <w:rPr>
          <w:rStyle w:val="None"/>
          <w:sz w:val="24"/>
          <w:szCs w:val="24"/>
          <w:shd w:val="clear" w:color="auto" w:fill="FFFFFF"/>
        </w:rPr>
        <w:t>Anna Arzuaga, Senior Housing Policy Analyst with the Latino Policy Forum (LPF), spoke about the importance of housing rights and tenant protections for the immigrant community, drawing particular attention to LPF</w:t>
      </w:r>
      <w:r>
        <w:rPr>
          <w:rStyle w:val="None"/>
          <w:sz w:val="24"/>
          <w:szCs w:val="24"/>
          <w:shd w:val="clear" w:color="auto" w:fill="FFFFFF"/>
          <w:rtl/>
        </w:rPr>
        <w:t>’</w:t>
      </w:r>
      <w:r>
        <w:rPr>
          <w:rStyle w:val="None"/>
          <w:sz w:val="24"/>
          <w:szCs w:val="24"/>
          <w:shd w:val="clear" w:color="auto" w:fill="FFFFFF"/>
        </w:rPr>
        <w:t xml:space="preserve">s </w:t>
      </w:r>
      <w:r>
        <w:rPr>
          <w:rStyle w:val="None"/>
          <w:sz w:val="24"/>
          <w:szCs w:val="24"/>
          <w:shd w:val="clear" w:color="auto" w:fill="FFFFFF"/>
          <w:rtl/>
          <w:lang w:val="ar-SA"/>
        </w:rPr>
        <w:t>“</w:t>
      </w:r>
      <w:r>
        <w:rPr>
          <w:rStyle w:val="None"/>
          <w:sz w:val="24"/>
          <w:szCs w:val="24"/>
          <w:shd w:val="clear" w:color="auto" w:fill="FFFFFF"/>
        </w:rPr>
        <w:t xml:space="preserve">Housing Rights for Immigrant Tenants” handbook, which is </w:t>
      </w:r>
      <w:r>
        <w:rPr>
          <w:rStyle w:val="None"/>
          <w:sz w:val="24"/>
          <w:szCs w:val="24"/>
          <w:shd w:val="clear" w:color="auto" w:fill="FEFEFE"/>
        </w:rPr>
        <w:t xml:space="preserve">a comprehensive guide for immigrant communities including their rights as tenants, accessible housing resources, and </w:t>
      </w:r>
    </w:p>
    <w:p w:rsidR="007C7112" w:rsidRDefault="00000000" w14:paraId="26EA344F" w14:textId="77777777">
      <w:pPr>
        <w:pStyle w:val="Body"/>
        <w:ind w:left="720"/>
        <w:rPr>
          <w:rStyle w:val="None"/>
          <w:sz w:val="24"/>
          <w:szCs w:val="24"/>
        </w:rPr>
      </w:pPr>
      <w:r>
        <w:rPr>
          <w:rStyle w:val="None"/>
          <w:sz w:val="24"/>
          <w:szCs w:val="24"/>
          <w:shd w:val="clear" w:color="auto" w:fill="FEFEFE"/>
        </w:rPr>
        <w:t xml:space="preserve">landlord responsibilities and obligations. Additionally, Anna emphasized three points of focus regarding the assistance of vulnerable populations in the current political climate: </w:t>
      </w:r>
      <w:r>
        <w:rPr>
          <w:rStyle w:val="None"/>
          <w:sz w:val="24"/>
          <w:szCs w:val="24"/>
        </w:rPr>
        <w:t>familiarizing and educating community leaders on Illinois</w:t>
      </w:r>
      <w:r>
        <w:rPr>
          <w:rStyle w:val="None"/>
          <w:sz w:val="24"/>
          <w:szCs w:val="24"/>
          <w:rtl/>
        </w:rPr>
        <w:t xml:space="preserve">’ </w:t>
      </w:r>
      <w:r>
        <w:rPr>
          <w:rStyle w:val="None"/>
          <w:sz w:val="24"/>
          <w:szCs w:val="24"/>
        </w:rPr>
        <w:t xml:space="preserve">fair </w:t>
      </w:r>
      <w:r>
        <w:rPr>
          <w:rStyle w:val="None"/>
          <w:sz w:val="24"/>
          <w:szCs w:val="24"/>
        </w:rPr>
        <w:t>housing policies like the Immigrant Tenant Protection Act, understanding the rights of immigrant populations to social services under the Public Charge Rule, and continuing to connect vulnerable immigrant populations to the resources that are available to them.</w:t>
      </w:r>
    </w:p>
    <w:p w:rsidR="007C7112" w:rsidRDefault="007C7112" w14:paraId="01E5857B" w14:textId="77777777">
      <w:pPr>
        <w:pStyle w:val="Body"/>
        <w:rPr>
          <w:rStyle w:val="None"/>
          <w:sz w:val="24"/>
          <w:szCs w:val="24"/>
        </w:rPr>
      </w:pPr>
    </w:p>
    <w:p w:rsidR="007C7112" w:rsidRDefault="00000000" w14:paraId="5D3E7DCC" w14:textId="77777777">
      <w:pPr>
        <w:pStyle w:val="Body"/>
        <w:numPr>
          <w:ilvl w:val="0"/>
          <w:numId w:val="18"/>
        </w:numPr>
        <w:shd w:val="clear" w:color="auto" w:fill="FEFEFE"/>
        <w:spacing w:after="420"/>
        <w:rPr>
          <w:color w:val="363636"/>
          <w:sz w:val="24"/>
          <w:szCs w:val="24"/>
        </w:rPr>
      </w:pPr>
      <w:hyperlink w:history="1" r:id="rId14">
        <w:r>
          <w:rPr>
            <w:rStyle w:val="Hyperlink3"/>
            <w:sz w:val="24"/>
            <w:szCs w:val="24"/>
          </w:rPr>
          <w:t>Bio</w:t>
        </w:r>
      </w:hyperlink>
    </w:p>
    <w:p w:rsidR="007C7112" w:rsidRDefault="007C7112" w14:paraId="416CEB34" w14:textId="77777777">
      <w:pPr>
        <w:pStyle w:val="Body"/>
        <w:rPr>
          <w:rStyle w:val="None"/>
          <w:b/>
          <w:bCs/>
        </w:rPr>
      </w:pPr>
    </w:p>
    <w:p w:rsidR="007C7112" w:rsidRDefault="00000000" w14:paraId="0A88108C" w14:textId="77777777">
      <w:pPr>
        <w:pStyle w:val="Body"/>
        <w:rPr>
          <w:rStyle w:val="None"/>
          <w:b/>
          <w:bCs/>
        </w:rPr>
      </w:pPr>
      <w:r>
        <w:rPr>
          <w:rStyle w:val="None"/>
          <w:b/>
          <w:bCs/>
          <w:shd w:val="clear" w:color="auto" w:fill="F6B26B"/>
          <w:lang w:val="it-IT"/>
        </w:rPr>
        <w:t>Gaby Loredo</w:t>
      </w:r>
      <w:r>
        <w:rPr>
          <w:rStyle w:val="None"/>
          <w:b/>
          <w:bCs/>
        </w:rPr>
        <w:t xml:space="preserve"> || Housing Specialist, Sanctuary Working Group </w:t>
      </w:r>
    </w:p>
    <w:p w:rsidR="007C7112" w:rsidRDefault="007C7112" w14:paraId="20EF787E" w14:textId="77777777">
      <w:pPr>
        <w:pStyle w:val="Body"/>
        <w:rPr>
          <w:rStyle w:val="None"/>
          <w:b/>
          <w:bCs/>
        </w:rPr>
      </w:pPr>
    </w:p>
    <w:p w:rsidR="007C7112" w:rsidRDefault="00000000" w14:textId="7AEC50DD" w14:paraId="3D2F7377">
      <w:pPr>
        <w:pStyle w:val="Body"/>
        <w:numPr>
          <w:ilvl w:val="0"/>
          <w:numId w:val="20"/>
        </w:numPr>
        <w:rPr>
          <w:b w:val="1"/>
          <w:bCs w:val="1"/>
          <w:sz w:val="24"/>
          <w:szCs w:val="24"/>
        </w:rPr>
      </w:pPr>
      <w:r w:rsidR="00000000">
        <w:rPr>
          <w:rStyle w:val="None"/>
          <w:sz w:val="24"/>
          <w:szCs w:val="24"/>
        </w:rPr>
        <w:t>Gaby Loredo, a Housing Specialist with the Sanctuary Working Group</w:t>
      </w:r>
      <w:r w:rsidR="00881E70">
        <w:rPr>
          <w:rStyle w:val="None"/>
          <w:sz w:val="24"/>
          <w:szCs w:val="24"/>
        </w:rPr>
        <w:t xml:space="preserve"> (SWG)</w:t>
      </w:r>
      <w:r w:rsidR="00000000">
        <w:rPr>
          <w:rStyle w:val="None"/>
          <w:sz w:val="24"/>
          <w:szCs w:val="24"/>
        </w:rPr>
        <w:t xml:space="preserve">– </w:t>
      </w:r>
      <w:r w:rsidR="00000000">
        <w:rPr>
          <w:rStyle w:val="None"/>
          <w:sz w:val="24"/>
          <w:szCs w:val="24"/>
          <w:shd w:val="clear" w:color="auto" w:fill="FFFFFF"/>
        </w:rPr>
        <w:t xml:space="preserve">a collective of Chicago area faith communities that support and accompany vulnerable migrants in their journey toward sustainable independence– explained the work of the housing department of the </w:t>
      </w:r>
      <w:r w:rsidR="00881E70">
        <w:rPr>
          <w:rStyle w:val="None"/>
          <w:sz w:val="24"/>
          <w:szCs w:val="24"/>
          <w:shd w:val="clear" w:color="auto" w:fill="FFFFFF"/>
        </w:rPr>
        <w:t>SWG</w:t>
      </w:r>
      <w:r w:rsidR="00000000">
        <w:rPr>
          <w:rStyle w:val="None"/>
          <w:sz w:val="24"/>
          <w:szCs w:val="24"/>
          <w:shd w:val="clear" w:color="auto" w:fill="FFFFFF"/>
        </w:rPr>
        <w:t xml:space="preserve"> in providing wrap-around support to immigrants, offering insight to the role of faith based communities in providing essential human services to vulnerable immigrant populations. </w:t>
      </w:r>
    </w:p>
    <w:p w:rsidR="007C7112" w:rsidRDefault="007C7112" w14:paraId="606D6E20" w14:textId="77777777">
      <w:pPr>
        <w:pStyle w:val="Body"/>
        <w:rPr>
          <w:rStyle w:val="None"/>
          <w:b/>
          <w:bCs/>
        </w:rPr>
      </w:pPr>
    </w:p>
    <w:p w:rsidR="007C7112" w:rsidRDefault="007C7112" w14:paraId="6126AFEB" w14:textId="77777777">
      <w:pPr>
        <w:pStyle w:val="Body"/>
        <w:rPr>
          <w:rStyle w:val="None"/>
          <w:b/>
          <w:bCs/>
        </w:rPr>
      </w:pPr>
    </w:p>
    <w:p w:rsidR="007C7112" w:rsidRDefault="007C7112" w14:paraId="2437B299" w14:textId="77777777">
      <w:pPr>
        <w:pStyle w:val="Body"/>
        <w:rPr>
          <w:rStyle w:val="None"/>
          <w:b/>
          <w:bCs/>
          <w:shd w:val="clear" w:color="auto" w:fill="F6B26B"/>
        </w:rPr>
      </w:pPr>
    </w:p>
    <w:p w:rsidR="007C7112" w:rsidRDefault="00000000" w14:paraId="07CB6476" w14:textId="77777777">
      <w:pPr>
        <w:pStyle w:val="Body"/>
        <w:rPr>
          <w:rStyle w:val="None"/>
          <w:b/>
          <w:bCs/>
        </w:rPr>
      </w:pPr>
      <w:r>
        <w:rPr>
          <w:rStyle w:val="None"/>
          <w:b/>
          <w:bCs/>
          <w:shd w:val="clear" w:color="auto" w:fill="F6B26B"/>
          <w:lang w:val="it-IT"/>
        </w:rPr>
        <w:t>Emily Krisciunaso</w:t>
      </w:r>
      <w:r>
        <w:rPr>
          <w:rStyle w:val="None"/>
          <w:b/>
          <w:bCs/>
        </w:rPr>
        <w:t xml:space="preserve"> || Executive Director, Chicago Funders Together to End Homelessness</w:t>
      </w:r>
    </w:p>
    <w:p w:rsidR="007C7112" w:rsidRDefault="007C7112" w14:paraId="20D9C448" w14:textId="77777777">
      <w:pPr>
        <w:pStyle w:val="Body"/>
        <w:rPr>
          <w:rStyle w:val="None"/>
          <w:b/>
          <w:bCs/>
        </w:rPr>
      </w:pPr>
    </w:p>
    <w:p w:rsidR="007C7112" w:rsidRDefault="00000000" w14:paraId="5D4BC796" w14:textId="77777777">
      <w:pPr>
        <w:pStyle w:val="Body"/>
        <w:numPr>
          <w:ilvl w:val="0"/>
          <w:numId w:val="23"/>
        </w:numPr>
        <w:rPr>
          <w:sz w:val="24"/>
          <w:szCs w:val="24"/>
        </w:rPr>
      </w:pPr>
      <w:r>
        <w:rPr>
          <w:rStyle w:val="None"/>
          <w:sz w:val="24"/>
          <w:szCs w:val="24"/>
        </w:rPr>
        <w:t>Emily Krisciunaso, Executive Director of Chicago Funders Together to End Homelessness (CFTEH)– a group of Chicago-area philanthropic foundations dedicated to preventing and ending homelessness in the Chicago-area– outlined CFTEH</w:t>
      </w:r>
      <w:r>
        <w:rPr>
          <w:rStyle w:val="None"/>
          <w:sz w:val="24"/>
          <w:szCs w:val="24"/>
          <w:rtl/>
        </w:rPr>
        <w:t>’</w:t>
      </w:r>
      <w:r>
        <w:rPr>
          <w:rStyle w:val="None"/>
          <w:sz w:val="24"/>
          <w:szCs w:val="24"/>
        </w:rPr>
        <w:t xml:space="preserve">s role as a mission-driven collective of peer grantmaking organizations working to align resources and strategies toward ending homelessness, highlighting the role of philanthropy in supporting regional emergency rehousing initiatives.  </w:t>
      </w:r>
    </w:p>
    <w:p w:rsidR="007C7112" w:rsidRDefault="00000000" w14:paraId="3F349FA2" w14:textId="77777777">
      <w:pPr>
        <w:pStyle w:val="Body"/>
        <w:ind w:left="720"/>
        <w:rPr>
          <w:rStyle w:val="None"/>
          <w:sz w:val="24"/>
          <w:szCs w:val="24"/>
        </w:rPr>
      </w:pPr>
      <w:r>
        <w:rPr>
          <w:rStyle w:val="None"/>
          <w:sz w:val="24"/>
          <w:szCs w:val="24"/>
          <w:shd w:val="clear" w:color="auto" w:fill="FFFFFF"/>
        </w:rPr>
        <w:t xml:space="preserve"> </w:t>
      </w:r>
    </w:p>
    <w:p w:rsidR="007C7112" w:rsidP="5C27AD69" w:rsidRDefault="007C7112" w14:paraId="4C42ED32" w14:textId="17C62588">
      <w:pPr>
        <w:pStyle w:val="Body"/>
        <w:spacing w:before="0" w:beforeAutospacing="off" w:after="0" w:afterAutospacing="off" w:line="240" w:lineRule="auto"/>
        <w:ind w:left="0"/>
        <w:rPr>
          <w:b w:val="1"/>
          <w:bCs w:val="1"/>
          <w:sz w:val="22"/>
          <w:szCs w:val="22"/>
        </w:rPr>
      </w:pPr>
      <w:r w:rsidRPr="5C27AD69" w:rsidR="5C27AD69">
        <w:rPr>
          <w:b w:val="1"/>
          <w:bCs w:val="1"/>
          <w:sz w:val="22"/>
          <w:szCs w:val="22"/>
        </w:rPr>
        <w:t>BIO</w:t>
      </w:r>
    </w:p>
    <w:p w:rsidR="007C7112" w:rsidP="5C27AD69" w:rsidRDefault="007C7112" w14:paraId="749BC76A" w14:textId="75F22B4D">
      <w:pPr>
        <w:spacing w:before="0" w:beforeAutospacing="off" w:after="0" w:afterAutospacing="off" w:line="240" w:lineRule="auto"/>
        <w:ind w:left="0"/>
        <w:rPr>
          <w:rFonts w:ascii="Arial" w:hAnsi="Arial" w:eastAsia="Arial" w:cs="Arial"/>
          <w:noProof w:val="0"/>
          <w:sz w:val="22"/>
          <w:szCs w:val="22"/>
          <w:lang w:val="en-US"/>
        </w:rPr>
      </w:pPr>
      <w:r w:rsidRPr="5C27AD69" w:rsidR="5C27AD69">
        <w:rPr>
          <w:rFonts w:ascii="Arial" w:hAnsi="Arial" w:eastAsia="Arial" w:cs="Arial"/>
          <w:noProof w:val="0"/>
          <w:sz w:val="22"/>
          <w:szCs w:val="22"/>
          <w:lang w:val="en-US"/>
        </w:rPr>
        <w:t xml:space="preserve">Emily </w:t>
      </w:r>
      <w:r w:rsidRPr="5C27AD69" w:rsidR="5C27AD69">
        <w:rPr>
          <w:rFonts w:ascii="Arial" w:hAnsi="Arial" w:eastAsia="Arial" w:cs="Arial"/>
          <w:noProof w:val="0"/>
          <w:sz w:val="22"/>
          <w:szCs w:val="22"/>
          <w:lang w:val="en-US"/>
        </w:rPr>
        <w:t>Krisciunas</w:t>
      </w:r>
      <w:r w:rsidRPr="5C27AD69" w:rsidR="5C27AD69">
        <w:rPr>
          <w:rFonts w:ascii="Arial" w:hAnsi="Arial" w:eastAsia="Arial" w:cs="Arial"/>
          <w:noProof w:val="0"/>
          <w:sz w:val="22"/>
          <w:szCs w:val="22"/>
          <w:lang w:val="en-US"/>
        </w:rPr>
        <w:t xml:space="preserve"> is the inaugural Executive Director of Chicago Funders Together to End Homelessness (CFTEH). CFTEH is a network of 40 philanthropic partners aligning efforts to prevent and end homelessness and advance housing justice in the Chicago region. In her role, Emily </w:t>
      </w:r>
      <w:r w:rsidRPr="5C27AD69" w:rsidR="5C27AD69">
        <w:rPr>
          <w:rFonts w:ascii="Arial" w:hAnsi="Arial" w:eastAsia="Arial" w:cs="Arial"/>
          <w:noProof w:val="0"/>
          <w:sz w:val="22"/>
          <w:szCs w:val="22"/>
          <w:lang w:val="en-US"/>
        </w:rPr>
        <w:t>facilitates</w:t>
      </w:r>
      <w:r w:rsidRPr="5C27AD69" w:rsidR="5C27AD69">
        <w:rPr>
          <w:rFonts w:ascii="Arial" w:hAnsi="Arial" w:eastAsia="Arial" w:cs="Arial"/>
          <w:noProof w:val="0"/>
          <w:sz w:val="22"/>
          <w:szCs w:val="22"/>
          <w:lang w:val="en-US"/>
        </w:rPr>
        <w:t xml:space="preserve"> funder learning and advocacy while guiding grantmaking through CFTEH’s pooled funds and public/private partnerships. Prior to her role with CFTEH, Emily served as Deputy Policy Director in the Chicago Mayor’s Office where she worked on issues related to housing and homelessness. She holds a BA in English and Sociology from the University of Notre Dame and an MPA from the University of Michigan Ford School of Public Policy. Emily co-chairs the Illinois Community Advisory Council on Homelessness and serves on the city’s Strategic Advisory Committee to develop a new five-year plan to prevent and end homelessness.</w:t>
      </w:r>
    </w:p>
    <w:p w:rsidR="007C7112" w:rsidRDefault="007C7112" w14:paraId="173E10F1" w14:textId="77777777">
      <w:pPr>
        <w:pStyle w:val="Body"/>
        <w:rPr>
          <w:rStyle w:val="None"/>
          <w:sz w:val="24"/>
          <w:szCs w:val="24"/>
        </w:rPr>
      </w:pPr>
    </w:p>
    <w:p w:rsidR="007C7112" w:rsidRDefault="007C7112" w14:paraId="431CA286" w14:textId="77777777">
      <w:pPr>
        <w:pStyle w:val="Body"/>
        <w:rPr>
          <w:rStyle w:val="None"/>
          <w:sz w:val="24"/>
          <w:szCs w:val="24"/>
        </w:rPr>
      </w:pPr>
    </w:p>
    <w:p w:rsidR="007C7112" w:rsidRDefault="00000000" w14:paraId="3C93D8A1" w14:textId="77777777">
      <w:pPr>
        <w:pStyle w:val="Body"/>
        <w:ind w:firstLine="720"/>
        <w:rPr>
          <w:rStyle w:val="None"/>
          <w:sz w:val="24"/>
          <w:szCs w:val="24"/>
        </w:rPr>
      </w:pPr>
      <w:r>
        <w:rPr>
          <w:rStyle w:val="None"/>
          <w:sz w:val="24"/>
          <w:szCs w:val="24"/>
        </w:rPr>
        <w:t xml:space="preserve"> </w:t>
      </w:r>
      <w:r>
        <w:rPr>
          <w:rStyle w:val="None"/>
          <w:sz w:val="24"/>
          <w:szCs w:val="24"/>
          <w:shd w:val="clear" w:color="auto" w:fill="FFFFFF"/>
        </w:rPr>
        <w:t xml:space="preserve"> </w:t>
      </w:r>
    </w:p>
    <w:p w:rsidR="007C7112" w:rsidRDefault="007C7112" w14:paraId="0EEA6C30" w14:textId="77777777">
      <w:pPr>
        <w:pStyle w:val="Body"/>
        <w:rPr>
          <w:rStyle w:val="None"/>
          <w:b/>
          <w:bCs/>
          <w:sz w:val="28"/>
          <w:szCs w:val="28"/>
          <w:u w:val="single"/>
        </w:rPr>
      </w:pPr>
    </w:p>
    <w:p w:rsidR="007C7112" w:rsidRDefault="007C7112" w14:paraId="52451CCB" w14:textId="77777777">
      <w:pPr>
        <w:pStyle w:val="Body"/>
        <w:rPr>
          <w:rStyle w:val="None"/>
          <w:b/>
          <w:bCs/>
        </w:rPr>
      </w:pPr>
    </w:p>
    <w:p w:rsidR="007C7112" w:rsidRDefault="007C7112" w14:paraId="406E69CB" w14:textId="77777777">
      <w:pPr>
        <w:pStyle w:val="Body"/>
        <w:rPr>
          <w:rStyle w:val="None"/>
          <w:b/>
          <w:bCs/>
          <w:shd w:val="clear" w:color="auto" w:fill="F6B26B"/>
        </w:rPr>
      </w:pPr>
    </w:p>
    <w:p w:rsidR="007C7112" w:rsidRDefault="007C7112" w14:paraId="66DD669D" w14:textId="77777777">
      <w:pPr>
        <w:pStyle w:val="Body"/>
        <w:rPr>
          <w:rStyle w:val="None"/>
          <w:b/>
          <w:bCs/>
          <w:shd w:val="clear" w:color="auto" w:fill="F6B26B"/>
        </w:rPr>
      </w:pPr>
    </w:p>
    <w:p w:rsidR="007C7112" w:rsidRDefault="007C7112" w14:paraId="56B67504" w14:textId="77777777">
      <w:pPr>
        <w:pStyle w:val="Body"/>
        <w:ind w:left="1440"/>
        <w:rPr>
          <w:rStyle w:val="None"/>
          <w:b/>
          <w:bCs/>
        </w:rPr>
      </w:pPr>
    </w:p>
    <w:p w:rsidR="007C7112" w:rsidRDefault="007C7112" w14:paraId="30B40E72" w14:textId="77777777">
      <w:pPr>
        <w:pStyle w:val="Body"/>
      </w:pPr>
    </w:p>
    <w:sectPr w:rsidR="007C7112">
      <w:headerReference w:type="default" r:id="rId21"/>
      <w:footerReference w:type="default" r:id="rId22"/>
      <w:pgSz w:w="12240" w:h="15840" w:orient="portrait"/>
      <w:pgMar w:top="720" w:right="1440" w:bottom="720" w:left="1440" w:header="1440" w:footer="144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2F6" w:rsidRDefault="00C552F6" w14:paraId="0427E21E" w14:textId="77777777">
      <w:r>
        <w:separator/>
      </w:r>
    </w:p>
  </w:endnote>
  <w:endnote w:type="continuationSeparator" w:id="0">
    <w:p w:rsidR="00C552F6" w:rsidRDefault="00C552F6" w14:paraId="50165A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112" w:rsidRDefault="007C7112" w14:paraId="2C1F0DAC"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2F6" w:rsidRDefault="00C552F6" w14:paraId="6418F612" w14:textId="77777777">
      <w:r>
        <w:separator/>
      </w:r>
    </w:p>
  </w:footnote>
  <w:footnote w:type="continuationSeparator" w:id="0">
    <w:p w:rsidR="00C552F6" w:rsidRDefault="00C552F6" w14:paraId="51E22D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112" w:rsidRDefault="007C7112" w14:paraId="56AB428A"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15"/>
    <w:multiLevelType w:val="hybridMultilevel"/>
    <w:tmpl w:val="91667938"/>
    <w:styleLink w:val="ImportedStyle8"/>
    <w:lvl w:ilvl="0" w:tplc="FC587DB6">
      <w:start w:val="1"/>
      <w:numFmt w:val="bullet"/>
      <w:lvlText w:val="❖"/>
      <w:lvlJc w:val="left"/>
      <w:pPr>
        <w:ind w:left="69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1" w:tplc="24589712">
      <w:start w:val="1"/>
      <w:numFmt w:val="bullet"/>
      <w:lvlText w:val="➢"/>
      <w:lvlJc w:val="left"/>
      <w:pPr>
        <w:ind w:left="141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2" w:tplc="3072D9DC">
      <w:start w:val="1"/>
      <w:numFmt w:val="bullet"/>
      <w:lvlText w:val="■"/>
      <w:lvlJc w:val="left"/>
      <w:pPr>
        <w:ind w:left="213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3" w:tplc="626ADECE">
      <w:start w:val="1"/>
      <w:numFmt w:val="bullet"/>
      <w:lvlText w:val="●"/>
      <w:lvlJc w:val="left"/>
      <w:pPr>
        <w:ind w:left="285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4" w:tplc="183AF062">
      <w:start w:val="1"/>
      <w:numFmt w:val="bullet"/>
      <w:lvlText w:val="◆"/>
      <w:lvlJc w:val="left"/>
      <w:pPr>
        <w:ind w:left="357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5" w:tplc="9FE6ACB4">
      <w:start w:val="1"/>
      <w:numFmt w:val="bullet"/>
      <w:lvlText w:val="➢"/>
      <w:lvlJc w:val="left"/>
      <w:pPr>
        <w:ind w:left="429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6" w:tplc="E584B9B6">
      <w:start w:val="1"/>
      <w:numFmt w:val="bullet"/>
      <w:lvlText w:val="■"/>
      <w:lvlJc w:val="left"/>
      <w:pPr>
        <w:ind w:left="501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7" w:tplc="2FE85DCE">
      <w:start w:val="1"/>
      <w:numFmt w:val="bullet"/>
      <w:lvlText w:val="●"/>
      <w:lvlJc w:val="left"/>
      <w:pPr>
        <w:ind w:left="573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8" w:tplc="1C5C39EE">
      <w:start w:val="1"/>
      <w:numFmt w:val="bullet"/>
      <w:lvlText w:val="◆"/>
      <w:lvlJc w:val="left"/>
      <w:pPr>
        <w:ind w:left="645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abstractNum>
  <w:abstractNum w:abstractNumId="1" w15:restartNumberingAfterBreak="0">
    <w:nsid w:val="09301965"/>
    <w:multiLevelType w:val="hybridMultilevel"/>
    <w:tmpl w:val="B76E9060"/>
    <w:styleLink w:val="ImportedStyle3"/>
    <w:lvl w:ilvl="0" w:tplc="2D72C894">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CB27CCE">
      <w:start w:val="1"/>
      <w:numFmt w:val="bullet"/>
      <w:lvlText w:val="➢"/>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71D6B4EE">
      <w:start w:val="1"/>
      <w:numFmt w:val="bullet"/>
      <w:lvlText w:val="■"/>
      <w:lvlJc w:val="left"/>
      <w:pPr>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9C62E7AE">
      <w:start w:val="1"/>
      <w:numFmt w:val="bullet"/>
      <w:lvlText w:val="●"/>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554AC08">
      <w:start w:val="1"/>
      <w:numFmt w:val="bullet"/>
      <w:lvlText w:val="◆"/>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224AC726">
      <w:start w:val="1"/>
      <w:numFmt w:val="bullet"/>
      <w:lvlText w:val="➢"/>
      <w:lvlJc w:val="left"/>
      <w:pPr>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70D06206">
      <w:start w:val="1"/>
      <w:numFmt w:val="bullet"/>
      <w:lvlText w:val="■"/>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D4729072">
      <w:start w:val="1"/>
      <w:numFmt w:val="bullet"/>
      <w:lvlText w:val="●"/>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F8486730">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15:restartNumberingAfterBreak="0">
    <w:nsid w:val="0A8D6919"/>
    <w:multiLevelType w:val="hybridMultilevel"/>
    <w:tmpl w:val="FF24C73E"/>
    <w:numStyleLink w:val="ImportedStyle5"/>
  </w:abstractNum>
  <w:abstractNum w:abstractNumId="3" w15:restartNumberingAfterBreak="0">
    <w:nsid w:val="119414E4"/>
    <w:multiLevelType w:val="hybridMultilevel"/>
    <w:tmpl w:val="484632E2"/>
    <w:styleLink w:val="ImportedStyle4"/>
    <w:lvl w:ilvl="0" w:tplc="95100DDE">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E02C76A">
      <w:start w:val="1"/>
      <w:numFmt w:val="bullet"/>
      <w:lvlText w:val="➢"/>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BB24069E">
      <w:start w:val="1"/>
      <w:numFmt w:val="bullet"/>
      <w:lvlText w:val="■"/>
      <w:lvlJc w:val="left"/>
      <w:pPr>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25E883C">
      <w:start w:val="1"/>
      <w:numFmt w:val="bullet"/>
      <w:lvlText w:val="●"/>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CDF851A0">
      <w:start w:val="1"/>
      <w:numFmt w:val="bullet"/>
      <w:lvlText w:val="◆"/>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E9EA4F72">
      <w:start w:val="1"/>
      <w:numFmt w:val="bullet"/>
      <w:lvlText w:val="➢"/>
      <w:lvlJc w:val="left"/>
      <w:pPr>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8AED318">
      <w:start w:val="1"/>
      <w:numFmt w:val="bullet"/>
      <w:lvlText w:val="■"/>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BF4C4CB4">
      <w:start w:val="1"/>
      <w:numFmt w:val="bullet"/>
      <w:lvlText w:val="●"/>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1E26DA5C">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 w15:restartNumberingAfterBreak="0">
    <w:nsid w:val="16014BBB"/>
    <w:multiLevelType w:val="hybridMultilevel"/>
    <w:tmpl w:val="B76E9060"/>
    <w:numStyleLink w:val="ImportedStyle3"/>
  </w:abstractNum>
  <w:abstractNum w:abstractNumId="5" w15:restartNumberingAfterBreak="0">
    <w:nsid w:val="23040DAE"/>
    <w:multiLevelType w:val="hybridMultilevel"/>
    <w:tmpl w:val="49906DBA"/>
    <w:numStyleLink w:val="ImportedStyle2"/>
  </w:abstractNum>
  <w:abstractNum w:abstractNumId="6" w15:restartNumberingAfterBreak="0">
    <w:nsid w:val="27F75B66"/>
    <w:multiLevelType w:val="hybridMultilevel"/>
    <w:tmpl w:val="56AC78A4"/>
    <w:styleLink w:val="ImportedStyle6"/>
    <w:lvl w:ilvl="0" w:tplc="B914A8F6">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E380850">
      <w:start w:val="1"/>
      <w:numFmt w:val="bullet"/>
      <w:lvlText w:val="➢"/>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2BD29E7E">
      <w:start w:val="1"/>
      <w:numFmt w:val="bullet"/>
      <w:lvlText w:val="■"/>
      <w:lvlJc w:val="left"/>
      <w:pPr>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BE6A99A0">
      <w:start w:val="1"/>
      <w:numFmt w:val="bullet"/>
      <w:lvlText w:val="●"/>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13B80268">
      <w:start w:val="1"/>
      <w:numFmt w:val="bullet"/>
      <w:lvlText w:val="◆"/>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8A52F8C2">
      <w:start w:val="1"/>
      <w:numFmt w:val="bullet"/>
      <w:lvlText w:val="➢"/>
      <w:lvlJc w:val="left"/>
      <w:pPr>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CD62B478">
      <w:start w:val="1"/>
      <w:numFmt w:val="bullet"/>
      <w:lvlText w:val="■"/>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088AE374">
      <w:start w:val="1"/>
      <w:numFmt w:val="bullet"/>
      <w:lvlText w:val="●"/>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9BF69F02">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7" w15:restartNumberingAfterBreak="0">
    <w:nsid w:val="29C10D0B"/>
    <w:multiLevelType w:val="hybridMultilevel"/>
    <w:tmpl w:val="FF24C73E"/>
    <w:styleLink w:val="ImportedStyle5"/>
    <w:lvl w:ilvl="0" w:tplc="2962F25A">
      <w:start w:val="1"/>
      <w:numFmt w:val="bullet"/>
      <w:lvlText w:val="❖"/>
      <w:lvlJc w:val="left"/>
      <w:pPr>
        <w:ind w:left="69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1" w:tplc="ED6E179A">
      <w:start w:val="1"/>
      <w:numFmt w:val="bullet"/>
      <w:lvlText w:val="➢"/>
      <w:lvlJc w:val="left"/>
      <w:pPr>
        <w:ind w:left="141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2" w:tplc="D66C7D92">
      <w:start w:val="1"/>
      <w:numFmt w:val="bullet"/>
      <w:lvlText w:val="■"/>
      <w:lvlJc w:val="left"/>
      <w:pPr>
        <w:ind w:left="213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3" w:tplc="D01E8D52">
      <w:start w:val="1"/>
      <w:numFmt w:val="bullet"/>
      <w:lvlText w:val="●"/>
      <w:lvlJc w:val="left"/>
      <w:pPr>
        <w:ind w:left="285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4" w:tplc="29CE2C80">
      <w:start w:val="1"/>
      <w:numFmt w:val="bullet"/>
      <w:lvlText w:val="◆"/>
      <w:lvlJc w:val="left"/>
      <w:pPr>
        <w:ind w:left="357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5" w:tplc="A6CC7768">
      <w:start w:val="1"/>
      <w:numFmt w:val="bullet"/>
      <w:lvlText w:val="➢"/>
      <w:lvlJc w:val="left"/>
      <w:pPr>
        <w:ind w:left="429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6" w:tplc="6F185E1A">
      <w:start w:val="1"/>
      <w:numFmt w:val="bullet"/>
      <w:lvlText w:val="■"/>
      <w:lvlJc w:val="left"/>
      <w:pPr>
        <w:ind w:left="501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7" w:tplc="8AD4480A">
      <w:start w:val="1"/>
      <w:numFmt w:val="bullet"/>
      <w:lvlText w:val="●"/>
      <w:lvlJc w:val="left"/>
      <w:pPr>
        <w:ind w:left="573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8" w:tplc="F59AC474">
      <w:start w:val="1"/>
      <w:numFmt w:val="bullet"/>
      <w:lvlText w:val="◆"/>
      <w:lvlJc w:val="left"/>
      <w:pPr>
        <w:ind w:left="6450" w:hanging="33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abstractNum>
  <w:abstractNum w:abstractNumId="8" w15:restartNumberingAfterBreak="0">
    <w:nsid w:val="31C8768A"/>
    <w:multiLevelType w:val="hybridMultilevel"/>
    <w:tmpl w:val="A3965724"/>
    <w:numStyleLink w:val="ImportedStyle1"/>
  </w:abstractNum>
  <w:abstractNum w:abstractNumId="9" w15:restartNumberingAfterBreak="0">
    <w:nsid w:val="3A7B394A"/>
    <w:multiLevelType w:val="hybridMultilevel"/>
    <w:tmpl w:val="484632E2"/>
    <w:numStyleLink w:val="ImportedStyle4"/>
  </w:abstractNum>
  <w:abstractNum w:abstractNumId="10" w15:restartNumberingAfterBreak="0">
    <w:nsid w:val="42F4528A"/>
    <w:multiLevelType w:val="hybridMultilevel"/>
    <w:tmpl w:val="A6C8E1D0"/>
    <w:numStyleLink w:val="ImportedStyle10"/>
  </w:abstractNum>
  <w:abstractNum w:abstractNumId="11" w15:restartNumberingAfterBreak="0">
    <w:nsid w:val="514D41D2"/>
    <w:multiLevelType w:val="hybridMultilevel"/>
    <w:tmpl w:val="A3965724"/>
    <w:styleLink w:val="ImportedStyle1"/>
    <w:lvl w:ilvl="0" w:tplc="57245B6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FAC7E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06847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88BA9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1C064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82E63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E844B2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7E17F4">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40D43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9AB4DDD"/>
    <w:multiLevelType w:val="hybridMultilevel"/>
    <w:tmpl w:val="9718E21C"/>
    <w:numStyleLink w:val="ImportedStyle9"/>
  </w:abstractNum>
  <w:abstractNum w:abstractNumId="13" w15:restartNumberingAfterBreak="0">
    <w:nsid w:val="60DC16FE"/>
    <w:multiLevelType w:val="hybridMultilevel"/>
    <w:tmpl w:val="A6C8E1D0"/>
    <w:styleLink w:val="ImportedStyle10"/>
    <w:lvl w:ilvl="0" w:tplc="A2B0A166">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E8CA85C">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E40B26">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0A87CBA">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3E6F126">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1FC6F8A">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893C63CC">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86D6C4">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04CE7AE">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A952378"/>
    <w:multiLevelType w:val="hybridMultilevel"/>
    <w:tmpl w:val="91667938"/>
    <w:numStyleLink w:val="ImportedStyle8"/>
  </w:abstractNum>
  <w:abstractNum w:abstractNumId="15" w15:restartNumberingAfterBreak="0">
    <w:nsid w:val="6E76612E"/>
    <w:multiLevelType w:val="hybridMultilevel"/>
    <w:tmpl w:val="2648DE3C"/>
    <w:numStyleLink w:val="ImportedStyle7"/>
  </w:abstractNum>
  <w:abstractNum w:abstractNumId="16" w15:restartNumberingAfterBreak="0">
    <w:nsid w:val="6F1E2FEF"/>
    <w:multiLevelType w:val="hybridMultilevel"/>
    <w:tmpl w:val="2648DE3C"/>
    <w:styleLink w:val="ImportedStyle7"/>
    <w:lvl w:ilvl="0" w:tplc="6332D0C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A60A2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E04B1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F0AECD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86950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56E33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F7E347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40A62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22650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EB4DD2"/>
    <w:multiLevelType w:val="hybridMultilevel"/>
    <w:tmpl w:val="49906DBA"/>
    <w:styleLink w:val="ImportedStyle2"/>
    <w:lvl w:ilvl="0" w:tplc="186683B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50825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B0B6E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16732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40BBEA">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F088B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2B96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E07F0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54422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DCE17B3"/>
    <w:multiLevelType w:val="hybridMultilevel"/>
    <w:tmpl w:val="56AC78A4"/>
    <w:numStyleLink w:val="ImportedStyle6"/>
  </w:abstractNum>
  <w:abstractNum w:abstractNumId="19" w15:restartNumberingAfterBreak="0">
    <w:nsid w:val="7FAC4F92"/>
    <w:multiLevelType w:val="hybridMultilevel"/>
    <w:tmpl w:val="9718E21C"/>
    <w:styleLink w:val="ImportedStyle9"/>
    <w:lvl w:ilvl="0" w:tplc="064618EE">
      <w:start w:val="1"/>
      <w:numFmt w:val="bullet"/>
      <w:lvlText w:val="❖"/>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E1702A50">
      <w:start w:val="1"/>
      <w:numFmt w:val="bullet"/>
      <w:lvlText w:val="➢"/>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88E2CB2E">
      <w:start w:val="1"/>
      <w:numFmt w:val="bullet"/>
      <w:lvlText w:val="■"/>
      <w:lvlJc w:val="left"/>
      <w:pPr>
        <w:ind w:left="21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5A3C0D32">
      <w:start w:val="1"/>
      <w:numFmt w:val="bullet"/>
      <w:lvlText w:val="●"/>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AC000432">
      <w:start w:val="1"/>
      <w:numFmt w:val="bullet"/>
      <w:lvlText w:val="◆"/>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639E1F14">
      <w:start w:val="1"/>
      <w:numFmt w:val="bullet"/>
      <w:lvlText w:val="➢"/>
      <w:lvlJc w:val="left"/>
      <w:pPr>
        <w:ind w:left="42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8676CA7C">
      <w:start w:val="1"/>
      <w:numFmt w:val="bullet"/>
      <w:lvlText w:val="■"/>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38CB6B8">
      <w:start w:val="1"/>
      <w:numFmt w:val="bullet"/>
      <w:lvlText w:val="●"/>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3434276E">
      <w:start w:val="1"/>
      <w:numFmt w:val="bullet"/>
      <w:lvlText w:val="◆"/>
      <w:lvlJc w:val="left"/>
      <w:pPr>
        <w:ind w:left="64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16cid:durableId="850097804">
    <w:abstractNumId w:val="11"/>
  </w:num>
  <w:num w:numId="2" w16cid:durableId="1128359805">
    <w:abstractNumId w:val="8"/>
  </w:num>
  <w:num w:numId="3" w16cid:durableId="1051419483">
    <w:abstractNumId w:val="17"/>
  </w:num>
  <w:num w:numId="4" w16cid:durableId="1204369774">
    <w:abstractNumId w:val="5"/>
  </w:num>
  <w:num w:numId="5" w16cid:durableId="1269894456">
    <w:abstractNumId w:val="1"/>
  </w:num>
  <w:num w:numId="6" w16cid:durableId="823010609">
    <w:abstractNumId w:val="4"/>
  </w:num>
  <w:num w:numId="7" w16cid:durableId="305741265">
    <w:abstractNumId w:val="4"/>
    <w:lvlOverride w:ilvl="0">
      <w:lvl w:ilvl="0" w:tplc="1D6647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74CE9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64B8C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58AF1B6">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D614E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28571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D89CD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2CCE4E">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F844C2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2038457190">
    <w:abstractNumId w:val="3"/>
  </w:num>
  <w:num w:numId="9" w16cid:durableId="860779626">
    <w:abstractNumId w:val="9"/>
  </w:num>
  <w:num w:numId="10" w16cid:durableId="454760213">
    <w:abstractNumId w:val="9"/>
    <w:lvlOverride w:ilvl="0">
      <w:lvl w:ilvl="0" w:tplc="A358D63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78E463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9AF6B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9ECA7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0A6FCC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181448">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1CEA1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096D6A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F42580E">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255362470">
    <w:abstractNumId w:val="7"/>
  </w:num>
  <w:num w:numId="12" w16cid:durableId="156701369">
    <w:abstractNumId w:val="2"/>
  </w:num>
  <w:num w:numId="13" w16cid:durableId="453329391">
    <w:abstractNumId w:val="2"/>
    <w:lvlOverride w:ilvl="0">
      <w:lvl w:ilvl="0" w:tplc="75801D4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D8819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0C0C5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736AC6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20FC7E">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3A016D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86054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862E3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D7801F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2033416961">
    <w:abstractNumId w:val="6"/>
  </w:num>
  <w:num w:numId="15" w16cid:durableId="1255554667">
    <w:abstractNumId w:val="18"/>
  </w:num>
  <w:num w:numId="16" w16cid:durableId="1215389521">
    <w:abstractNumId w:val="18"/>
    <w:lvlOverride w:ilvl="0">
      <w:lvl w:ilvl="0" w:tplc="A7225FF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80345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F089E4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D3CCE6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F4C3E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8E571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AA881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8C0AC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003CA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693462021">
    <w:abstractNumId w:val="16"/>
  </w:num>
  <w:num w:numId="18" w16cid:durableId="105464086">
    <w:abstractNumId w:val="15"/>
  </w:num>
  <w:num w:numId="19" w16cid:durableId="1999534637">
    <w:abstractNumId w:val="0"/>
  </w:num>
  <w:num w:numId="20" w16cid:durableId="1289504648">
    <w:abstractNumId w:val="14"/>
  </w:num>
  <w:num w:numId="21" w16cid:durableId="64957715">
    <w:abstractNumId w:val="14"/>
    <w:lvlOverride w:ilvl="0">
      <w:lvl w:ilvl="0" w:tplc="81CA94CE">
        <w:start w:val="1"/>
        <w:numFmt w:val="bullet"/>
        <w:lvlText w:val="❖"/>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1CA6C6E">
        <w:start w:val="1"/>
        <w:numFmt w:val="bullet"/>
        <w:lvlText w:val="➢"/>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C063804">
        <w:start w:val="1"/>
        <w:numFmt w:val="bullet"/>
        <w:lvlText w:val="■"/>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0168ED0">
        <w:start w:val="1"/>
        <w:numFmt w:val="bullet"/>
        <w:lvlText w:val="●"/>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BD01AF2">
        <w:start w:val="1"/>
        <w:numFmt w:val="bullet"/>
        <w:lvlText w:val="◆"/>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5D21A54">
        <w:start w:val="1"/>
        <w:numFmt w:val="bullet"/>
        <w:lvlText w:val="➢"/>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81E461A">
        <w:start w:val="1"/>
        <w:numFmt w:val="bullet"/>
        <w:lvlText w:val="■"/>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81EA0C2">
        <w:start w:val="1"/>
        <w:numFmt w:val="bullet"/>
        <w:lvlText w:val="●"/>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F746A36">
        <w:start w:val="1"/>
        <w:numFmt w:val="bullet"/>
        <w:lvlText w:val="◆"/>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16cid:durableId="1838224480">
    <w:abstractNumId w:val="19"/>
  </w:num>
  <w:num w:numId="23" w16cid:durableId="370686281">
    <w:abstractNumId w:val="12"/>
  </w:num>
  <w:num w:numId="24" w16cid:durableId="2061896839">
    <w:abstractNumId w:val="13"/>
  </w:num>
  <w:num w:numId="25" w16cid:durableId="184839657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12"/>
    <w:rsid w:val="00000000"/>
    <w:rsid w:val="000751CF"/>
    <w:rsid w:val="004367B4"/>
    <w:rsid w:val="007C7112"/>
    <w:rsid w:val="00881E70"/>
    <w:rsid w:val="00982A4F"/>
    <w:rsid w:val="00C552F6"/>
    <w:rsid w:val="0E9BDE52"/>
    <w:rsid w:val="11A92E9F"/>
    <w:rsid w:val="2DF31CD7"/>
    <w:rsid w:val="49F6CEE4"/>
    <w:rsid w:val="5AC29AED"/>
    <w:rsid w:val="5C27AD69"/>
    <w:rsid w:val="61B68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6968"/>
  <w15:docId w15:val="{4D0A2BA1-523B-44AD-9FB1-C0E7F7EA57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character" w:styleId="None" w:customStyle="1">
    <w:name w:val="None"/>
  </w:style>
  <w:style w:type="character" w:styleId="Hyperlink0" w:customStyle="1">
    <w:name w:val="Hyperlink.0"/>
    <w:basedOn w:val="None"/>
    <w:rPr>
      <w:rFonts w:ascii="Arial" w:hAnsi="Arial" w:eastAsia="Arial" w:cs="Arial"/>
      <w:b/>
      <w:bCs/>
      <w:outline w:val="0"/>
      <w:color w:val="1155CC"/>
      <w:sz w:val="24"/>
      <w:szCs w:val="24"/>
      <w:u w:val="single" w:color="1155CC"/>
    </w:rPr>
  </w:style>
  <w:style w:type="character" w:styleId="Hyperlink1" w:customStyle="1">
    <w:name w:val="Hyperlink.1"/>
    <w:basedOn w:val="None"/>
    <w:rPr>
      <w:outline w:val="0"/>
      <w:color w:val="1155CC"/>
      <w:sz w:val="24"/>
      <w:szCs w:val="24"/>
      <w:u w:val="single" w:color="1155CC"/>
    </w:r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numbering" w:styleId="ImportedStyle3" w:customStyle="1">
    <w:name w:val="Imported Style 3"/>
    <w:pPr>
      <w:numPr>
        <w:numId w:val="5"/>
      </w:numPr>
    </w:pPr>
  </w:style>
  <w:style w:type="numbering" w:styleId="ImportedStyle4" w:customStyle="1">
    <w:name w:val="Imported Style 4"/>
    <w:pPr>
      <w:numPr>
        <w:numId w:val="8"/>
      </w:numPr>
    </w:pPr>
  </w:style>
  <w:style w:type="character" w:styleId="Hyperlink2" w:customStyle="1">
    <w:name w:val="Hyperlink.2"/>
    <w:basedOn w:val="None"/>
    <w:rPr>
      <w:outline w:val="0"/>
      <w:color w:val="1155CC"/>
      <w:u w:val="single" w:color="1155CC"/>
      <w:shd w:val="clear" w:color="auto" w:fill="FFFFFF"/>
    </w:rPr>
  </w:style>
  <w:style w:type="numbering" w:styleId="ImportedStyle5" w:customStyle="1">
    <w:name w:val="Imported Style 5"/>
    <w:pPr>
      <w:numPr>
        <w:numId w:val="11"/>
      </w:numPr>
    </w:pPr>
  </w:style>
  <w:style w:type="numbering" w:styleId="ImportedStyle6" w:customStyle="1">
    <w:name w:val="Imported Style 6"/>
    <w:pPr>
      <w:numPr>
        <w:numId w:val="14"/>
      </w:numPr>
    </w:pPr>
  </w:style>
  <w:style w:type="numbering" w:styleId="ImportedStyle7" w:customStyle="1">
    <w:name w:val="Imported Style 7"/>
    <w:pPr>
      <w:numPr>
        <w:numId w:val="17"/>
      </w:numPr>
    </w:pPr>
  </w:style>
  <w:style w:type="character" w:styleId="Hyperlink3" w:customStyle="1">
    <w:name w:val="Hyperlink.3"/>
    <w:basedOn w:val="None"/>
    <w:rPr>
      <w:outline w:val="0"/>
      <w:color w:val="1155CC"/>
      <w:u w:val="single" w:color="1155CC"/>
    </w:rPr>
  </w:style>
  <w:style w:type="numbering" w:styleId="ImportedStyle8" w:customStyle="1">
    <w:name w:val="Imported Style 8"/>
    <w:pPr>
      <w:numPr>
        <w:numId w:val="19"/>
      </w:numPr>
    </w:pPr>
  </w:style>
  <w:style w:type="numbering" w:styleId="ImportedStyle9" w:customStyle="1">
    <w:name w:val="Imported Style 9"/>
    <w:pPr>
      <w:numPr>
        <w:numId w:val="22"/>
      </w:numPr>
    </w:pPr>
  </w:style>
  <w:style w:type="character" w:styleId="Hyperlink4" w:customStyle="1">
    <w:name w:val="Hyperlink.4"/>
    <w:basedOn w:val="None"/>
    <w:rPr>
      <w:outline w:val="0"/>
      <w:color w:val="1155CC"/>
      <w:u w:color="1155CC"/>
      <w:shd w:val="clear" w:color="auto" w:fill="FFFFFF"/>
    </w:rPr>
  </w:style>
  <w:style w:type="numbering" w:styleId="ImportedStyle10" w:customStyle="1">
    <w:name w:val="Imported Style 10"/>
    <w:pPr>
      <w:numPr>
        <w:numId w:val="24"/>
      </w:numPr>
    </w:pPr>
  </w:style>
  <w:style w:type="character" w:styleId="Hyperlink5" w:customStyle="1">
    <w:name w:val="Hyperlink.5"/>
    <w:basedOn w:val="None"/>
    <w:rPr>
      <w:outline w:val="0"/>
      <w:color w:val="1155CC"/>
      <w:u w:color="1155CC"/>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82A4F"/>
    <w:rPr>
      <w:color w:val="605E5C"/>
      <w:shd w:val="clear" w:color="auto" w:fill="E1DFDD"/>
    </w:rPr>
  </w:style>
  <w:style w:type="paragraph" w:styleId="ListParagraph">
    <w:name w:val="List Paragraph"/>
    <w:basedOn w:val="Normal"/>
    <w:uiPriority w:val="34"/>
    <w:qFormat/>
    <w:rsid w:val="00881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99427">
      <w:bodyDiv w:val="1"/>
      <w:marLeft w:val="0"/>
      <w:marRight w:val="0"/>
      <w:marTop w:val="0"/>
      <w:marBottom w:val="0"/>
      <w:divBdr>
        <w:top w:val="none" w:sz="0" w:space="0" w:color="auto"/>
        <w:left w:val="none" w:sz="0" w:space="0" w:color="auto"/>
        <w:bottom w:val="none" w:sz="0" w:space="0" w:color="auto"/>
        <w:right w:val="none" w:sz="0" w:space="0" w:color="auto"/>
      </w:divBdr>
    </w:div>
    <w:div w:id="147629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us02web.zoom.us/rec/play/gByV2DS6HxKVZf9zv0Ktb50MuQsbfq2z9DRQAFyC0x5782iK9GUJjzniy0ZYzHazTg8DucBd8ub1f4y5.WFmI6eVcp4G3pnRK?eagerLoadZvaPages=sidemenu.billing.plan_management&amp;accessLevel=meeting&amp;canPlayFromShare=true&amp;from=my_recording&amp;continueMode=true&amp;componentName=rec-play&amp;originRequestUrl=https://us02web.zoom.us/rec/share/LFZWqXOdzOZ-FzFHVz4qoe9JcSjpfytsRZDS-v2VyNMQ7tAr4M00g-BucChjygQU.Xc0PZwX9y2yqhxsd" TargetMode="External" Id="rId8" /><Relationship Type="http://schemas.openxmlformats.org/officeDocument/2006/relationships/hyperlink" Target="https://beds-plus.org/tina-rounds/" TargetMode="External" Id="rId13"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hyperlink" Target="https://us02web.zoom.us/rec/play/gByV2DS6HxKVZf9zv0Ktb50MuQsbfq2z9DRQAFyC0x5782iK9GUJjzniy0ZYzHazTg8DucBd8ub1f4y5.WFmI6eVcp4G3pnRK?eagerLoadZvaPages=sidemenu.billing.plan_management&amp;accessLevel=meeting&amp;canPlayFromShare=true&amp;from=my_recording&amp;continueMode=true&amp;componentName=rec-play&amp;originRequestUrl=https://us02web.zoom.us/rec/share/LFZWqXOdzOZ-FzFHVz4qoe9JcSjpfytsRZDS-v2VyNMQ7tAr4M00g-BucChjygQU.Xc0PZwX9y2yqhxsd" TargetMode="External" Id="rId7" /><Relationship Type="http://schemas.openxmlformats.org/officeDocument/2006/relationships/hyperlink" Target="https://centrodeinformacion.org/about%23:~:text=Dianha%2520Ortega-Ehreth%2520%2520%2520%2520%2520%2520%2520%2520%2520%2520%2520%2520%2520%2520%2520%2520%2520%2520%2520Executive%2520Director"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16/09/relationships/commentsIds" Target="commentsIds.xm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fontTable" Target="fontTable.xml" Id="rId23" /><Relationship Type="http://schemas.microsoft.com/office/2011/relationships/commentsExtended" Target="commentsExtended.xml" Id="rId10" /><Relationship Type="http://schemas.openxmlformats.org/officeDocument/2006/relationships/webSettings" Target="webSettings.xml" Id="rId4" /><Relationship Type="http://schemas.openxmlformats.org/officeDocument/2006/relationships/hyperlink" Target="https://latinopolicyforum.org/person/anna-arzuaga/"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Tori Woolbright</lastModifiedBy>
  <revision>4</revision>
  <dcterms:created xsi:type="dcterms:W3CDTF">2025-07-02T06:15:00.0000000Z</dcterms:created>
  <dcterms:modified xsi:type="dcterms:W3CDTF">2025-07-07T15:06:01.9858428Z</dcterms:modified>
</coreProperties>
</file>