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44A8" w14:textId="6C633667" w:rsidR="00951ED9" w:rsidRPr="0065379E" w:rsidRDefault="00951ED9" w:rsidP="00951ED9">
      <w:pPr>
        <w:jc w:val="center"/>
        <w:rPr>
          <w:sz w:val="28"/>
          <w:szCs w:val="28"/>
        </w:rPr>
      </w:pPr>
      <w:r>
        <w:rPr>
          <w:sz w:val="28"/>
          <w:szCs w:val="28"/>
        </w:rPr>
        <w:t>Nicor</w:t>
      </w:r>
      <w:r w:rsidRPr="0065379E">
        <w:rPr>
          <w:sz w:val="28"/>
          <w:szCs w:val="28"/>
        </w:rPr>
        <w:t xml:space="preserve"> </w:t>
      </w:r>
      <w:r>
        <w:rPr>
          <w:sz w:val="28"/>
          <w:szCs w:val="28"/>
        </w:rPr>
        <w:t>Gas Sharing Program</w:t>
      </w:r>
    </w:p>
    <w:p w14:paraId="3630BE05" w14:textId="77777777" w:rsidR="00951ED9" w:rsidRPr="0065379E" w:rsidRDefault="00951ED9" w:rsidP="00951ED9">
      <w:pPr>
        <w:jc w:val="center"/>
        <w:rPr>
          <w:sz w:val="28"/>
          <w:szCs w:val="28"/>
        </w:rPr>
      </w:pPr>
      <w:r w:rsidRPr="0065379E">
        <w:rPr>
          <w:sz w:val="28"/>
          <w:szCs w:val="28"/>
        </w:rPr>
        <w:t>Sample Social Media Posts</w:t>
      </w:r>
    </w:p>
    <w:p w14:paraId="06F68941" w14:textId="77777777" w:rsidR="00951ED9" w:rsidRDefault="00951ED9" w:rsidP="00951ED9"/>
    <w:p w14:paraId="3AFC485F" w14:textId="77777777" w:rsidR="00951ED9" w:rsidRDefault="00951ED9" w:rsidP="00951ED9">
      <w:r>
        <w:t xml:space="preserve">Please feel free to use this sample content on your organization’s social media pages or as a starting point for your own personalized posts. </w:t>
      </w:r>
    </w:p>
    <w:p w14:paraId="7B714278" w14:textId="77777777" w:rsidR="00951ED9" w:rsidRDefault="00951ED9" w:rsidP="00951ED9"/>
    <w:p w14:paraId="430FED41" w14:textId="77777777" w:rsidR="00951ED9" w:rsidRDefault="00951ED9" w:rsidP="00951ED9">
      <w:r w:rsidRPr="0004649A">
        <w:rPr>
          <w:u w:val="single"/>
        </w:rPr>
        <w:t>Facebook</w:t>
      </w:r>
      <w:r>
        <w:t>:</w:t>
      </w:r>
    </w:p>
    <w:p w14:paraId="63AEAA2F" w14:textId="27230858" w:rsidR="000432CA" w:rsidRDefault="000432CA" w:rsidP="00C0757B">
      <w:r>
        <w:t>GENERAL</w:t>
      </w:r>
    </w:p>
    <w:p w14:paraId="626D2B2F" w14:textId="12BAF5F7" w:rsidR="00AA3636" w:rsidRDefault="00AA3636" w:rsidP="00C0757B">
      <w:r>
        <w:t xml:space="preserve">If you have been struggling to pay your </w:t>
      </w:r>
      <w:r w:rsidR="00A30FBD">
        <w:t>@</w:t>
      </w:r>
      <w:r>
        <w:t>NicorGas bill, one-time annual grants of up to $</w:t>
      </w:r>
      <w:r w:rsidR="001F400D">
        <w:t>5</w:t>
      </w:r>
      <w:r>
        <w:t>00 are available through the Nicor Gas Sharing Program.</w:t>
      </w:r>
      <w:r w:rsidR="000432CA">
        <w:t xml:space="preserve"> The program is funded through contributions from Nicor Gas employees and customers </w:t>
      </w:r>
      <w:r w:rsidR="00C72B1F">
        <w:t xml:space="preserve">who make donations when paying their monthly bill. </w:t>
      </w:r>
      <w:r w:rsidR="000432CA">
        <w:t xml:space="preserve">The Salvation Army administers the program and provides grants to customers who meet certain income requirements and are not eligible for state or federal energy assistance programs. </w:t>
      </w:r>
      <w:r w:rsidR="007555E3">
        <w:t xml:space="preserve"> </w:t>
      </w:r>
    </w:p>
    <w:p w14:paraId="6B8FFED7" w14:textId="66B551E6" w:rsidR="00C72B1F" w:rsidRDefault="00C72B1F" w:rsidP="00C0757B">
      <w:r>
        <w:t xml:space="preserve">For more information, go to </w:t>
      </w:r>
      <w:hyperlink r:id="rId6" w:history="1">
        <w:r w:rsidRPr="00FF628F">
          <w:rPr>
            <w:rStyle w:val="Hyperlink"/>
            <w:rFonts w:ascii="Calibri" w:eastAsia="Times New Roman" w:hAnsi="Calibri" w:cs="Calibri"/>
            <w:shd w:val="clear" w:color="auto" w:fill="FFFFFF"/>
            <w:lang w:eastAsia="en-US"/>
          </w:rPr>
          <w:t>https://bit.ly/3x9C6qj</w:t>
        </w:r>
      </w:hyperlink>
      <w:r>
        <w:rPr>
          <w:rFonts w:ascii="Times New Roman" w:eastAsia="Times New Roman" w:hAnsi="Times New Roman" w:cs="Times New Roman"/>
          <w:lang w:eastAsia="en-US"/>
        </w:rPr>
        <w:t>.</w:t>
      </w:r>
    </w:p>
    <w:p w14:paraId="5C77E581" w14:textId="77777777" w:rsidR="00AA3636" w:rsidRDefault="00AA3636" w:rsidP="00C0757B"/>
    <w:p w14:paraId="5017A3A4" w14:textId="111E8F9B" w:rsidR="00AA3636" w:rsidRDefault="00AA3636" w:rsidP="00C0757B">
      <w:r>
        <w:t>INCLUDES INCOME LIMITS (ATTACH INCOME CHART TO POST)</w:t>
      </w:r>
    </w:p>
    <w:p w14:paraId="6DA91E6D" w14:textId="66EE6075" w:rsidR="00C0757B" w:rsidRPr="00C0757B" w:rsidRDefault="00951ED9" w:rsidP="00912A78">
      <w:r>
        <w:t xml:space="preserve">If you have been struggling to pay your </w:t>
      </w:r>
      <w:r w:rsidR="00A30FBD">
        <w:t xml:space="preserve">@NicorGas </w:t>
      </w:r>
      <w:r>
        <w:t xml:space="preserve">bill, </w:t>
      </w:r>
      <w:r w:rsidR="00C0757B">
        <w:t>one-time annual grants of up to $</w:t>
      </w:r>
      <w:r w:rsidR="00912A78">
        <w:t>5</w:t>
      </w:r>
      <w:r w:rsidR="00C0757B">
        <w:t xml:space="preserve">00 are available through the Nicor Gas Sharing Program. </w:t>
      </w:r>
      <w:r w:rsidR="00C0757B" w:rsidRPr="00C0757B">
        <w:t xml:space="preserve">To apply, Nicor Gas customers must have an annual gross income between 201% and </w:t>
      </w:r>
      <w:r w:rsidR="00912A78">
        <w:t>300</w:t>
      </w:r>
      <w:r w:rsidR="00C0757B" w:rsidRPr="00C0757B">
        <w:t>% of the federal poverty level and be ineligible for state or federal energy assistance.</w:t>
      </w:r>
      <w:r w:rsidR="00C0757B">
        <w:t xml:space="preserve"> </w:t>
      </w:r>
      <w:r w:rsidR="00912A78">
        <w:t>Apply in person at your</w:t>
      </w:r>
      <w:r w:rsidR="00912A78">
        <w:t xml:space="preserve"> local Salvation Army office</w:t>
      </w:r>
      <w:r w:rsidR="00912A78">
        <w:t>, but it is recommended to call in advance to make an appointment and see what paperwork to bring.</w:t>
      </w:r>
    </w:p>
    <w:p w14:paraId="39DC486D" w14:textId="2D26E2D8" w:rsidR="00C0757B" w:rsidRDefault="00C0757B" w:rsidP="00C0757B">
      <w:pPr>
        <w:rPr>
          <w:rFonts w:ascii="Times New Roman" w:eastAsia="Times New Roman" w:hAnsi="Times New Roman" w:cs="Times New Roman"/>
          <w:lang w:eastAsia="en-US"/>
        </w:rPr>
      </w:pPr>
      <w:r>
        <w:t xml:space="preserve">For more information about the program, go to </w:t>
      </w:r>
      <w:hyperlink r:id="rId7" w:history="1">
        <w:r w:rsidRPr="00FF628F">
          <w:rPr>
            <w:rStyle w:val="Hyperlink"/>
            <w:rFonts w:ascii="Calibri" w:eastAsia="Times New Roman" w:hAnsi="Calibri" w:cs="Calibri"/>
            <w:shd w:val="clear" w:color="auto" w:fill="FFFFFF"/>
            <w:lang w:eastAsia="en-US"/>
          </w:rPr>
          <w:t>https://bit.ly/3x9C6qj</w:t>
        </w:r>
      </w:hyperlink>
      <w:r>
        <w:rPr>
          <w:rFonts w:ascii="Times New Roman" w:eastAsia="Times New Roman" w:hAnsi="Times New Roman" w:cs="Times New Roman"/>
          <w:lang w:eastAsia="en-US"/>
        </w:rPr>
        <w:t xml:space="preserve">. </w:t>
      </w:r>
    </w:p>
    <w:p w14:paraId="3AF31B5C" w14:textId="77777777" w:rsidR="00951ED9" w:rsidRDefault="00951ED9" w:rsidP="00951ED9"/>
    <w:p w14:paraId="1B6D7662" w14:textId="77777777" w:rsidR="00951ED9" w:rsidRDefault="00951ED9" w:rsidP="00951ED9">
      <w:r w:rsidRPr="0004649A">
        <w:rPr>
          <w:u w:val="single"/>
        </w:rPr>
        <w:t>Twitter</w:t>
      </w:r>
      <w:r>
        <w:t>:</w:t>
      </w:r>
    </w:p>
    <w:p w14:paraId="51635EE6" w14:textId="77777777" w:rsidR="00951ED9" w:rsidRDefault="00951ED9" w:rsidP="00951ED9">
      <w:r>
        <w:t>GENERAL</w:t>
      </w:r>
    </w:p>
    <w:p w14:paraId="29F5287F" w14:textId="77777777" w:rsidR="00E51851" w:rsidRDefault="00E51851" w:rsidP="00E51851">
      <w:r>
        <w:t xml:space="preserve">Struggling to pay your @Nicor_Gas bill? One-time annual grants of up to $500 are available through the Nicor Gas Sharing Program. The Salvation Army administers the program and provides grants to income-eligible customers. </w:t>
      </w:r>
    </w:p>
    <w:p w14:paraId="3D1F4722" w14:textId="77777777" w:rsidR="00E51851" w:rsidRDefault="00E51851" w:rsidP="00E51851">
      <w:r>
        <w:t xml:space="preserve">For details, go to </w:t>
      </w:r>
      <w:hyperlink r:id="rId8" w:history="1">
        <w:r w:rsidRPr="00FF628F">
          <w:rPr>
            <w:rStyle w:val="Hyperlink"/>
          </w:rPr>
          <w:t>https://bit.ly/3x9C6qj</w:t>
        </w:r>
      </w:hyperlink>
      <w:r>
        <w:t xml:space="preserve">. </w:t>
      </w:r>
    </w:p>
    <w:p w14:paraId="1ABA9F39" w14:textId="77777777" w:rsidR="00E51851" w:rsidRDefault="00E51851" w:rsidP="00951ED9"/>
    <w:p w14:paraId="7F4BC2F8" w14:textId="73F8C9A0" w:rsidR="003549D2" w:rsidRDefault="00951ED9" w:rsidP="00E51851">
      <w:r>
        <w:t xml:space="preserve">Struggling to pay your monthly </w:t>
      </w:r>
      <w:r w:rsidR="00A30FBD">
        <w:t>natural gas</w:t>
      </w:r>
      <w:r>
        <w:t xml:space="preserve"> bill? The @Nicor_Gas Sharing Program is offering eligible customers one-time grants</w:t>
      </w:r>
      <w:r w:rsidR="00916E4E">
        <w:t xml:space="preserve"> of up to $</w:t>
      </w:r>
      <w:r w:rsidR="00E51851">
        <w:t>5</w:t>
      </w:r>
      <w:r w:rsidR="00916E4E">
        <w:t>00</w:t>
      </w:r>
      <w:r>
        <w:t xml:space="preserve">. Qualified residents must meet required income guidelines. </w:t>
      </w:r>
      <w:r w:rsidR="00A30FBD">
        <w:t>For more information, go to</w:t>
      </w:r>
      <w:r>
        <w:t xml:space="preserve"> </w:t>
      </w:r>
      <w:hyperlink r:id="rId9" w:history="1">
        <w:r w:rsidR="00A30FBD" w:rsidRPr="00FF628F">
          <w:rPr>
            <w:rStyle w:val="Hyperlink"/>
          </w:rPr>
          <w:t>https://bit.ly/3x9C6qj</w:t>
        </w:r>
      </w:hyperlink>
      <w:r w:rsidR="00A30FBD">
        <w:t xml:space="preserve">. </w:t>
      </w:r>
    </w:p>
    <w:p w14:paraId="67330A0F" w14:textId="038F4275" w:rsidR="00951ED9" w:rsidRDefault="00951ED9" w:rsidP="00951ED9"/>
    <w:p w14:paraId="2FD9307C" w14:textId="1D938451" w:rsidR="002D0F87" w:rsidRDefault="002D0F87" w:rsidP="002D0F87">
      <w:r>
        <w:t>INCLUDES INCOME LIMITS</w:t>
      </w:r>
    </w:p>
    <w:p w14:paraId="7C625DB1" w14:textId="1C7A251C" w:rsidR="00C20A08" w:rsidRDefault="002D0F87">
      <w:r w:rsidRPr="002D0F87">
        <w:t>Struggling to pay your @Nicor_Gas bill? One-time annual grants of up to $</w:t>
      </w:r>
      <w:r w:rsidR="00E51851">
        <w:t>5</w:t>
      </w:r>
      <w:r w:rsidRPr="002D0F87">
        <w:t>00 are available through the Nicor Gas Sharing Program. To apply, customers must have an annual gross income between 201-</w:t>
      </w:r>
      <w:r w:rsidR="00E51851">
        <w:t>300</w:t>
      </w:r>
      <w:r w:rsidRPr="002D0F87">
        <w:t xml:space="preserve">% of the federal poverty level. For details, go to </w:t>
      </w:r>
      <w:hyperlink r:id="rId10" w:history="1">
        <w:r w:rsidRPr="00FF628F">
          <w:rPr>
            <w:rStyle w:val="Hyperlink"/>
          </w:rPr>
          <w:t>https://bit.ly/3x9C6qj</w:t>
        </w:r>
      </w:hyperlink>
      <w:r w:rsidRPr="002D0F87">
        <w:t>.</w:t>
      </w:r>
      <w:r>
        <w:t xml:space="preserve"> </w:t>
      </w:r>
    </w:p>
    <w:sectPr w:rsidR="00C20A08" w:rsidSect="00A122C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E5D3" w14:textId="77777777" w:rsidR="00A17663" w:rsidRDefault="00A17663">
      <w:r>
        <w:separator/>
      </w:r>
    </w:p>
  </w:endnote>
  <w:endnote w:type="continuationSeparator" w:id="0">
    <w:p w14:paraId="28B12F35" w14:textId="77777777" w:rsidR="00A17663" w:rsidRDefault="00A1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1DA7" w14:textId="77777777" w:rsidR="00A17663" w:rsidRDefault="00A17663">
      <w:r>
        <w:separator/>
      </w:r>
    </w:p>
  </w:footnote>
  <w:footnote w:type="continuationSeparator" w:id="0">
    <w:p w14:paraId="26187428" w14:textId="77777777" w:rsidR="00A17663" w:rsidRDefault="00A1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D1C5" w14:textId="77777777" w:rsidR="00F27CC1" w:rsidRDefault="00AB204D" w:rsidP="00F27CC1">
    <w:pPr>
      <w:pStyle w:val="Header"/>
      <w:jc w:val="right"/>
    </w:pPr>
    <w:r>
      <w:rPr>
        <w:noProof/>
      </w:rPr>
      <w:drawing>
        <wp:inline distT="0" distB="0" distL="0" distR="0" wp14:anchorId="66E4532C" wp14:editId="6057B0E0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29"/>
    <w:rsid w:val="000432CA"/>
    <w:rsid w:val="0010372D"/>
    <w:rsid w:val="0018093B"/>
    <w:rsid w:val="001F400D"/>
    <w:rsid w:val="002B00BF"/>
    <w:rsid w:val="002D0F87"/>
    <w:rsid w:val="003549D2"/>
    <w:rsid w:val="004577DA"/>
    <w:rsid w:val="004E1C29"/>
    <w:rsid w:val="00551580"/>
    <w:rsid w:val="007555E3"/>
    <w:rsid w:val="008F363A"/>
    <w:rsid w:val="00912A78"/>
    <w:rsid w:val="00916E4E"/>
    <w:rsid w:val="00951ED9"/>
    <w:rsid w:val="00A17663"/>
    <w:rsid w:val="00A30FBD"/>
    <w:rsid w:val="00AA3636"/>
    <w:rsid w:val="00AB204D"/>
    <w:rsid w:val="00B96601"/>
    <w:rsid w:val="00C0757B"/>
    <w:rsid w:val="00C20A08"/>
    <w:rsid w:val="00C72B1F"/>
    <w:rsid w:val="00E5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BD768"/>
  <w15:chartTrackingRefBased/>
  <w15:docId w15:val="{87363564-029A-7A41-A6B5-F2F7CEFC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D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D9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C07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57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96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0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x9C6q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t.ly/3x9C6q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x9C6q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it.ly/3x9C6qj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3x9C6q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Roberton</dc:creator>
  <cp:keywords/>
  <dc:description/>
  <cp:lastModifiedBy>Cheryl Scott</cp:lastModifiedBy>
  <cp:revision>4</cp:revision>
  <dcterms:created xsi:type="dcterms:W3CDTF">2023-03-30T18:42:00Z</dcterms:created>
  <dcterms:modified xsi:type="dcterms:W3CDTF">2023-03-30T18:50:00Z</dcterms:modified>
</cp:coreProperties>
</file>