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0B581" w14:textId="10A479DB" w:rsidR="006E6A86" w:rsidRPr="001305FB" w:rsidRDefault="006E6A86" w:rsidP="006E6A86">
      <w:pPr>
        <w:shd w:val="clear" w:color="auto" w:fill="FFFFFF"/>
        <w:spacing w:after="120" w:line="254" w:lineRule="auto"/>
        <w:ind w:left="360" w:hanging="360"/>
        <w:rPr>
          <w:rFonts w:cstheme="minorHAnsi"/>
          <w:b/>
          <w:bCs/>
          <w:color w:val="ED7D31" w:themeColor="accent2"/>
          <w:sz w:val="32"/>
          <w:szCs w:val="32"/>
        </w:rPr>
      </w:pPr>
      <w:r w:rsidRPr="001305FB">
        <w:rPr>
          <w:rFonts w:cstheme="minorHAnsi"/>
          <w:b/>
          <w:bCs/>
          <w:color w:val="ED7D31" w:themeColor="accent2"/>
          <w:sz w:val="32"/>
          <w:szCs w:val="32"/>
        </w:rPr>
        <w:t>CHECKLIST FOR CS</w:t>
      </w:r>
      <w:r w:rsidRPr="001305FB">
        <w:rPr>
          <w:rFonts w:cstheme="minorHAnsi"/>
          <w:b/>
          <w:bCs/>
          <w:color w:val="ED7D31" w:themeColor="accent2"/>
          <w:sz w:val="32"/>
          <w:szCs w:val="32"/>
          <w:vertAlign w:val="superscript"/>
        </w:rPr>
        <w:t>2</w:t>
      </w:r>
      <w:r w:rsidRPr="001305FB">
        <w:rPr>
          <w:rFonts w:cstheme="minorHAnsi"/>
          <w:b/>
          <w:bCs/>
          <w:color w:val="ED7D31" w:themeColor="accent2"/>
          <w:sz w:val="32"/>
          <w:szCs w:val="32"/>
        </w:rPr>
        <w:t xml:space="preserve"> COMMUNITY SOL</w:t>
      </w:r>
      <w:r w:rsidR="00CD32E0" w:rsidRPr="001305FB">
        <w:rPr>
          <w:rFonts w:cstheme="minorHAnsi"/>
          <w:b/>
          <w:bCs/>
          <w:color w:val="ED7D31" w:themeColor="accent2"/>
          <w:sz w:val="32"/>
          <w:szCs w:val="32"/>
        </w:rPr>
        <w:t>A</w:t>
      </w:r>
      <w:r w:rsidRPr="001305FB">
        <w:rPr>
          <w:rFonts w:cstheme="minorHAnsi"/>
          <w:b/>
          <w:bCs/>
          <w:color w:val="ED7D31" w:themeColor="accent2"/>
          <w:sz w:val="32"/>
          <w:szCs w:val="32"/>
        </w:rPr>
        <w:t>R PROGRAM</w:t>
      </w:r>
    </w:p>
    <w:p w14:paraId="7AB7B119" w14:textId="3ECDBED1" w:rsidR="006E6A86" w:rsidRPr="006E6A86" w:rsidRDefault="006E6A86" w:rsidP="006E6A86">
      <w:pPr>
        <w:shd w:val="clear" w:color="auto" w:fill="FFFFFF"/>
        <w:spacing w:after="120" w:line="254" w:lineRule="auto"/>
        <w:jc w:val="both"/>
        <w:rPr>
          <w:rFonts w:cstheme="minorHAnsi"/>
          <w:color w:val="000000" w:themeColor="text1"/>
          <w:sz w:val="24"/>
          <w:szCs w:val="24"/>
        </w:rPr>
      </w:pPr>
      <w:r w:rsidRPr="006E6A86">
        <w:rPr>
          <w:rFonts w:cstheme="minorHAnsi"/>
          <w:color w:val="000000" w:themeColor="text1"/>
          <w:sz w:val="24"/>
          <w:szCs w:val="24"/>
        </w:rPr>
        <w:t>The Community Solar Clearinghouse Solution (CS</w:t>
      </w:r>
      <w:r w:rsidRPr="006E6A86">
        <w:rPr>
          <w:rFonts w:cstheme="minorHAnsi"/>
          <w:color w:val="000000" w:themeColor="text1"/>
          <w:sz w:val="24"/>
          <w:szCs w:val="24"/>
          <w:vertAlign w:val="superscript"/>
        </w:rPr>
        <w:t>2</w:t>
      </w:r>
      <w:r w:rsidRPr="006E6A86">
        <w:rPr>
          <w:rFonts w:cstheme="minorHAnsi"/>
          <w:color w:val="000000" w:themeColor="text1"/>
          <w:sz w:val="24"/>
          <w:szCs w:val="24"/>
        </w:rPr>
        <w:t xml:space="preserve">) Program helps local governments secure the benefits of community solar </w:t>
      </w:r>
      <w:r w:rsidR="003402B0">
        <w:rPr>
          <w:rFonts w:cstheme="minorHAnsi"/>
          <w:color w:val="000000" w:themeColor="text1"/>
          <w:sz w:val="24"/>
          <w:szCs w:val="24"/>
        </w:rPr>
        <w:t>for their residential and small commercial ratepayers.  This checklist identifies the steps required for a municipality to join the CS</w:t>
      </w:r>
      <w:r w:rsidR="003402B0" w:rsidRPr="003402B0">
        <w:rPr>
          <w:rFonts w:cstheme="minorHAnsi"/>
          <w:color w:val="000000" w:themeColor="text1"/>
          <w:sz w:val="24"/>
          <w:szCs w:val="24"/>
          <w:vertAlign w:val="superscript"/>
        </w:rPr>
        <w:t>2</w:t>
      </w:r>
      <w:r w:rsidR="003402B0">
        <w:rPr>
          <w:rFonts w:cstheme="minorHAnsi"/>
          <w:color w:val="000000" w:themeColor="text1"/>
          <w:sz w:val="24"/>
          <w:szCs w:val="24"/>
        </w:rPr>
        <w:t xml:space="preserve"> Program.  For clarity:  </w:t>
      </w:r>
      <w:r w:rsidR="004E53F6">
        <w:rPr>
          <w:rFonts w:cstheme="minorHAnsi"/>
          <w:color w:val="000000" w:themeColor="text1"/>
          <w:sz w:val="24"/>
          <w:szCs w:val="24"/>
        </w:rPr>
        <w:t>T</w:t>
      </w:r>
      <w:r w:rsidR="003402B0">
        <w:rPr>
          <w:rFonts w:cstheme="minorHAnsi"/>
          <w:color w:val="000000" w:themeColor="text1"/>
          <w:sz w:val="24"/>
          <w:szCs w:val="24"/>
        </w:rPr>
        <w:t>he CS</w:t>
      </w:r>
      <w:r w:rsidR="003402B0" w:rsidRPr="00CD32E0">
        <w:rPr>
          <w:rFonts w:cstheme="minorHAnsi"/>
          <w:color w:val="000000" w:themeColor="text1"/>
          <w:sz w:val="24"/>
          <w:szCs w:val="24"/>
          <w:vertAlign w:val="superscript"/>
        </w:rPr>
        <w:t>2</w:t>
      </w:r>
      <w:r w:rsidR="003402B0">
        <w:rPr>
          <w:rFonts w:cstheme="minorHAnsi"/>
          <w:color w:val="000000" w:themeColor="text1"/>
          <w:sz w:val="24"/>
          <w:szCs w:val="24"/>
        </w:rPr>
        <w:t xml:space="preserve"> Program requires no direct financial investment on the part of local municipalities.</w:t>
      </w:r>
    </w:p>
    <w:p w14:paraId="63D99B5F" w14:textId="6697AA04" w:rsidR="003D6CDF" w:rsidRPr="00483440" w:rsidRDefault="005A2F5B" w:rsidP="00483440">
      <w:pPr>
        <w:pStyle w:val="ListParagraph"/>
        <w:numPr>
          <w:ilvl w:val="0"/>
          <w:numId w:val="27"/>
        </w:numPr>
        <w:shd w:val="clear" w:color="auto" w:fill="FFFFFF"/>
        <w:spacing w:after="120" w:line="254" w:lineRule="auto"/>
        <w:ind w:left="360"/>
        <w:contextualSpacing w:val="0"/>
        <w:jc w:val="both"/>
        <w:rPr>
          <w:rFonts w:eastAsia="Times New Roman" w:cstheme="minorHAnsi"/>
          <w:b/>
          <w:bCs/>
          <w:color w:val="222222"/>
          <w:sz w:val="24"/>
          <w:szCs w:val="24"/>
        </w:rPr>
      </w:pPr>
      <w:r>
        <w:rPr>
          <w:rFonts w:eastAsia="Times New Roman" w:cstheme="minorHAnsi"/>
          <w:b/>
          <w:bCs/>
          <w:color w:val="222222"/>
          <w:sz w:val="24"/>
          <w:szCs w:val="24"/>
        </w:rPr>
        <w:t xml:space="preserve">Complete </w:t>
      </w:r>
      <w:r w:rsidR="003D6CDF">
        <w:rPr>
          <w:rFonts w:eastAsia="Times New Roman" w:cstheme="minorHAnsi"/>
          <w:b/>
          <w:bCs/>
          <w:color w:val="222222"/>
          <w:sz w:val="24"/>
          <w:szCs w:val="24"/>
        </w:rPr>
        <w:t>Expression of interest</w:t>
      </w:r>
      <w:r w:rsidR="00AA7A56">
        <w:rPr>
          <w:rFonts w:eastAsia="Times New Roman" w:cstheme="minorHAnsi"/>
          <w:b/>
          <w:bCs/>
          <w:color w:val="222222"/>
          <w:sz w:val="24"/>
          <w:szCs w:val="24"/>
        </w:rPr>
        <w:t xml:space="preserve">.  </w:t>
      </w:r>
      <w:r w:rsidR="00AA7A56" w:rsidRPr="00AA7A56">
        <w:rPr>
          <w:rFonts w:eastAsia="Times New Roman" w:cstheme="minorHAnsi"/>
          <w:color w:val="222222"/>
          <w:sz w:val="24"/>
          <w:szCs w:val="24"/>
        </w:rPr>
        <w:t>Complete</w:t>
      </w:r>
      <w:r w:rsidR="00AA7A56">
        <w:rPr>
          <w:rFonts w:eastAsia="Times New Roman" w:cstheme="minorHAnsi"/>
          <w:color w:val="222222"/>
          <w:sz w:val="24"/>
          <w:szCs w:val="24"/>
        </w:rPr>
        <w:t xml:space="preserve"> the Expression of Interest form at</w:t>
      </w:r>
      <w:r w:rsidR="00A22841">
        <w:rPr>
          <w:rFonts w:eastAsia="Times New Roman" w:cstheme="minorHAnsi"/>
          <w:color w:val="222222"/>
          <w:sz w:val="24"/>
          <w:szCs w:val="24"/>
        </w:rPr>
        <w:t>:</w:t>
      </w:r>
      <w:r w:rsidR="00AA7A56">
        <w:rPr>
          <w:rFonts w:eastAsia="Times New Roman" w:cstheme="minorHAnsi"/>
          <w:color w:val="222222"/>
          <w:sz w:val="24"/>
          <w:szCs w:val="24"/>
        </w:rPr>
        <w:t xml:space="preserve"> </w:t>
      </w:r>
      <w:hyperlink r:id="rId8" w:history="1">
        <w:r w:rsidR="00483440" w:rsidRPr="00483440">
          <w:rPr>
            <w:rStyle w:val="Hyperlink"/>
            <w:rFonts w:eastAsia="Times New Roman" w:cstheme="minorHAnsi"/>
            <w:sz w:val="24"/>
            <w:szCs w:val="24"/>
          </w:rPr>
          <w:t>https://metropolitanmayorscaucus.submittable.com/submit/181541/residential-community-solar-clearinghouse-solutions-program-cs2-expression-of</w:t>
        </w:r>
      </w:hyperlink>
      <w:r w:rsidR="00483440" w:rsidRPr="00483440">
        <w:rPr>
          <w:rFonts w:eastAsia="Times New Roman" w:cstheme="minorHAnsi"/>
          <w:color w:val="222222"/>
          <w:sz w:val="24"/>
          <w:szCs w:val="24"/>
        </w:rPr>
        <w:t xml:space="preserve"> </w:t>
      </w:r>
    </w:p>
    <w:p w14:paraId="66F32165" w14:textId="3C47F342" w:rsidR="003D6CDF" w:rsidRDefault="003D6CDF" w:rsidP="003402B0">
      <w:pPr>
        <w:pStyle w:val="ListParagraph"/>
        <w:numPr>
          <w:ilvl w:val="0"/>
          <w:numId w:val="27"/>
        </w:numPr>
        <w:shd w:val="clear" w:color="auto" w:fill="FFFFFF"/>
        <w:spacing w:after="120" w:line="254" w:lineRule="auto"/>
        <w:ind w:left="360"/>
        <w:contextualSpacing w:val="0"/>
        <w:jc w:val="both"/>
        <w:rPr>
          <w:rFonts w:eastAsia="Times New Roman" w:cstheme="minorHAnsi"/>
          <w:b/>
          <w:bCs/>
          <w:color w:val="222222"/>
          <w:sz w:val="24"/>
          <w:szCs w:val="24"/>
        </w:rPr>
      </w:pPr>
      <w:r>
        <w:rPr>
          <w:rFonts w:eastAsia="Times New Roman" w:cstheme="minorHAnsi"/>
          <w:b/>
          <w:bCs/>
          <w:color w:val="222222"/>
          <w:sz w:val="24"/>
          <w:szCs w:val="24"/>
        </w:rPr>
        <w:t xml:space="preserve">Consult with </w:t>
      </w:r>
      <w:r w:rsidR="00A22841">
        <w:rPr>
          <w:rFonts w:eastAsia="Times New Roman" w:cstheme="minorHAnsi"/>
          <w:b/>
          <w:bCs/>
          <w:color w:val="222222"/>
          <w:sz w:val="24"/>
          <w:szCs w:val="24"/>
        </w:rPr>
        <w:t xml:space="preserve">The </w:t>
      </w:r>
      <w:r>
        <w:rPr>
          <w:rFonts w:eastAsia="Times New Roman" w:cstheme="minorHAnsi"/>
          <w:b/>
          <w:bCs/>
          <w:color w:val="222222"/>
          <w:sz w:val="24"/>
          <w:szCs w:val="24"/>
        </w:rPr>
        <w:t>Power Bureau</w:t>
      </w:r>
      <w:r w:rsidR="00AA7A56">
        <w:rPr>
          <w:rFonts w:eastAsia="Times New Roman" w:cstheme="minorHAnsi"/>
          <w:b/>
          <w:bCs/>
          <w:color w:val="222222"/>
          <w:sz w:val="24"/>
          <w:szCs w:val="24"/>
        </w:rPr>
        <w:t xml:space="preserve">.  </w:t>
      </w:r>
      <w:r w:rsidR="00AA7A56" w:rsidRPr="00AA7A56">
        <w:rPr>
          <w:rFonts w:eastAsia="Times New Roman" w:cstheme="minorHAnsi"/>
          <w:color w:val="222222"/>
          <w:sz w:val="24"/>
          <w:szCs w:val="24"/>
        </w:rPr>
        <w:t xml:space="preserve">Schedule </w:t>
      </w:r>
      <w:r w:rsidR="00AA7A56">
        <w:rPr>
          <w:rFonts w:eastAsia="Times New Roman" w:cstheme="minorHAnsi"/>
          <w:color w:val="222222"/>
          <w:sz w:val="24"/>
          <w:szCs w:val="24"/>
        </w:rPr>
        <w:t xml:space="preserve">a brief interview and consultation with Mark Pruitt of </w:t>
      </w:r>
      <w:r w:rsidR="00A22841">
        <w:rPr>
          <w:rFonts w:eastAsia="Times New Roman" w:cstheme="minorHAnsi"/>
          <w:color w:val="222222"/>
          <w:sz w:val="24"/>
          <w:szCs w:val="24"/>
        </w:rPr>
        <w:t>T</w:t>
      </w:r>
      <w:r w:rsidR="00AA7A56">
        <w:rPr>
          <w:rFonts w:eastAsia="Times New Roman" w:cstheme="minorHAnsi"/>
          <w:color w:val="222222"/>
          <w:sz w:val="24"/>
          <w:szCs w:val="24"/>
        </w:rPr>
        <w:t>he Power Bureau (</w:t>
      </w:r>
      <w:hyperlink r:id="rId9" w:history="1">
        <w:r w:rsidR="00AA7A56" w:rsidRPr="00B12E97">
          <w:rPr>
            <w:rStyle w:val="Hyperlink"/>
            <w:rFonts w:eastAsia="Times New Roman" w:cstheme="minorHAnsi"/>
            <w:sz w:val="24"/>
            <w:szCs w:val="24"/>
          </w:rPr>
          <w:t>markjpruitt@thepowerbureau.com</w:t>
        </w:r>
      </w:hyperlink>
      <w:r w:rsidR="00AA7A56">
        <w:rPr>
          <w:rFonts w:eastAsia="Times New Roman" w:cstheme="minorHAnsi"/>
          <w:color w:val="222222"/>
          <w:sz w:val="24"/>
          <w:szCs w:val="24"/>
        </w:rPr>
        <w:t>, 219</w:t>
      </w:r>
      <w:r w:rsidR="00CD1866">
        <w:rPr>
          <w:rFonts w:eastAsia="Times New Roman" w:cstheme="minorHAnsi"/>
          <w:color w:val="222222"/>
          <w:sz w:val="24"/>
          <w:szCs w:val="24"/>
        </w:rPr>
        <w:t>-</w:t>
      </w:r>
      <w:r w:rsidR="00AA7A56">
        <w:rPr>
          <w:rFonts w:eastAsia="Times New Roman" w:cstheme="minorHAnsi"/>
          <w:color w:val="222222"/>
          <w:sz w:val="24"/>
          <w:szCs w:val="24"/>
        </w:rPr>
        <w:t>921-3828).</w:t>
      </w:r>
    </w:p>
    <w:p w14:paraId="6D57266A" w14:textId="7621ED85" w:rsidR="004F5538" w:rsidRPr="006E6A86" w:rsidRDefault="003D6CDF" w:rsidP="003402B0">
      <w:pPr>
        <w:pStyle w:val="ListParagraph"/>
        <w:numPr>
          <w:ilvl w:val="0"/>
          <w:numId w:val="27"/>
        </w:numPr>
        <w:shd w:val="clear" w:color="auto" w:fill="FFFFFF"/>
        <w:spacing w:after="120" w:line="254" w:lineRule="auto"/>
        <w:ind w:left="360"/>
        <w:contextualSpacing w:val="0"/>
        <w:jc w:val="both"/>
        <w:rPr>
          <w:rFonts w:eastAsia="Times New Roman" w:cstheme="minorHAnsi"/>
          <w:b/>
          <w:bCs/>
          <w:color w:val="222222"/>
          <w:sz w:val="24"/>
          <w:szCs w:val="24"/>
        </w:rPr>
      </w:pPr>
      <w:r>
        <w:rPr>
          <w:rFonts w:eastAsia="Times New Roman" w:cstheme="minorHAnsi"/>
          <w:b/>
          <w:bCs/>
          <w:color w:val="222222"/>
          <w:sz w:val="24"/>
          <w:szCs w:val="24"/>
        </w:rPr>
        <w:t>A</w:t>
      </w:r>
      <w:r w:rsidR="00F26961" w:rsidRPr="006E6A86">
        <w:rPr>
          <w:rFonts w:eastAsia="Times New Roman" w:cstheme="minorHAnsi"/>
          <w:b/>
          <w:bCs/>
          <w:color w:val="222222"/>
          <w:sz w:val="24"/>
          <w:szCs w:val="24"/>
        </w:rPr>
        <w:t xml:space="preserve">pprove </w:t>
      </w:r>
      <w:r w:rsidR="004F5538" w:rsidRPr="006E6A86">
        <w:rPr>
          <w:rFonts w:eastAsia="Times New Roman" w:cstheme="minorHAnsi"/>
          <w:b/>
          <w:bCs/>
          <w:color w:val="222222"/>
          <w:sz w:val="24"/>
          <w:szCs w:val="24"/>
        </w:rPr>
        <w:t>Subscription Terms</w:t>
      </w:r>
      <w:r>
        <w:rPr>
          <w:rFonts w:eastAsia="Times New Roman" w:cstheme="minorHAnsi"/>
          <w:b/>
          <w:bCs/>
          <w:color w:val="222222"/>
          <w:sz w:val="24"/>
          <w:szCs w:val="24"/>
        </w:rPr>
        <w:t xml:space="preserve"> and Participation</w:t>
      </w:r>
      <w:r w:rsidR="004F5538" w:rsidRPr="006E6A86">
        <w:rPr>
          <w:rFonts w:eastAsia="Times New Roman" w:cstheme="minorHAnsi"/>
          <w:b/>
          <w:bCs/>
          <w:color w:val="222222"/>
          <w:sz w:val="24"/>
          <w:szCs w:val="24"/>
        </w:rPr>
        <w:t xml:space="preserve">.  </w:t>
      </w:r>
      <w:r w:rsidR="00CD32E0">
        <w:rPr>
          <w:rFonts w:eastAsia="Times New Roman" w:cstheme="minorHAnsi"/>
          <w:color w:val="222222"/>
          <w:sz w:val="24"/>
          <w:szCs w:val="24"/>
        </w:rPr>
        <w:t xml:space="preserve">Municipalities must approve the commercial terms </w:t>
      </w:r>
      <w:r w:rsidR="00AA7A56">
        <w:rPr>
          <w:rFonts w:eastAsia="Times New Roman" w:cstheme="minorHAnsi"/>
          <w:color w:val="222222"/>
          <w:sz w:val="24"/>
          <w:szCs w:val="24"/>
        </w:rPr>
        <w:t>that the CS</w:t>
      </w:r>
      <w:r w:rsidR="00AA7A56" w:rsidRPr="00AA7A56">
        <w:rPr>
          <w:rFonts w:eastAsia="Times New Roman" w:cstheme="minorHAnsi"/>
          <w:color w:val="222222"/>
          <w:sz w:val="24"/>
          <w:szCs w:val="24"/>
          <w:vertAlign w:val="superscript"/>
        </w:rPr>
        <w:t>2</w:t>
      </w:r>
      <w:r w:rsidR="00AA7A56">
        <w:rPr>
          <w:rFonts w:eastAsia="Times New Roman" w:cstheme="minorHAnsi"/>
          <w:color w:val="222222"/>
          <w:sz w:val="24"/>
          <w:szCs w:val="24"/>
        </w:rPr>
        <w:t xml:space="preserve"> Program negotiates with </w:t>
      </w:r>
      <w:r w:rsidR="00CD32E0">
        <w:rPr>
          <w:rFonts w:eastAsia="Times New Roman" w:cstheme="minorHAnsi"/>
          <w:color w:val="222222"/>
          <w:sz w:val="24"/>
          <w:szCs w:val="24"/>
        </w:rPr>
        <w:t xml:space="preserve">community solar </w:t>
      </w:r>
      <w:r w:rsidR="00AA7A56">
        <w:rPr>
          <w:rFonts w:eastAsia="Times New Roman" w:cstheme="minorHAnsi"/>
          <w:color w:val="222222"/>
          <w:sz w:val="24"/>
          <w:szCs w:val="24"/>
        </w:rPr>
        <w:t>developers.  Early adopters will likely capture the best terms.</w:t>
      </w:r>
    </w:p>
    <w:p w14:paraId="4861894B" w14:textId="60E1982B" w:rsidR="006E6A86" w:rsidRPr="006E6A86" w:rsidRDefault="006E6A86" w:rsidP="003402B0">
      <w:pPr>
        <w:pStyle w:val="ListParagraph"/>
        <w:shd w:val="clear" w:color="auto" w:fill="FFFFFF"/>
        <w:spacing w:after="120" w:line="254" w:lineRule="auto"/>
        <w:ind w:left="360"/>
        <w:contextualSpacing w:val="0"/>
        <w:jc w:val="both"/>
        <w:rPr>
          <w:rFonts w:eastAsia="Times New Roman" w:cstheme="minorHAnsi"/>
          <w:b/>
          <w:bCs/>
          <w:color w:val="222222"/>
          <w:sz w:val="24"/>
          <w:szCs w:val="24"/>
        </w:rPr>
      </w:pPr>
      <w:r w:rsidRPr="006E6A86">
        <w:rPr>
          <w:rFonts w:eastAsia="Times New Roman" w:cstheme="minorHAnsi"/>
          <w:b/>
          <w:bCs/>
          <w:color w:val="222222"/>
          <w:sz w:val="24"/>
          <w:szCs w:val="24"/>
        </w:rPr>
        <w:t xml:space="preserve">Attachment A: </w:t>
      </w:r>
      <w:r w:rsidR="00CD32E0">
        <w:rPr>
          <w:rFonts w:eastAsia="Times New Roman" w:cstheme="minorHAnsi"/>
          <w:b/>
          <w:bCs/>
          <w:color w:val="222222"/>
          <w:sz w:val="24"/>
          <w:szCs w:val="24"/>
        </w:rPr>
        <w:t xml:space="preserve"> </w:t>
      </w:r>
      <w:r w:rsidR="00AA7A56">
        <w:rPr>
          <w:rFonts w:eastAsia="Times New Roman" w:cstheme="minorHAnsi"/>
          <w:color w:val="222222"/>
          <w:sz w:val="24"/>
          <w:szCs w:val="24"/>
        </w:rPr>
        <w:t xml:space="preserve">A set of model </w:t>
      </w:r>
      <w:r w:rsidR="00CD32E0">
        <w:rPr>
          <w:rFonts w:eastAsia="Times New Roman" w:cstheme="minorHAnsi"/>
          <w:color w:val="222222"/>
          <w:sz w:val="24"/>
          <w:szCs w:val="24"/>
        </w:rPr>
        <w:t>commercial terms for the community solar subscriptions.</w:t>
      </w:r>
    </w:p>
    <w:p w14:paraId="4EFBC10B" w14:textId="518E9930" w:rsidR="004F5538" w:rsidRPr="006E6A86" w:rsidRDefault="004F5538" w:rsidP="003402B0">
      <w:pPr>
        <w:pStyle w:val="ListParagraph"/>
        <w:numPr>
          <w:ilvl w:val="0"/>
          <w:numId w:val="27"/>
        </w:numPr>
        <w:shd w:val="clear" w:color="auto" w:fill="FFFFFF"/>
        <w:spacing w:after="120" w:line="254" w:lineRule="auto"/>
        <w:ind w:left="360"/>
        <w:contextualSpacing w:val="0"/>
        <w:jc w:val="both"/>
        <w:rPr>
          <w:rFonts w:eastAsia="Times New Roman" w:cstheme="minorHAnsi"/>
          <w:color w:val="222222"/>
          <w:sz w:val="24"/>
          <w:szCs w:val="24"/>
        </w:rPr>
      </w:pPr>
      <w:r w:rsidRPr="006E6A86">
        <w:rPr>
          <w:rFonts w:eastAsia="Times New Roman" w:cstheme="minorHAnsi"/>
          <w:b/>
          <w:bCs/>
          <w:color w:val="222222"/>
          <w:sz w:val="24"/>
          <w:szCs w:val="24"/>
        </w:rPr>
        <w:t>Pass a Resolution</w:t>
      </w:r>
      <w:r w:rsidR="00F26961" w:rsidRPr="006E6A86">
        <w:rPr>
          <w:rFonts w:eastAsia="Times New Roman" w:cstheme="minorHAnsi"/>
          <w:b/>
          <w:bCs/>
          <w:color w:val="222222"/>
          <w:sz w:val="24"/>
          <w:szCs w:val="24"/>
        </w:rPr>
        <w:t xml:space="preserve">.  </w:t>
      </w:r>
      <w:r w:rsidR="00F26961" w:rsidRPr="006E6A86">
        <w:rPr>
          <w:rFonts w:eastAsia="Times New Roman" w:cstheme="minorHAnsi"/>
          <w:color w:val="222222"/>
          <w:sz w:val="24"/>
          <w:szCs w:val="24"/>
        </w:rPr>
        <w:t>The</w:t>
      </w:r>
      <w:r w:rsidR="003402B0">
        <w:rPr>
          <w:rFonts w:eastAsia="Times New Roman" w:cstheme="minorHAnsi"/>
          <w:color w:val="222222"/>
          <w:sz w:val="24"/>
          <w:szCs w:val="24"/>
        </w:rPr>
        <w:t xml:space="preserve"> CS</w:t>
      </w:r>
      <w:r w:rsidR="003402B0" w:rsidRPr="003402B0">
        <w:rPr>
          <w:rFonts w:eastAsia="Times New Roman" w:cstheme="minorHAnsi"/>
          <w:color w:val="222222"/>
          <w:sz w:val="24"/>
          <w:szCs w:val="24"/>
          <w:vertAlign w:val="superscript"/>
        </w:rPr>
        <w:t>2</w:t>
      </w:r>
      <w:r w:rsidR="003402B0">
        <w:rPr>
          <w:rFonts w:eastAsia="Times New Roman" w:cstheme="minorHAnsi"/>
          <w:color w:val="222222"/>
          <w:sz w:val="24"/>
          <w:szCs w:val="24"/>
        </w:rPr>
        <w:t xml:space="preserve"> Program </w:t>
      </w:r>
      <w:r w:rsidR="00CD32E0">
        <w:rPr>
          <w:rFonts w:eastAsia="Times New Roman" w:cstheme="minorHAnsi"/>
          <w:color w:val="222222"/>
          <w:sz w:val="24"/>
          <w:szCs w:val="24"/>
        </w:rPr>
        <w:t xml:space="preserve">requires that participating municipalities pass a resolution indicating that they approve </w:t>
      </w:r>
      <w:r w:rsidR="00A22841">
        <w:rPr>
          <w:rFonts w:eastAsia="Times New Roman" w:cstheme="minorHAnsi"/>
          <w:color w:val="222222"/>
          <w:sz w:val="24"/>
          <w:szCs w:val="24"/>
        </w:rPr>
        <w:t xml:space="preserve">of </w:t>
      </w:r>
      <w:r w:rsidR="00CD32E0">
        <w:rPr>
          <w:rFonts w:eastAsia="Times New Roman" w:cstheme="minorHAnsi"/>
          <w:color w:val="222222"/>
          <w:sz w:val="24"/>
          <w:szCs w:val="24"/>
        </w:rPr>
        <w:t>participation in the CS</w:t>
      </w:r>
      <w:r w:rsidR="00CD32E0" w:rsidRPr="00CD32E0">
        <w:rPr>
          <w:rFonts w:eastAsia="Times New Roman" w:cstheme="minorHAnsi"/>
          <w:color w:val="222222"/>
          <w:sz w:val="24"/>
          <w:szCs w:val="24"/>
          <w:vertAlign w:val="superscript"/>
        </w:rPr>
        <w:t>2</w:t>
      </w:r>
      <w:r w:rsidR="00CD32E0">
        <w:rPr>
          <w:rFonts w:eastAsia="Times New Roman" w:cstheme="minorHAnsi"/>
          <w:color w:val="222222"/>
          <w:sz w:val="24"/>
          <w:szCs w:val="24"/>
        </w:rPr>
        <w:t xml:space="preserve"> Program.</w:t>
      </w:r>
    </w:p>
    <w:p w14:paraId="1F2470CB" w14:textId="1EAD89DC" w:rsidR="006E6A86" w:rsidRPr="006E6A86" w:rsidRDefault="006E6A86" w:rsidP="003402B0">
      <w:pPr>
        <w:pStyle w:val="ListParagraph"/>
        <w:shd w:val="clear" w:color="auto" w:fill="FFFFFF"/>
        <w:spacing w:after="120" w:line="254" w:lineRule="auto"/>
        <w:ind w:left="360"/>
        <w:contextualSpacing w:val="0"/>
        <w:jc w:val="both"/>
        <w:rPr>
          <w:rFonts w:eastAsia="Times New Roman" w:cstheme="minorHAnsi"/>
          <w:b/>
          <w:bCs/>
          <w:color w:val="222222"/>
          <w:sz w:val="24"/>
          <w:szCs w:val="24"/>
        </w:rPr>
      </w:pPr>
      <w:r w:rsidRPr="006E6A86">
        <w:rPr>
          <w:rFonts w:eastAsia="Times New Roman" w:cstheme="minorHAnsi"/>
          <w:b/>
          <w:bCs/>
          <w:color w:val="222222"/>
          <w:sz w:val="24"/>
          <w:szCs w:val="24"/>
        </w:rPr>
        <w:t xml:space="preserve">Attachment B:  </w:t>
      </w:r>
      <w:r w:rsidR="00AA7A56">
        <w:rPr>
          <w:rFonts w:eastAsia="Times New Roman" w:cstheme="minorHAnsi"/>
          <w:color w:val="222222"/>
          <w:sz w:val="24"/>
          <w:szCs w:val="24"/>
        </w:rPr>
        <w:t>A</w:t>
      </w:r>
      <w:r w:rsidR="003402B0">
        <w:rPr>
          <w:rFonts w:eastAsia="Times New Roman" w:cstheme="minorHAnsi"/>
          <w:color w:val="222222"/>
          <w:sz w:val="24"/>
          <w:szCs w:val="24"/>
        </w:rPr>
        <w:t xml:space="preserve"> model resolution to be customize</w:t>
      </w:r>
      <w:r w:rsidR="003E6DD6">
        <w:rPr>
          <w:rFonts w:eastAsia="Times New Roman" w:cstheme="minorHAnsi"/>
          <w:color w:val="222222"/>
          <w:sz w:val="24"/>
          <w:szCs w:val="24"/>
        </w:rPr>
        <w:t>d</w:t>
      </w:r>
      <w:r w:rsidR="003402B0">
        <w:rPr>
          <w:rFonts w:eastAsia="Times New Roman" w:cstheme="minorHAnsi"/>
          <w:color w:val="222222"/>
          <w:sz w:val="24"/>
          <w:szCs w:val="24"/>
        </w:rPr>
        <w:t xml:space="preserve"> for Board action.</w:t>
      </w:r>
    </w:p>
    <w:p w14:paraId="61B46DBC" w14:textId="4FE7F7ED" w:rsidR="00B24CDE" w:rsidRPr="006E6A86" w:rsidRDefault="004F5538" w:rsidP="003402B0">
      <w:pPr>
        <w:pStyle w:val="ListParagraph"/>
        <w:numPr>
          <w:ilvl w:val="0"/>
          <w:numId w:val="27"/>
        </w:numPr>
        <w:shd w:val="clear" w:color="auto" w:fill="FFFFFF"/>
        <w:spacing w:after="120" w:line="254" w:lineRule="auto"/>
        <w:ind w:left="360"/>
        <w:contextualSpacing w:val="0"/>
        <w:jc w:val="both"/>
        <w:rPr>
          <w:rFonts w:eastAsia="Times New Roman" w:cstheme="minorHAnsi"/>
          <w:color w:val="222222"/>
          <w:sz w:val="24"/>
          <w:szCs w:val="24"/>
        </w:rPr>
      </w:pPr>
      <w:r w:rsidRPr="006E6A86">
        <w:rPr>
          <w:rFonts w:eastAsia="Times New Roman" w:cstheme="minorHAnsi"/>
          <w:b/>
          <w:bCs/>
          <w:color w:val="222222"/>
          <w:sz w:val="24"/>
          <w:szCs w:val="24"/>
        </w:rPr>
        <w:t xml:space="preserve">Submit Endorsement Letter. </w:t>
      </w:r>
      <w:r w:rsidR="003402B0">
        <w:rPr>
          <w:rFonts w:eastAsia="Times New Roman" w:cstheme="minorHAnsi"/>
          <w:b/>
          <w:bCs/>
          <w:color w:val="222222"/>
          <w:sz w:val="24"/>
          <w:szCs w:val="24"/>
        </w:rPr>
        <w:t xml:space="preserve"> </w:t>
      </w:r>
      <w:r w:rsidR="003402B0" w:rsidRPr="003402B0">
        <w:rPr>
          <w:rFonts w:eastAsia="Times New Roman" w:cstheme="minorHAnsi"/>
          <w:color w:val="222222"/>
          <w:sz w:val="24"/>
          <w:szCs w:val="24"/>
        </w:rPr>
        <w:t xml:space="preserve">The Illinois Power Agency requires that parties that </w:t>
      </w:r>
      <w:r w:rsidR="003402B0">
        <w:rPr>
          <w:rFonts w:eastAsia="Times New Roman" w:cstheme="minorHAnsi"/>
          <w:color w:val="222222"/>
          <w:sz w:val="24"/>
          <w:szCs w:val="24"/>
        </w:rPr>
        <w:t xml:space="preserve">endorse a </w:t>
      </w:r>
      <w:r w:rsidR="003402B0" w:rsidRPr="003402B0">
        <w:rPr>
          <w:rFonts w:eastAsia="Times New Roman" w:cstheme="minorHAnsi"/>
          <w:color w:val="222222"/>
          <w:sz w:val="24"/>
          <w:szCs w:val="24"/>
        </w:rPr>
        <w:t xml:space="preserve">community solar </w:t>
      </w:r>
      <w:r w:rsidR="003402B0">
        <w:rPr>
          <w:rFonts w:eastAsia="Times New Roman" w:cstheme="minorHAnsi"/>
          <w:color w:val="222222"/>
          <w:sz w:val="24"/>
          <w:szCs w:val="24"/>
        </w:rPr>
        <w:t>offer submit an Endorsement Letter</w:t>
      </w:r>
      <w:r w:rsidR="00AA7A56">
        <w:rPr>
          <w:rFonts w:eastAsia="Times New Roman" w:cstheme="minorHAnsi"/>
          <w:color w:val="222222"/>
          <w:sz w:val="24"/>
          <w:szCs w:val="24"/>
        </w:rPr>
        <w:t>.</w:t>
      </w:r>
    </w:p>
    <w:p w14:paraId="1B70908D" w14:textId="562D856F" w:rsidR="006E6A86" w:rsidRPr="006E6A86" w:rsidRDefault="006E6A86" w:rsidP="003402B0">
      <w:pPr>
        <w:shd w:val="clear" w:color="auto" w:fill="FFFFFF"/>
        <w:spacing w:after="120" w:line="254" w:lineRule="auto"/>
        <w:ind w:left="360"/>
        <w:jc w:val="both"/>
        <w:rPr>
          <w:rFonts w:eastAsia="Times New Roman" w:cstheme="minorHAnsi"/>
          <w:b/>
          <w:bCs/>
          <w:color w:val="222222"/>
          <w:sz w:val="24"/>
          <w:szCs w:val="24"/>
        </w:rPr>
      </w:pPr>
      <w:r w:rsidRPr="006E6A86">
        <w:rPr>
          <w:rFonts w:eastAsia="Times New Roman" w:cstheme="minorHAnsi"/>
          <w:b/>
          <w:bCs/>
          <w:color w:val="222222"/>
          <w:sz w:val="24"/>
          <w:szCs w:val="24"/>
        </w:rPr>
        <w:t xml:space="preserve">Attachment C:  </w:t>
      </w:r>
      <w:r w:rsidR="00AA7A56">
        <w:rPr>
          <w:rFonts w:eastAsia="Times New Roman" w:cstheme="minorHAnsi"/>
          <w:color w:val="222222"/>
          <w:sz w:val="24"/>
          <w:szCs w:val="24"/>
        </w:rPr>
        <w:t>A</w:t>
      </w:r>
      <w:r w:rsidR="003402B0">
        <w:rPr>
          <w:rFonts w:eastAsia="Times New Roman" w:cstheme="minorHAnsi"/>
          <w:color w:val="222222"/>
          <w:sz w:val="24"/>
          <w:szCs w:val="24"/>
        </w:rPr>
        <w:t xml:space="preserve"> model Endorsement Letter to be submitted to the CS</w:t>
      </w:r>
      <w:r w:rsidR="003402B0" w:rsidRPr="003402B0">
        <w:rPr>
          <w:rFonts w:eastAsia="Times New Roman" w:cstheme="minorHAnsi"/>
          <w:color w:val="222222"/>
          <w:sz w:val="24"/>
          <w:szCs w:val="24"/>
          <w:vertAlign w:val="superscript"/>
        </w:rPr>
        <w:t>2</w:t>
      </w:r>
      <w:r w:rsidR="003402B0">
        <w:rPr>
          <w:rFonts w:eastAsia="Times New Roman" w:cstheme="minorHAnsi"/>
          <w:color w:val="222222"/>
          <w:sz w:val="24"/>
          <w:szCs w:val="24"/>
        </w:rPr>
        <w:t xml:space="preserve"> </w:t>
      </w:r>
      <w:r w:rsidR="00AA7A56">
        <w:rPr>
          <w:rFonts w:eastAsia="Times New Roman" w:cstheme="minorHAnsi"/>
          <w:color w:val="222222"/>
          <w:sz w:val="24"/>
          <w:szCs w:val="24"/>
        </w:rPr>
        <w:t>P</w:t>
      </w:r>
      <w:r w:rsidR="003402B0">
        <w:rPr>
          <w:rFonts w:eastAsia="Times New Roman" w:cstheme="minorHAnsi"/>
          <w:color w:val="222222"/>
          <w:sz w:val="24"/>
          <w:szCs w:val="24"/>
        </w:rPr>
        <w:t xml:space="preserve">rogram Billing </w:t>
      </w:r>
      <w:r w:rsidR="00AA7A56">
        <w:rPr>
          <w:rFonts w:eastAsia="Times New Roman" w:cstheme="minorHAnsi"/>
          <w:color w:val="222222"/>
          <w:sz w:val="24"/>
          <w:szCs w:val="24"/>
        </w:rPr>
        <w:t>A</w:t>
      </w:r>
      <w:r w:rsidR="003402B0">
        <w:rPr>
          <w:rFonts w:eastAsia="Times New Roman" w:cstheme="minorHAnsi"/>
          <w:color w:val="222222"/>
          <w:sz w:val="24"/>
          <w:szCs w:val="24"/>
        </w:rPr>
        <w:t>dministrator.</w:t>
      </w:r>
    </w:p>
    <w:p w14:paraId="31B959D8" w14:textId="20C96E24" w:rsidR="003E6DD6" w:rsidRDefault="006C39EF" w:rsidP="003E6DD6">
      <w:pPr>
        <w:pStyle w:val="ListParagraph"/>
        <w:numPr>
          <w:ilvl w:val="0"/>
          <w:numId w:val="27"/>
        </w:numPr>
        <w:shd w:val="clear" w:color="auto" w:fill="FFFFFF"/>
        <w:spacing w:after="120" w:line="254" w:lineRule="auto"/>
        <w:ind w:left="360"/>
        <w:jc w:val="both"/>
        <w:rPr>
          <w:rFonts w:eastAsia="Times New Roman" w:cstheme="minorHAnsi"/>
          <w:color w:val="222222"/>
          <w:sz w:val="24"/>
          <w:szCs w:val="24"/>
        </w:rPr>
      </w:pPr>
      <w:r w:rsidRPr="006C39EF">
        <w:rPr>
          <w:rFonts w:eastAsia="Times New Roman" w:cstheme="minorHAnsi"/>
          <w:b/>
          <w:bCs/>
          <w:color w:val="222222"/>
          <w:sz w:val="24"/>
          <w:szCs w:val="24"/>
        </w:rPr>
        <w:t>Please provide us with a mailing list of your residents and businesses. </w:t>
      </w:r>
      <w:r w:rsidRPr="006C39EF">
        <w:rPr>
          <w:rFonts w:eastAsia="Times New Roman" w:cstheme="minorHAnsi"/>
          <w:color w:val="222222"/>
          <w:sz w:val="24"/>
          <w:szCs w:val="24"/>
        </w:rPr>
        <w:t>The list will be used to mail residents</w:t>
      </w:r>
      <w:r w:rsidR="00102B63">
        <w:rPr>
          <w:rFonts w:eastAsia="Times New Roman" w:cstheme="minorHAnsi"/>
          <w:color w:val="222222"/>
          <w:sz w:val="24"/>
          <w:szCs w:val="24"/>
        </w:rPr>
        <w:t xml:space="preserve"> and small businesses</w:t>
      </w:r>
      <w:r w:rsidRPr="006C39EF">
        <w:rPr>
          <w:rFonts w:eastAsia="Times New Roman" w:cstheme="minorHAnsi"/>
          <w:color w:val="222222"/>
          <w:sz w:val="24"/>
          <w:szCs w:val="24"/>
        </w:rPr>
        <w:t xml:space="preserve"> a postcard about the community solar program. The mailing list can be from water billing software, tax records, an emergency notification system, or any other updated list that your municipality keeps.</w:t>
      </w:r>
    </w:p>
    <w:p w14:paraId="0DE3BD9F" w14:textId="0DA4E527" w:rsidR="006C39EF" w:rsidRPr="003E6DD6" w:rsidRDefault="003E6DD6" w:rsidP="003E6DD6">
      <w:pPr>
        <w:shd w:val="clear" w:color="auto" w:fill="FFFFFF"/>
        <w:spacing w:after="120" w:line="254" w:lineRule="auto"/>
        <w:ind w:left="360"/>
        <w:jc w:val="both"/>
        <w:rPr>
          <w:rFonts w:eastAsia="Times New Roman" w:cstheme="minorHAnsi"/>
          <w:color w:val="222222"/>
          <w:sz w:val="24"/>
          <w:szCs w:val="24"/>
        </w:rPr>
      </w:pPr>
      <w:r w:rsidRPr="003E6DD6">
        <w:rPr>
          <w:rFonts w:eastAsia="Times New Roman" w:cstheme="minorHAnsi"/>
          <w:b/>
          <w:bCs/>
          <w:color w:val="222222"/>
          <w:sz w:val="24"/>
          <w:szCs w:val="24"/>
        </w:rPr>
        <w:t xml:space="preserve">6.5 Upload your municipal logo to the </w:t>
      </w:r>
      <w:hyperlink r:id="rId10" w:history="1">
        <w:r w:rsidRPr="003E6DD6">
          <w:rPr>
            <w:rStyle w:val="Hyperlink"/>
            <w:rFonts w:eastAsia="Times New Roman" w:cstheme="minorHAnsi"/>
            <w:b/>
            <w:bCs/>
            <w:sz w:val="24"/>
            <w:szCs w:val="24"/>
          </w:rPr>
          <w:t>Submittable</w:t>
        </w:r>
      </w:hyperlink>
      <w:r w:rsidRPr="003E6DD6">
        <w:rPr>
          <w:rFonts w:eastAsia="Times New Roman" w:cstheme="minorHAnsi"/>
          <w:b/>
          <w:bCs/>
          <w:color w:val="222222"/>
          <w:sz w:val="24"/>
          <w:szCs w:val="24"/>
        </w:rPr>
        <w:t xml:space="preserve"> website in .</w:t>
      </w:r>
      <w:proofErr w:type="spellStart"/>
      <w:r w:rsidRPr="003E6DD6">
        <w:rPr>
          <w:rFonts w:eastAsia="Times New Roman" w:cstheme="minorHAnsi"/>
          <w:b/>
          <w:bCs/>
          <w:color w:val="222222"/>
          <w:sz w:val="24"/>
          <w:szCs w:val="24"/>
        </w:rPr>
        <w:t>png</w:t>
      </w:r>
      <w:proofErr w:type="spellEnd"/>
      <w:r w:rsidRPr="003E6DD6">
        <w:rPr>
          <w:rFonts w:eastAsia="Times New Roman" w:cstheme="minorHAnsi"/>
          <w:b/>
          <w:bCs/>
          <w:color w:val="222222"/>
          <w:sz w:val="24"/>
          <w:szCs w:val="24"/>
        </w:rPr>
        <w:t xml:space="preserve"> format</w:t>
      </w:r>
      <w:r>
        <w:rPr>
          <w:rFonts w:eastAsia="Times New Roman" w:cstheme="minorHAnsi"/>
          <w:color w:val="222222"/>
          <w:sz w:val="24"/>
          <w:szCs w:val="24"/>
        </w:rPr>
        <w:t>, for use on the postcard.</w:t>
      </w:r>
    </w:p>
    <w:p w14:paraId="108759BF" w14:textId="7A05F437" w:rsidR="004F5538" w:rsidRPr="003402B0" w:rsidRDefault="004F5538" w:rsidP="006C39EF">
      <w:pPr>
        <w:pStyle w:val="ListParagraph"/>
        <w:numPr>
          <w:ilvl w:val="0"/>
          <w:numId w:val="27"/>
        </w:numPr>
        <w:shd w:val="clear" w:color="auto" w:fill="FFFFFF"/>
        <w:spacing w:after="120" w:line="254" w:lineRule="auto"/>
        <w:ind w:left="360"/>
        <w:jc w:val="both"/>
        <w:rPr>
          <w:rFonts w:eastAsia="Times New Roman" w:cstheme="minorHAnsi"/>
          <w:color w:val="222222"/>
          <w:sz w:val="24"/>
          <w:szCs w:val="24"/>
        </w:rPr>
      </w:pPr>
      <w:r w:rsidRPr="003402B0">
        <w:rPr>
          <w:rFonts w:eastAsia="Times New Roman" w:cstheme="minorHAnsi"/>
          <w:b/>
          <w:bCs/>
          <w:color w:val="222222"/>
          <w:sz w:val="24"/>
          <w:szCs w:val="24"/>
        </w:rPr>
        <w:t>Register as a Marketing Designee</w:t>
      </w:r>
      <w:r w:rsidR="00F26961" w:rsidRPr="003402B0">
        <w:rPr>
          <w:rFonts w:eastAsia="Times New Roman" w:cstheme="minorHAnsi"/>
          <w:b/>
          <w:bCs/>
          <w:color w:val="222222"/>
          <w:sz w:val="24"/>
          <w:szCs w:val="24"/>
        </w:rPr>
        <w:t>.</w:t>
      </w:r>
      <w:r w:rsidR="00F26961" w:rsidRPr="003402B0">
        <w:rPr>
          <w:rFonts w:eastAsia="Times New Roman" w:cstheme="minorHAnsi"/>
          <w:color w:val="222222"/>
          <w:sz w:val="24"/>
          <w:szCs w:val="24"/>
        </w:rPr>
        <w:t xml:space="preserve">  The</w:t>
      </w:r>
      <w:r w:rsidR="004834BF" w:rsidRPr="003402B0">
        <w:rPr>
          <w:rFonts w:eastAsia="Times New Roman" w:cstheme="minorHAnsi"/>
          <w:color w:val="222222"/>
          <w:sz w:val="24"/>
          <w:szCs w:val="24"/>
        </w:rPr>
        <w:t xml:space="preserve"> Illinois Power Agency requires that parties that recommend community solar subsriptions to consumers be registered as Market Designees </w:t>
      </w:r>
      <w:r w:rsidR="003402B0" w:rsidRPr="003402B0">
        <w:rPr>
          <w:rFonts w:eastAsia="Times New Roman" w:cstheme="minorHAnsi"/>
          <w:color w:val="222222"/>
          <w:sz w:val="24"/>
          <w:szCs w:val="24"/>
        </w:rPr>
        <w:t xml:space="preserve">- </w:t>
      </w:r>
      <w:r w:rsidR="004834BF" w:rsidRPr="003402B0">
        <w:rPr>
          <w:rFonts w:eastAsia="Times New Roman" w:cstheme="minorHAnsi"/>
          <w:color w:val="222222"/>
          <w:sz w:val="24"/>
          <w:szCs w:val="24"/>
        </w:rPr>
        <w:t>including municipalities</w:t>
      </w:r>
      <w:r w:rsidR="00AA7A56">
        <w:rPr>
          <w:rFonts w:eastAsia="Times New Roman" w:cstheme="minorHAnsi"/>
          <w:color w:val="222222"/>
          <w:sz w:val="24"/>
          <w:szCs w:val="24"/>
        </w:rPr>
        <w:t>.</w:t>
      </w:r>
    </w:p>
    <w:p w14:paraId="443AFCE2" w14:textId="09F7C15E" w:rsidR="006E6A86" w:rsidRDefault="006E6A86" w:rsidP="003402B0">
      <w:pPr>
        <w:shd w:val="clear" w:color="auto" w:fill="FFFFFF"/>
        <w:spacing w:after="120" w:line="254" w:lineRule="auto"/>
        <w:ind w:left="360"/>
        <w:jc w:val="both"/>
        <w:rPr>
          <w:rFonts w:eastAsia="Times New Roman" w:cstheme="minorHAnsi"/>
          <w:color w:val="222222"/>
          <w:sz w:val="24"/>
          <w:szCs w:val="24"/>
        </w:rPr>
      </w:pPr>
      <w:r w:rsidRPr="006E6A86">
        <w:rPr>
          <w:rFonts w:eastAsia="Times New Roman" w:cstheme="minorHAnsi"/>
          <w:b/>
          <w:bCs/>
          <w:color w:val="222222"/>
          <w:sz w:val="24"/>
          <w:szCs w:val="24"/>
        </w:rPr>
        <w:t xml:space="preserve">Attachment </w:t>
      </w:r>
      <w:r w:rsidR="006C39EF">
        <w:rPr>
          <w:rFonts w:eastAsia="Times New Roman" w:cstheme="minorHAnsi"/>
          <w:b/>
          <w:bCs/>
          <w:color w:val="222222"/>
          <w:sz w:val="24"/>
          <w:szCs w:val="24"/>
        </w:rPr>
        <w:t>D</w:t>
      </w:r>
      <w:r w:rsidRPr="006E6A86">
        <w:rPr>
          <w:rFonts w:eastAsia="Times New Roman" w:cstheme="minorHAnsi"/>
          <w:b/>
          <w:bCs/>
          <w:color w:val="222222"/>
          <w:sz w:val="24"/>
          <w:szCs w:val="24"/>
        </w:rPr>
        <w:t>:</w:t>
      </w:r>
      <w:r w:rsidRPr="006E6A86">
        <w:rPr>
          <w:rFonts w:eastAsia="Times New Roman" w:cstheme="minorHAnsi"/>
          <w:color w:val="222222"/>
          <w:sz w:val="24"/>
          <w:szCs w:val="24"/>
        </w:rPr>
        <w:t xml:space="preserve"> </w:t>
      </w:r>
      <w:r w:rsidR="00AA7A56">
        <w:rPr>
          <w:rFonts w:eastAsia="Times New Roman" w:cstheme="minorHAnsi"/>
          <w:color w:val="222222"/>
          <w:sz w:val="24"/>
          <w:szCs w:val="24"/>
        </w:rPr>
        <w:t xml:space="preserve">A step-by-step guide to </w:t>
      </w:r>
      <w:r w:rsidR="003402B0">
        <w:rPr>
          <w:rFonts w:eastAsia="Times New Roman" w:cstheme="minorHAnsi"/>
          <w:color w:val="222222"/>
          <w:sz w:val="24"/>
          <w:szCs w:val="24"/>
        </w:rPr>
        <w:t>register</w:t>
      </w:r>
      <w:r w:rsidR="00AA7A56">
        <w:rPr>
          <w:rFonts w:eastAsia="Times New Roman" w:cstheme="minorHAnsi"/>
          <w:color w:val="222222"/>
          <w:sz w:val="24"/>
          <w:szCs w:val="24"/>
        </w:rPr>
        <w:t>ing</w:t>
      </w:r>
      <w:r w:rsidR="003402B0">
        <w:rPr>
          <w:rFonts w:eastAsia="Times New Roman" w:cstheme="minorHAnsi"/>
          <w:color w:val="222222"/>
          <w:sz w:val="24"/>
          <w:szCs w:val="24"/>
        </w:rPr>
        <w:t xml:space="preserve"> as a Market Designee.</w:t>
      </w:r>
    </w:p>
    <w:p w14:paraId="13C2B360" w14:textId="77777777" w:rsidR="003E6DD6" w:rsidRPr="003E6DD6" w:rsidRDefault="003E6DD6" w:rsidP="003E6DD6">
      <w:pPr>
        <w:spacing w:after="120" w:line="254" w:lineRule="auto"/>
        <w:ind w:left="360"/>
        <w:jc w:val="both"/>
        <w:rPr>
          <w:rFonts w:cstheme="minorHAnsi"/>
          <w:b/>
          <w:bCs/>
          <w:color w:val="222222"/>
          <w:sz w:val="24"/>
          <w:szCs w:val="24"/>
        </w:rPr>
      </w:pPr>
      <w:r w:rsidRPr="003E6DD6">
        <w:rPr>
          <w:rFonts w:eastAsia="Times New Roman" w:cstheme="minorHAnsi"/>
          <w:b/>
          <w:bCs/>
          <w:color w:val="222222"/>
          <w:sz w:val="24"/>
          <w:szCs w:val="24"/>
        </w:rPr>
        <w:t xml:space="preserve">7.5 </w:t>
      </w:r>
      <w:r w:rsidRPr="003E6DD6">
        <w:rPr>
          <w:rFonts w:cstheme="minorHAnsi"/>
          <w:b/>
          <w:bCs/>
          <w:color w:val="222222"/>
          <w:sz w:val="24"/>
          <w:szCs w:val="24"/>
        </w:rPr>
        <w:t>Indicate the community solar webpage and the physical address of your municipality that should be listed on the postcards to residents.</w:t>
      </w:r>
    </w:p>
    <w:p w14:paraId="2F681F00" w14:textId="77777777" w:rsidR="003E6DD6" w:rsidRPr="003E6DD6" w:rsidRDefault="003E6DD6" w:rsidP="003E6DD6">
      <w:pPr>
        <w:numPr>
          <w:ilvl w:val="0"/>
          <w:numId w:val="28"/>
        </w:numPr>
        <w:shd w:val="clear" w:color="auto" w:fill="FFFFFF"/>
        <w:spacing w:after="120" w:line="254" w:lineRule="auto"/>
        <w:jc w:val="both"/>
        <w:rPr>
          <w:rFonts w:eastAsia="Times New Roman" w:cstheme="minorHAnsi"/>
          <w:color w:val="222222"/>
          <w:sz w:val="24"/>
          <w:szCs w:val="24"/>
        </w:rPr>
      </w:pPr>
      <w:r w:rsidRPr="003E6DD6">
        <w:rPr>
          <w:rFonts w:eastAsia="Times New Roman" w:cstheme="minorHAnsi"/>
          <w:color w:val="222222"/>
          <w:sz w:val="24"/>
          <w:szCs w:val="24"/>
        </w:rPr>
        <w:t>Please let us know on the Submittable website whether you will create a municipal webpage for the community solar program that will appear on postcards (See step #9 for example text and webpages.) or if you would like to display the general MC Squared Energy Services, LLC website on the postcards, which is: </w:t>
      </w:r>
      <w:hyperlink r:id="rId11" w:tgtFrame="_blank" w:history="1">
        <w:r w:rsidRPr="003E6DD6">
          <w:rPr>
            <w:rStyle w:val="Hyperlink"/>
            <w:rFonts w:eastAsia="Times New Roman" w:cstheme="minorHAnsi"/>
            <w:sz w:val="24"/>
            <w:szCs w:val="24"/>
          </w:rPr>
          <w:t>https://www.mc2energyservices.com/IL/Community-Solar/Join-The-Waitlist</w:t>
        </w:r>
      </w:hyperlink>
    </w:p>
    <w:p w14:paraId="487A1486" w14:textId="77777777" w:rsidR="003E6DD6" w:rsidRPr="003E6DD6" w:rsidRDefault="003E6DD6" w:rsidP="003E6DD6">
      <w:pPr>
        <w:numPr>
          <w:ilvl w:val="0"/>
          <w:numId w:val="28"/>
        </w:numPr>
        <w:shd w:val="clear" w:color="auto" w:fill="FFFFFF"/>
        <w:spacing w:after="120" w:line="254" w:lineRule="auto"/>
        <w:jc w:val="both"/>
        <w:rPr>
          <w:rFonts w:eastAsia="Times New Roman" w:cstheme="minorHAnsi"/>
          <w:color w:val="222222"/>
          <w:sz w:val="24"/>
          <w:szCs w:val="24"/>
        </w:rPr>
      </w:pPr>
      <w:r w:rsidRPr="003E6DD6">
        <w:rPr>
          <w:rFonts w:eastAsia="Times New Roman" w:cstheme="minorHAnsi"/>
          <w:color w:val="222222"/>
          <w:sz w:val="24"/>
          <w:szCs w:val="24"/>
        </w:rPr>
        <w:t>In addition to the webpage, please let us know the physical address of your municipal building that you would like listed on the postcard.</w:t>
      </w:r>
    </w:p>
    <w:p w14:paraId="0E722423" w14:textId="77777777" w:rsidR="003E6DD6" w:rsidRPr="003E6DD6" w:rsidRDefault="003E6DD6" w:rsidP="003E6DD6">
      <w:pPr>
        <w:shd w:val="clear" w:color="auto" w:fill="FFFFFF"/>
        <w:spacing w:after="120" w:line="254" w:lineRule="auto"/>
        <w:ind w:left="360"/>
        <w:jc w:val="both"/>
        <w:rPr>
          <w:rFonts w:eastAsia="Times New Roman" w:cstheme="minorHAnsi"/>
          <w:color w:val="222222"/>
          <w:sz w:val="24"/>
          <w:szCs w:val="24"/>
        </w:rPr>
      </w:pPr>
    </w:p>
    <w:p w14:paraId="00C1EF78" w14:textId="4BE102D2" w:rsidR="003E6DD6" w:rsidRPr="006E6A86" w:rsidRDefault="003E6DD6" w:rsidP="003402B0">
      <w:pPr>
        <w:shd w:val="clear" w:color="auto" w:fill="FFFFFF"/>
        <w:spacing w:after="120" w:line="254" w:lineRule="auto"/>
        <w:ind w:left="360"/>
        <w:jc w:val="both"/>
        <w:rPr>
          <w:rFonts w:eastAsia="Times New Roman" w:cstheme="minorHAnsi"/>
          <w:color w:val="222222"/>
          <w:sz w:val="24"/>
          <w:szCs w:val="24"/>
        </w:rPr>
      </w:pPr>
    </w:p>
    <w:p w14:paraId="0F27663B" w14:textId="7357F59A" w:rsidR="004F5538" w:rsidRPr="003402B0" w:rsidRDefault="00F26961" w:rsidP="00AA7A56">
      <w:pPr>
        <w:pStyle w:val="ListParagraph"/>
        <w:numPr>
          <w:ilvl w:val="0"/>
          <w:numId w:val="27"/>
        </w:numPr>
        <w:shd w:val="clear" w:color="auto" w:fill="FFFFFF"/>
        <w:spacing w:after="120" w:line="254" w:lineRule="auto"/>
        <w:ind w:left="360"/>
        <w:contextualSpacing w:val="0"/>
        <w:jc w:val="both"/>
        <w:rPr>
          <w:rFonts w:eastAsia="Times New Roman" w:cstheme="minorHAnsi"/>
          <w:color w:val="222222"/>
          <w:sz w:val="24"/>
          <w:szCs w:val="24"/>
        </w:rPr>
      </w:pPr>
      <w:r w:rsidRPr="003402B0">
        <w:rPr>
          <w:rFonts w:eastAsia="Times New Roman" w:cstheme="minorHAnsi"/>
          <w:b/>
          <w:bCs/>
          <w:color w:val="222222"/>
          <w:sz w:val="24"/>
          <w:szCs w:val="24"/>
        </w:rPr>
        <w:t>Edit</w:t>
      </w:r>
      <w:r w:rsidR="005A2F5B">
        <w:rPr>
          <w:rFonts w:eastAsia="Times New Roman" w:cstheme="minorHAnsi"/>
          <w:b/>
          <w:bCs/>
          <w:color w:val="222222"/>
          <w:sz w:val="24"/>
          <w:szCs w:val="24"/>
        </w:rPr>
        <w:t xml:space="preserve"> and Approve the </w:t>
      </w:r>
      <w:r w:rsidRPr="003402B0">
        <w:rPr>
          <w:rFonts w:eastAsia="Times New Roman" w:cstheme="minorHAnsi"/>
          <w:b/>
          <w:bCs/>
          <w:color w:val="222222"/>
          <w:sz w:val="24"/>
          <w:szCs w:val="24"/>
        </w:rPr>
        <w:t>Direct Mailer.</w:t>
      </w:r>
      <w:r w:rsidRPr="003402B0">
        <w:rPr>
          <w:rFonts w:eastAsia="Times New Roman" w:cstheme="minorHAnsi"/>
          <w:color w:val="222222"/>
          <w:sz w:val="24"/>
          <w:szCs w:val="24"/>
        </w:rPr>
        <w:t xml:space="preserve">  </w:t>
      </w:r>
      <w:r w:rsidR="001B454D">
        <w:rPr>
          <w:rFonts w:eastAsia="Times New Roman" w:cstheme="minorHAnsi"/>
          <w:color w:val="222222"/>
          <w:sz w:val="24"/>
          <w:szCs w:val="24"/>
        </w:rPr>
        <w:t>MC Squared</w:t>
      </w:r>
      <w:r w:rsidR="004834BF" w:rsidRPr="003402B0">
        <w:rPr>
          <w:rFonts w:eastAsia="Times New Roman" w:cstheme="minorHAnsi"/>
          <w:color w:val="222222"/>
          <w:sz w:val="24"/>
          <w:szCs w:val="24"/>
        </w:rPr>
        <w:t xml:space="preserve"> </w:t>
      </w:r>
      <w:r w:rsidR="00A00D04">
        <w:rPr>
          <w:rFonts w:eastAsia="Times New Roman" w:cstheme="minorHAnsi"/>
          <w:color w:val="222222"/>
          <w:sz w:val="24"/>
          <w:szCs w:val="24"/>
        </w:rPr>
        <w:t xml:space="preserve">Energy Services, LLC </w:t>
      </w:r>
      <w:r w:rsidR="004834BF" w:rsidRPr="003402B0">
        <w:rPr>
          <w:rFonts w:eastAsia="Times New Roman" w:cstheme="minorHAnsi"/>
          <w:color w:val="222222"/>
          <w:sz w:val="24"/>
          <w:szCs w:val="24"/>
        </w:rPr>
        <w:t xml:space="preserve">will cover the cost of a mailer to </w:t>
      </w:r>
      <w:proofErr w:type="gramStart"/>
      <w:r w:rsidR="004834BF" w:rsidRPr="003402B0">
        <w:rPr>
          <w:rFonts w:eastAsia="Times New Roman" w:cstheme="minorHAnsi"/>
          <w:color w:val="222222"/>
          <w:sz w:val="24"/>
          <w:szCs w:val="24"/>
        </w:rPr>
        <w:t>all of</w:t>
      </w:r>
      <w:proofErr w:type="gramEnd"/>
      <w:r w:rsidR="004834BF" w:rsidRPr="003402B0">
        <w:rPr>
          <w:rFonts w:eastAsia="Times New Roman" w:cstheme="minorHAnsi"/>
          <w:color w:val="222222"/>
          <w:sz w:val="24"/>
          <w:szCs w:val="24"/>
        </w:rPr>
        <w:t xml:space="preserve"> your residents.  </w:t>
      </w:r>
    </w:p>
    <w:p w14:paraId="1F79D706" w14:textId="2BE101CB" w:rsidR="006E6A86" w:rsidRPr="006E6A86" w:rsidRDefault="006E6A86" w:rsidP="003402B0">
      <w:pPr>
        <w:pStyle w:val="ListParagraph"/>
        <w:shd w:val="clear" w:color="auto" w:fill="FFFFFF"/>
        <w:spacing w:after="120" w:line="254" w:lineRule="auto"/>
        <w:ind w:left="360"/>
        <w:contextualSpacing w:val="0"/>
        <w:jc w:val="both"/>
        <w:rPr>
          <w:rFonts w:eastAsia="Times New Roman" w:cstheme="minorHAnsi"/>
          <w:color w:val="222222"/>
          <w:sz w:val="24"/>
          <w:szCs w:val="24"/>
        </w:rPr>
      </w:pPr>
      <w:r w:rsidRPr="006E6A86">
        <w:rPr>
          <w:rFonts w:eastAsia="Times New Roman" w:cstheme="minorHAnsi"/>
          <w:b/>
          <w:bCs/>
          <w:color w:val="222222"/>
          <w:sz w:val="24"/>
          <w:szCs w:val="24"/>
        </w:rPr>
        <w:t xml:space="preserve">Attachment </w:t>
      </w:r>
      <w:r w:rsidR="00A00D04">
        <w:rPr>
          <w:rFonts w:eastAsia="Times New Roman" w:cstheme="minorHAnsi"/>
          <w:b/>
          <w:bCs/>
          <w:color w:val="222222"/>
          <w:sz w:val="24"/>
          <w:szCs w:val="24"/>
        </w:rPr>
        <w:t>E</w:t>
      </w:r>
      <w:r w:rsidRPr="006E6A86">
        <w:rPr>
          <w:rFonts w:eastAsia="Times New Roman" w:cstheme="minorHAnsi"/>
          <w:b/>
          <w:bCs/>
          <w:color w:val="222222"/>
          <w:sz w:val="24"/>
          <w:szCs w:val="24"/>
        </w:rPr>
        <w:t>:</w:t>
      </w:r>
      <w:r w:rsidRPr="006E6A86">
        <w:rPr>
          <w:rFonts w:eastAsia="Times New Roman" w:cstheme="minorHAnsi"/>
          <w:color w:val="222222"/>
          <w:sz w:val="24"/>
          <w:szCs w:val="24"/>
        </w:rPr>
        <w:t xml:space="preserve">  </w:t>
      </w:r>
      <w:r w:rsidR="00AA7A56">
        <w:rPr>
          <w:rFonts w:eastAsia="Times New Roman" w:cstheme="minorHAnsi"/>
          <w:color w:val="222222"/>
          <w:sz w:val="24"/>
          <w:szCs w:val="24"/>
        </w:rPr>
        <w:t>A</w:t>
      </w:r>
      <w:r w:rsidR="004834BF">
        <w:rPr>
          <w:rFonts w:eastAsia="Times New Roman" w:cstheme="minorHAnsi"/>
          <w:color w:val="222222"/>
          <w:sz w:val="24"/>
          <w:szCs w:val="24"/>
        </w:rPr>
        <w:t xml:space="preserve"> sample postcard mailer and indicators for necessary update. </w:t>
      </w:r>
    </w:p>
    <w:p w14:paraId="59A33BBE" w14:textId="6723E96B" w:rsidR="00F26961" w:rsidRPr="003402B0" w:rsidRDefault="00F26961" w:rsidP="003402B0">
      <w:pPr>
        <w:pStyle w:val="ListParagraph"/>
        <w:numPr>
          <w:ilvl w:val="0"/>
          <w:numId w:val="27"/>
        </w:numPr>
        <w:shd w:val="clear" w:color="auto" w:fill="FFFFFF"/>
        <w:spacing w:after="120" w:line="254" w:lineRule="auto"/>
        <w:ind w:left="360"/>
        <w:jc w:val="both"/>
        <w:rPr>
          <w:rFonts w:eastAsia="Times New Roman" w:cstheme="minorHAnsi"/>
          <w:color w:val="222222"/>
          <w:sz w:val="24"/>
          <w:szCs w:val="24"/>
        </w:rPr>
      </w:pPr>
      <w:r w:rsidRPr="003402B0">
        <w:rPr>
          <w:rFonts w:eastAsia="Times New Roman" w:cstheme="minorHAnsi"/>
          <w:b/>
          <w:bCs/>
          <w:color w:val="222222"/>
          <w:sz w:val="24"/>
          <w:szCs w:val="24"/>
        </w:rPr>
        <w:t>Upload Program Materials to Municipal Website.</w:t>
      </w:r>
      <w:r w:rsidRPr="003402B0">
        <w:rPr>
          <w:rFonts w:eastAsia="Times New Roman" w:cstheme="minorHAnsi"/>
          <w:color w:val="222222"/>
          <w:sz w:val="24"/>
          <w:szCs w:val="24"/>
        </w:rPr>
        <w:t xml:space="preserve">  </w:t>
      </w:r>
      <w:r w:rsidR="004834BF" w:rsidRPr="003402B0">
        <w:rPr>
          <w:rFonts w:eastAsia="Times New Roman" w:cstheme="minorHAnsi"/>
          <w:color w:val="222222"/>
          <w:sz w:val="24"/>
          <w:szCs w:val="24"/>
        </w:rPr>
        <w:t>The Program works best when residents can verify that the community solar offer is explained on the municipal website.  Consider what information you want to provide to your residents</w:t>
      </w:r>
      <w:r w:rsidR="0052587D">
        <w:rPr>
          <w:rFonts w:eastAsia="Times New Roman" w:cstheme="minorHAnsi"/>
          <w:color w:val="222222"/>
          <w:sz w:val="24"/>
          <w:szCs w:val="24"/>
        </w:rPr>
        <w:t>.</w:t>
      </w:r>
    </w:p>
    <w:p w14:paraId="50BDF422" w14:textId="3A864F6E" w:rsidR="00B24CDE" w:rsidRDefault="006E6A86" w:rsidP="003402B0">
      <w:pPr>
        <w:ind w:left="360"/>
        <w:jc w:val="both"/>
        <w:rPr>
          <w:rFonts w:eastAsia="Times New Roman" w:cstheme="minorHAnsi"/>
          <w:color w:val="222222"/>
          <w:sz w:val="24"/>
          <w:szCs w:val="24"/>
        </w:rPr>
      </w:pPr>
      <w:r w:rsidRPr="006E6A86">
        <w:rPr>
          <w:rFonts w:cstheme="minorHAnsi"/>
          <w:b/>
          <w:bCs/>
          <w:sz w:val="24"/>
          <w:szCs w:val="24"/>
        </w:rPr>
        <w:t xml:space="preserve">Attachment </w:t>
      </w:r>
      <w:r w:rsidR="00D4345E">
        <w:rPr>
          <w:rFonts w:cstheme="minorHAnsi"/>
          <w:b/>
          <w:bCs/>
          <w:sz w:val="24"/>
          <w:szCs w:val="24"/>
        </w:rPr>
        <w:t>F</w:t>
      </w:r>
      <w:r w:rsidRPr="006E6A86">
        <w:rPr>
          <w:rFonts w:cstheme="minorHAnsi"/>
          <w:b/>
          <w:bCs/>
          <w:sz w:val="24"/>
          <w:szCs w:val="24"/>
        </w:rPr>
        <w:t xml:space="preserve">:  </w:t>
      </w:r>
      <w:r w:rsidR="004E7D89">
        <w:rPr>
          <w:rFonts w:eastAsia="Times New Roman" w:cstheme="minorHAnsi"/>
          <w:color w:val="222222"/>
          <w:sz w:val="24"/>
          <w:szCs w:val="24"/>
        </w:rPr>
        <w:t>S</w:t>
      </w:r>
      <w:r w:rsidR="004834BF">
        <w:rPr>
          <w:rFonts w:eastAsia="Times New Roman" w:cstheme="minorHAnsi"/>
          <w:color w:val="222222"/>
          <w:sz w:val="24"/>
          <w:szCs w:val="24"/>
        </w:rPr>
        <w:t xml:space="preserve">ample </w:t>
      </w:r>
      <w:r w:rsidR="004E7D89">
        <w:rPr>
          <w:rFonts w:eastAsia="Times New Roman" w:cstheme="minorHAnsi"/>
          <w:color w:val="222222"/>
          <w:sz w:val="24"/>
          <w:szCs w:val="24"/>
        </w:rPr>
        <w:t>text</w:t>
      </w:r>
      <w:r w:rsidR="004834BF">
        <w:rPr>
          <w:rFonts w:eastAsia="Times New Roman" w:cstheme="minorHAnsi"/>
          <w:color w:val="222222"/>
          <w:sz w:val="24"/>
          <w:szCs w:val="24"/>
        </w:rPr>
        <w:t xml:space="preserve"> that can be edited for use and posting on your municipal website.</w:t>
      </w:r>
    </w:p>
    <w:p w14:paraId="6723874A" w14:textId="77777777" w:rsidR="004730ED" w:rsidRDefault="001305FB" w:rsidP="001305FB">
      <w:pPr>
        <w:pStyle w:val="ListParagraph"/>
        <w:numPr>
          <w:ilvl w:val="0"/>
          <w:numId w:val="27"/>
        </w:numPr>
        <w:ind w:left="450"/>
        <w:jc w:val="both"/>
        <w:rPr>
          <w:rFonts w:cstheme="minorHAnsi"/>
          <w:sz w:val="24"/>
          <w:szCs w:val="24"/>
        </w:rPr>
      </w:pPr>
      <w:r>
        <w:rPr>
          <w:rFonts w:cstheme="minorHAnsi"/>
          <w:b/>
          <w:bCs/>
          <w:sz w:val="24"/>
          <w:szCs w:val="24"/>
        </w:rPr>
        <w:t xml:space="preserve"> Sign Up Municipal Accounts.  </w:t>
      </w:r>
      <w:r>
        <w:rPr>
          <w:rFonts w:cstheme="minorHAnsi"/>
          <w:sz w:val="24"/>
          <w:szCs w:val="24"/>
        </w:rPr>
        <w:t>Consider leading by example by enrolling some municipal accounts into the program (e.g., accounts served under the Watt-Hour or Small Commercial rate classes).</w:t>
      </w:r>
    </w:p>
    <w:p w14:paraId="6D01715D" w14:textId="77777777" w:rsidR="004730ED" w:rsidRDefault="004730ED" w:rsidP="004730ED">
      <w:pPr>
        <w:jc w:val="both"/>
        <w:rPr>
          <w:rFonts w:cstheme="minorHAnsi"/>
          <w:sz w:val="24"/>
          <w:szCs w:val="24"/>
        </w:rPr>
      </w:pPr>
    </w:p>
    <w:p w14:paraId="67B9B674" w14:textId="77777777" w:rsidR="004730ED" w:rsidRDefault="004730ED" w:rsidP="004730ED">
      <w:pPr>
        <w:jc w:val="both"/>
        <w:rPr>
          <w:rFonts w:cstheme="minorHAnsi"/>
          <w:sz w:val="24"/>
          <w:szCs w:val="24"/>
        </w:rPr>
      </w:pPr>
    </w:p>
    <w:p w14:paraId="350650A6" w14:textId="0D20A66A" w:rsidR="004730ED" w:rsidRDefault="004730ED" w:rsidP="001305FB">
      <w:pPr>
        <w:pStyle w:val="ListParagraph"/>
        <w:numPr>
          <w:ilvl w:val="0"/>
          <w:numId w:val="27"/>
        </w:numPr>
        <w:ind w:left="450"/>
        <w:jc w:val="both"/>
        <w:rPr>
          <w:rFonts w:cstheme="minorHAnsi"/>
          <w:sz w:val="24"/>
          <w:szCs w:val="24"/>
        </w:rPr>
        <w:sectPr w:rsidR="004730ED" w:rsidSect="004730ED">
          <w:headerReference w:type="default" r:id="rId12"/>
          <w:footerReference w:type="default" r:id="rId13"/>
          <w:type w:val="continuous"/>
          <w:pgSz w:w="12240" w:h="15840"/>
          <w:pgMar w:top="720" w:right="720" w:bottom="720" w:left="720" w:header="720" w:footer="720" w:gutter="0"/>
          <w:cols w:space="720"/>
          <w:docGrid w:linePitch="360"/>
        </w:sectPr>
      </w:pPr>
    </w:p>
    <w:p w14:paraId="35D70C29" w14:textId="2133C7EC" w:rsidR="008C253C" w:rsidRDefault="008C253C" w:rsidP="00B24CDE"/>
    <w:p w14:paraId="1E26ED93" w14:textId="61353D7C" w:rsidR="00CD32E0" w:rsidRPr="001305FB" w:rsidRDefault="007004BD" w:rsidP="00CD32E0">
      <w:pPr>
        <w:shd w:val="clear" w:color="auto" w:fill="FFFFFF"/>
        <w:spacing w:after="120" w:line="254" w:lineRule="auto"/>
        <w:ind w:left="360" w:hanging="360"/>
        <w:rPr>
          <w:rFonts w:cstheme="minorHAnsi"/>
          <w:b/>
          <w:bCs/>
          <w:color w:val="ED7D31" w:themeColor="accent2"/>
          <w:sz w:val="32"/>
          <w:szCs w:val="32"/>
        </w:rPr>
      </w:pPr>
      <w:r w:rsidRPr="001305FB">
        <w:rPr>
          <w:rFonts w:cstheme="minorHAnsi"/>
          <w:b/>
          <w:bCs/>
          <w:color w:val="ED7D31" w:themeColor="accent2"/>
          <w:sz w:val="32"/>
          <w:szCs w:val="32"/>
        </w:rPr>
        <w:t xml:space="preserve">SAMPLE </w:t>
      </w:r>
      <w:r w:rsidR="00CD32E0" w:rsidRPr="001305FB">
        <w:rPr>
          <w:rFonts w:cstheme="minorHAnsi"/>
          <w:b/>
          <w:bCs/>
          <w:color w:val="ED7D31" w:themeColor="accent2"/>
          <w:sz w:val="32"/>
          <w:szCs w:val="32"/>
        </w:rPr>
        <w:t>COMMERCIAL TERMS FOR CS</w:t>
      </w:r>
      <w:r w:rsidR="00CD32E0" w:rsidRPr="001305FB">
        <w:rPr>
          <w:rFonts w:cstheme="minorHAnsi"/>
          <w:b/>
          <w:bCs/>
          <w:color w:val="ED7D31" w:themeColor="accent2"/>
          <w:sz w:val="32"/>
          <w:szCs w:val="32"/>
          <w:vertAlign w:val="superscript"/>
        </w:rPr>
        <w:t>2</w:t>
      </w:r>
      <w:r w:rsidR="00CD32E0" w:rsidRPr="001305FB">
        <w:rPr>
          <w:rFonts w:cstheme="minorHAnsi"/>
          <w:b/>
          <w:bCs/>
          <w:color w:val="ED7D31" w:themeColor="accent2"/>
          <w:sz w:val="32"/>
          <w:szCs w:val="32"/>
        </w:rPr>
        <w:t xml:space="preserve"> COMMUNITY SOLAR PROGRAM</w:t>
      </w:r>
    </w:p>
    <w:p w14:paraId="7F08B523" w14:textId="145D2CE8" w:rsidR="004E7D89" w:rsidRDefault="004E7D89" w:rsidP="004E7D89">
      <w:pPr>
        <w:spacing w:after="360"/>
      </w:pPr>
      <w:r>
        <w:t>The commercial terms outlined below were adopted by the first communities to use the CS</w:t>
      </w:r>
      <w:r w:rsidRPr="004E7D89">
        <w:rPr>
          <w:vertAlign w:val="superscript"/>
        </w:rPr>
        <w:t>2</w:t>
      </w:r>
      <w:r>
        <w:t xml:space="preserve"> Program for their resident</w:t>
      </w:r>
      <w:r w:rsidR="00157F4A">
        <w:t>s</w:t>
      </w:r>
      <w:r>
        <w:t xml:space="preserve"> (e.g., Village of Oak Park, North Shore Consortium).  The CS</w:t>
      </w:r>
      <w:r w:rsidRPr="004E7D89">
        <w:rPr>
          <w:vertAlign w:val="superscript"/>
        </w:rPr>
        <w:t>2</w:t>
      </w:r>
      <w:r>
        <w:t xml:space="preserve"> Program secured commitments from community solar developers to offer a limited volume of subscriptions that met these terms.  </w:t>
      </w: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532"/>
        <w:gridCol w:w="9173"/>
      </w:tblGrid>
      <w:tr w:rsidR="00853AA7" w:rsidRPr="00200D23" w14:paraId="51A4A28E" w14:textId="77777777" w:rsidTr="00853AA7">
        <w:trPr>
          <w:trHeight w:val="458"/>
        </w:trPr>
        <w:tc>
          <w:tcPr>
            <w:tcW w:w="10705" w:type="dxa"/>
            <w:gridSpan w:val="2"/>
            <w:shd w:val="clear" w:color="auto" w:fill="44546A" w:themeFill="text2"/>
            <w:tcMar>
              <w:top w:w="72" w:type="dxa"/>
              <w:left w:w="144" w:type="dxa"/>
              <w:bottom w:w="72" w:type="dxa"/>
              <w:right w:w="144" w:type="dxa"/>
            </w:tcMar>
            <w:vAlign w:val="center"/>
          </w:tcPr>
          <w:p w14:paraId="34BCFF8D" w14:textId="77777777" w:rsidR="00853AA7" w:rsidRPr="00200D23" w:rsidRDefault="00853AA7" w:rsidP="004E2C21">
            <w:pPr>
              <w:spacing w:before="80" w:after="80" w:line="240" w:lineRule="auto"/>
              <w:ind w:left="391"/>
              <w:jc w:val="center"/>
              <w:rPr>
                <w:rFonts w:asciiTheme="majorHAnsi" w:hAnsiTheme="majorHAnsi" w:cstheme="majorHAnsi"/>
                <w:color w:val="FFFFFF" w:themeColor="background1"/>
              </w:rPr>
            </w:pPr>
            <w:r>
              <w:rPr>
                <w:rFonts w:asciiTheme="majorHAnsi" w:hAnsiTheme="majorHAnsi" w:cstheme="majorHAnsi"/>
                <w:b/>
                <w:bCs/>
                <w:smallCaps/>
                <w:color w:val="FFFFFF" w:themeColor="background1"/>
              </w:rPr>
              <w:t>Key Commercial Terms for CS</w:t>
            </w:r>
            <w:r w:rsidRPr="00200D23">
              <w:rPr>
                <w:rFonts w:asciiTheme="majorHAnsi" w:hAnsiTheme="majorHAnsi" w:cstheme="majorHAnsi"/>
                <w:b/>
                <w:bCs/>
                <w:smallCaps/>
                <w:color w:val="FFFFFF" w:themeColor="background1"/>
                <w:vertAlign w:val="superscript"/>
              </w:rPr>
              <w:t>2</w:t>
            </w:r>
            <w:r>
              <w:rPr>
                <w:rFonts w:asciiTheme="majorHAnsi" w:hAnsiTheme="majorHAnsi" w:cstheme="majorHAnsi"/>
                <w:b/>
                <w:bCs/>
                <w:smallCaps/>
                <w:color w:val="FFFFFF" w:themeColor="background1"/>
              </w:rPr>
              <w:t xml:space="preserve"> Community Solar Program</w:t>
            </w:r>
          </w:p>
        </w:tc>
      </w:tr>
      <w:tr w:rsidR="00853AA7" w:rsidRPr="00C178D4" w14:paraId="5B0443E6" w14:textId="77777777" w:rsidTr="007004BD">
        <w:trPr>
          <w:trHeight w:val="602"/>
        </w:trPr>
        <w:tc>
          <w:tcPr>
            <w:tcW w:w="1525" w:type="dxa"/>
            <w:shd w:val="clear" w:color="auto" w:fill="auto"/>
            <w:tcMar>
              <w:top w:w="72" w:type="dxa"/>
              <w:left w:w="144" w:type="dxa"/>
              <w:bottom w:w="72" w:type="dxa"/>
              <w:right w:w="144" w:type="dxa"/>
            </w:tcMar>
            <w:vAlign w:val="center"/>
            <w:hideMark/>
          </w:tcPr>
          <w:p w14:paraId="33FD15BA" w14:textId="77777777" w:rsidR="00853AA7" w:rsidRPr="00C178D4" w:rsidRDefault="00853AA7" w:rsidP="004E2C21">
            <w:pPr>
              <w:spacing w:before="80" w:after="80" w:line="240" w:lineRule="auto"/>
              <w:rPr>
                <w:rFonts w:asciiTheme="majorHAnsi" w:hAnsiTheme="majorHAnsi" w:cstheme="majorHAnsi"/>
              </w:rPr>
            </w:pPr>
            <w:r w:rsidRPr="00C178D4">
              <w:rPr>
                <w:rFonts w:asciiTheme="majorHAnsi" w:hAnsiTheme="majorHAnsi" w:cstheme="majorHAnsi"/>
                <w:b/>
                <w:bCs/>
              </w:rPr>
              <w:t>Net Metering Credit Split</w:t>
            </w:r>
          </w:p>
        </w:tc>
        <w:tc>
          <w:tcPr>
            <w:tcW w:w="9180" w:type="dxa"/>
            <w:shd w:val="clear" w:color="auto" w:fill="auto"/>
            <w:tcMar>
              <w:top w:w="72" w:type="dxa"/>
              <w:left w:w="144" w:type="dxa"/>
              <w:bottom w:w="72" w:type="dxa"/>
              <w:right w:w="144" w:type="dxa"/>
            </w:tcMar>
            <w:vAlign w:val="center"/>
            <w:hideMark/>
          </w:tcPr>
          <w:p w14:paraId="0F3748E1" w14:textId="77777777" w:rsidR="00853AA7" w:rsidRPr="00C178D4" w:rsidRDefault="00853AA7" w:rsidP="00853AA7">
            <w:pPr>
              <w:numPr>
                <w:ilvl w:val="0"/>
                <w:numId w:val="2"/>
              </w:numPr>
              <w:tabs>
                <w:tab w:val="clear" w:pos="720"/>
                <w:tab w:val="num" w:pos="211"/>
              </w:tabs>
              <w:spacing w:before="80" w:after="80" w:line="240" w:lineRule="auto"/>
              <w:ind w:left="391"/>
              <w:contextualSpacing/>
              <w:jc w:val="both"/>
              <w:rPr>
                <w:rFonts w:asciiTheme="majorHAnsi" w:hAnsiTheme="majorHAnsi" w:cstheme="majorHAnsi"/>
              </w:rPr>
            </w:pPr>
            <w:r w:rsidRPr="00C178D4">
              <w:rPr>
                <w:rFonts w:asciiTheme="majorHAnsi" w:hAnsiTheme="majorHAnsi" w:cstheme="majorHAnsi"/>
              </w:rPr>
              <w:t xml:space="preserve">Subscriber receives 100% of all </w:t>
            </w:r>
            <w:r w:rsidRPr="00200D23">
              <w:rPr>
                <w:rFonts w:asciiTheme="majorHAnsi" w:hAnsiTheme="majorHAnsi" w:cstheme="majorHAnsi"/>
              </w:rPr>
              <w:t>utility net metering credits on the monthly utility bill.</w:t>
            </w:r>
          </w:p>
          <w:p w14:paraId="56F39E14" w14:textId="55907927" w:rsidR="00853AA7" w:rsidRPr="00C178D4" w:rsidRDefault="00853AA7" w:rsidP="00853AA7">
            <w:pPr>
              <w:numPr>
                <w:ilvl w:val="0"/>
                <w:numId w:val="2"/>
              </w:numPr>
              <w:tabs>
                <w:tab w:val="clear" w:pos="720"/>
                <w:tab w:val="num" w:pos="211"/>
              </w:tabs>
              <w:spacing w:before="80" w:after="80" w:line="240" w:lineRule="auto"/>
              <w:ind w:left="391"/>
              <w:contextualSpacing/>
              <w:jc w:val="both"/>
              <w:rPr>
                <w:rFonts w:asciiTheme="majorHAnsi" w:hAnsiTheme="majorHAnsi" w:cstheme="majorHAnsi"/>
              </w:rPr>
            </w:pPr>
            <w:r w:rsidRPr="00C178D4">
              <w:rPr>
                <w:rFonts w:asciiTheme="majorHAnsi" w:hAnsiTheme="majorHAnsi" w:cstheme="majorHAnsi"/>
              </w:rPr>
              <w:t xml:space="preserve">Subscriber pays 80% of all </w:t>
            </w:r>
            <w:r w:rsidRPr="00200D23">
              <w:rPr>
                <w:rFonts w:asciiTheme="majorHAnsi" w:hAnsiTheme="majorHAnsi" w:cstheme="majorHAnsi"/>
              </w:rPr>
              <w:t>monthly net</w:t>
            </w:r>
            <w:r w:rsidRPr="00C178D4">
              <w:rPr>
                <w:rFonts w:asciiTheme="majorHAnsi" w:hAnsiTheme="majorHAnsi" w:cstheme="majorHAnsi"/>
              </w:rPr>
              <w:t xml:space="preserve"> </w:t>
            </w:r>
            <w:r w:rsidRPr="00200D23">
              <w:rPr>
                <w:rFonts w:asciiTheme="majorHAnsi" w:hAnsiTheme="majorHAnsi" w:cstheme="majorHAnsi"/>
              </w:rPr>
              <w:t xml:space="preserve">metering </w:t>
            </w:r>
            <w:r w:rsidRPr="00C178D4">
              <w:rPr>
                <w:rFonts w:asciiTheme="majorHAnsi" w:hAnsiTheme="majorHAnsi" w:cstheme="majorHAnsi"/>
              </w:rPr>
              <w:t xml:space="preserve">credits </w:t>
            </w:r>
            <w:r w:rsidRPr="00200D23">
              <w:rPr>
                <w:rFonts w:asciiTheme="majorHAnsi" w:hAnsiTheme="majorHAnsi" w:cstheme="majorHAnsi"/>
              </w:rPr>
              <w:t>through electronic billing</w:t>
            </w:r>
          </w:p>
        </w:tc>
      </w:tr>
      <w:tr w:rsidR="00853AA7" w:rsidRPr="00C178D4" w14:paraId="4545885B" w14:textId="77777777" w:rsidTr="004E7D89">
        <w:trPr>
          <w:trHeight w:val="206"/>
        </w:trPr>
        <w:tc>
          <w:tcPr>
            <w:tcW w:w="1525" w:type="dxa"/>
            <w:shd w:val="clear" w:color="auto" w:fill="auto"/>
            <w:tcMar>
              <w:top w:w="72" w:type="dxa"/>
              <w:left w:w="144" w:type="dxa"/>
              <w:bottom w:w="72" w:type="dxa"/>
              <w:right w:w="144" w:type="dxa"/>
            </w:tcMar>
            <w:vAlign w:val="center"/>
            <w:hideMark/>
          </w:tcPr>
          <w:p w14:paraId="4DADB834" w14:textId="77777777" w:rsidR="00853AA7" w:rsidRPr="00C178D4" w:rsidRDefault="00853AA7" w:rsidP="004E2C21">
            <w:pPr>
              <w:spacing w:before="80" w:after="80" w:line="240" w:lineRule="auto"/>
              <w:rPr>
                <w:rFonts w:asciiTheme="majorHAnsi" w:hAnsiTheme="majorHAnsi" w:cstheme="majorHAnsi"/>
              </w:rPr>
            </w:pPr>
            <w:r w:rsidRPr="00200D23">
              <w:rPr>
                <w:rFonts w:asciiTheme="majorHAnsi" w:hAnsiTheme="majorHAnsi" w:cstheme="majorHAnsi"/>
                <w:b/>
                <w:bCs/>
              </w:rPr>
              <w:t xml:space="preserve">Eligible </w:t>
            </w:r>
            <w:r>
              <w:rPr>
                <w:rFonts w:asciiTheme="majorHAnsi" w:hAnsiTheme="majorHAnsi" w:cstheme="majorHAnsi"/>
                <w:b/>
                <w:bCs/>
              </w:rPr>
              <w:t xml:space="preserve"> </w:t>
            </w:r>
            <w:r w:rsidRPr="00200D23">
              <w:rPr>
                <w:rFonts w:asciiTheme="majorHAnsi" w:hAnsiTheme="majorHAnsi" w:cstheme="majorHAnsi"/>
                <w:b/>
                <w:bCs/>
              </w:rPr>
              <w:t>Accounts</w:t>
            </w:r>
          </w:p>
        </w:tc>
        <w:tc>
          <w:tcPr>
            <w:tcW w:w="9180" w:type="dxa"/>
            <w:shd w:val="clear" w:color="auto" w:fill="auto"/>
            <w:tcMar>
              <w:top w:w="72" w:type="dxa"/>
              <w:left w:w="144" w:type="dxa"/>
              <w:bottom w:w="72" w:type="dxa"/>
              <w:right w:w="144" w:type="dxa"/>
            </w:tcMar>
            <w:vAlign w:val="center"/>
            <w:hideMark/>
          </w:tcPr>
          <w:p w14:paraId="1C808114" w14:textId="77777777" w:rsidR="00853AA7" w:rsidRPr="00C178D4" w:rsidRDefault="00853AA7" w:rsidP="00853AA7">
            <w:pPr>
              <w:numPr>
                <w:ilvl w:val="0"/>
                <w:numId w:val="3"/>
              </w:numPr>
              <w:tabs>
                <w:tab w:val="clear" w:pos="720"/>
                <w:tab w:val="num" w:pos="211"/>
              </w:tabs>
              <w:spacing w:before="80" w:after="80" w:line="240" w:lineRule="auto"/>
              <w:ind w:left="391"/>
              <w:contextualSpacing/>
              <w:jc w:val="both"/>
              <w:rPr>
                <w:rFonts w:asciiTheme="majorHAnsi" w:hAnsiTheme="majorHAnsi" w:cstheme="majorHAnsi"/>
              </w:rPr>
            </w:pPr>
            <w:r w:rsidRPr="00C178D4">
              <w:rPr>
                <w:rFonts w:asciiTheme="majorHAnsi" w:hAnsiTheme="majorHAnsi" w:cstheme="majorHAnsi"/>
              </w:rPr>
              <w:t xml:space="preserve">Residential </w:t>
            </w:r>
            <w:r w:rsidRPr="00200D23">
              <w:rPr>
                <w:rFonts w:asciiTheme="majorHAnsi" w:hAnsiTheme="majorHAnsi" w:cstheme="majorHAnsi"/>
              </w:rPr>
              <w:t xml:space="preserve">and </w:t>
            </w:r>
            <w:r w:rsidRPr="00C178D4">
              <w:rPr>
                <w:rFonts w:asciiTheme="majorHAnsi" w:hAnsiTheme="majorHAnsi" w:cstheme="majorHAnsi"/>
              </w:rPr>
              <w:t xml:space="preserve">Small Commercial </w:t>
            </w:r>
            <w:r w:rsidRPr="00200D23">
              <w:rPr>
                <w:rFonts w:asciiTheme="majorHAnsi" w:hAnsiTheme="majorHAnsi" w:cstheme="majorHAnsi"/>
              </w:rPr>
              <w:t>accounts receiving service from Ameren Illinois or ComEd</w:t>
            </w:r>
          </w:p>
          <w:p w14:paraId="08E49C1C" w14:textId="77777777" w:rsidR="00853AA7" w:rsidRPr="00C178D4" w:rsidRDefault="00853AA7" w:rsidP="00853AA7">
            <w:pPr>
              <w:numPr>
                <w:ilvl w:val="0"/>
                <w:numId w:val="3"/>
              </w:numPr>
              <w:tabs>
                <w:tab w:val="clear" w:pos="720"/>
                <w:tab w:val="num" w:pos="211"/>
              </w:tabs>
              <w:spacing w:before="80" w:after="80" w:line="240" w:lineRule="auto"/>
              <w:ind w:left="391"/>
              <w:contextualSpacing/>
              <w:jc w:val="both"/>
              <w:rPr>
                <w:rFonts w:asciiTheme="majorHAnsi" w:hAnsiTheme="majorHAnsi" w:cstheme="majorHAnsi"/>
              </w:rPr>
            </w:pPr>
            <w:r w:rsidRPr="00C178D4">
              <w:rPr>
                <w:rFonts w:asciiTheme="majorHAnsi" w:hAnsiTheme="majorHAnsi" w:cstheme="majorHAnsi"/>
              </w:rPr>
              <w:t xml:space="preserve">Must remain on </w:t>
            </w:r>
            <w:r w:rsidRPr="00200D23">
              <w:rPr>
                <w:rFonts w:asciiTheme="majorHAnsi" w:hAnsiTheme="majorHAnsi" w:cstheme="majorHAnsi"/>
              </w:rPr>
              <w:t xml:space="preserve">utility default </w:t>
            </w:r>
            <w:r w:rsidRPr="00C178D4">
              <w:rPr>
                <w:rFonts w:asciiTheme="majorHAnsi" w:hAnsiTheme="majorHAnsi" w:cstheme="majorHAnsi"/>
              </w:rPr>
              <w:t>tariff rates</w:t>
            </w:r>
          </w:p>
        </w:tc>
      </w:tr>
      <w:tr w:rsidR="00853AA7" w:rsidRPr="00C178D4" w14:paraId="0D91AF78" w14:textId="77777777" w:rsidTr="007004BD">
        <w:trPr>
          <w:trHeight w:val="24"/>
        </w:trPr>
        <w:tc>
          <w:tcPr>
            <w:tcW w:w="1525" w:type="dxa"/>
            <w:shd w:val="clear" w:color="auto" w:fill="auto"/>
            <w:tcMar>
              <w:top w:w="72" w:type="dxa"/>
              <w:left w:w="144" w:type="dxa"/>
              <w:bottom w:w="72" w:type="dxa"/>
              <w:right w:w="144" w:type="dxa"/>
            </w:tcMar>
            <w:vAlign w:val="center"/>
            <w:hideMark/>
          </w:tcPr>
          <w:p w14:paraId="178CEF04" w14:textId="77777777" w:rsidR="00853AA7" w:rsidRPr="00C178D4" w:rsidRDefault="00853AA7" w:rsidP="004E2C21">
            <w:pPr>
              <w:spacing w:before="80" w:after="80" w:line="240" w:lineRule="auto"/>
              <w:rPr>
                <w:rFonts w:asciiTheme="majorHAnsi" w:hAnsiTheme="majorHAnsi" w:cstheme="majorHAnsi"/>
              </w:rPr>
            </w:pPr>
            <w:r w:rsidRPr="00C178D4">
              <w:rPr>
                <w:rFonts w:asciiTheme="majorHAnsi" w:hAnsiTheme="majorHAnsi" w:cstheme="majorHAnsi"/>
                <w:b/>
                <w:bCs/>
              </w:rPr>
              <w:t>Enrollment</w:t>
            </w:r>
            <w:r w:rsidRPr="00200D23">
              <w:rPr>
                <w:rFonts w:asciiTheme="majorHAnsi" w:hAnsiTheme="majorHAnsi" w:cstheme="majorHAnsi"/>
                <w:b/>
                <w:bCs/>
              </w:rPr>
              <w:t xml:space="preserve"> Requirements</w:t>
            </w:r>
          </w:p>
        </w:tc>
        <w:tc>
          <w:tcPr>
            <w:tcW w:w="9180" w:type="dxa"/>
            <w:shd w:val="clear" w:color="auto" w:fill="auto"/>
            <w:tcMar>
              <w:top w:w="72" w:type="dxa"/>
              <w:left w:w="144" w:type="dxa"/>
              <w:bottom w:w="72" w:type="dxa"/>
              <w:right w:w="144" w:type="dxa"/>
            </w:tcMar>
            <w:vAlign w:val="center"/>
            <w:hideMark/>
          </w:tcPr>
          <w:p w14:paraId="14BA2BC5" w14:textId="77777777" w:rsidR="00853AA7" w:rsidRPr="00200D23" w:rsidRDefault="00853AA7" w:rsidP="00853AA7">
            <w:pPr>
              <w:numPr>
                <w:ilvl w:val="0"/>
                <w:numId w:val="4"/>
              </w:numPr>
              <w:tabs>
                <w:tab w:val="clear" w:pos="720"/>
                <w:tab w:val="num" w:pos="211"/>
              </w:tabs>
              <w:spacing w:before="80" w:after="80" w:line="240" w:lineRule="auto"/>
              <w:ind w:left="391"/>
              <w:contextualSpacing/>
              <w:jc w:val="both"/>
              <w:rPr>
                <w:rFonts w:asciiTheme="majorHAnsi" w:hAnsiTheme="majorHAnsi" w:cstheme="majorHAnsi"/>
              </w:rPr>
            </w:pPr>
            <w:r w:rsidRPr="00200D23">
              <w:rPr>
                <w:rFonts w:asciiTheme="majorHAnsi" w:hAnsiTheme="majorHAnsi" w:cstheme="majorHAnsi"/>
              </w:rPr>
              <w:t>No credit check or minimum credit score</w:t>
            </w:r>
          </w:p>
          <w:p w14:paraId="452DEAB3" w14:textId="77777777" w:rsidR="00853AA7" w:rsidRPr="00C178D4" w:rsidRDefault="00853AA7" w:rsidP="00853AA7">
            <w:pPr>
              <w:numPr>
                <w:ilvl w:val="0"/>
                <w:numId w:val="4"/>
              </w:numPr>
              <w:tabs>
                <w:tab w:val="clear" w:pos="720"/>
                <w:tab w:val="num" w:pos="211"/>
              </w:tabs>
              <w:spacing w:before="80" w:after="80" w:line="240" w:lineRule="auto"/>
              <w:ind w:left="391"/>
              <w:contextualSpacing/>
              <w:jc w:val="both"/>
              <w:rPr>
                <w:rFonts w:asciiTheme="majorHAnsi" w:hAnsiTheme="majorHAnsi" w:cstheme="majorHAnsi"/>
              </w:rPr>
            </w:pPr>
            <w:r w:rsidRPr="00C178D4">
              <w:rPr>
                <w:rFonts w:asciiTheme="majorHAnsi" w:hAnsiTheme="majorHAnsi" w:cstheme="majorHAnsi"/>
              </w:rPr>
              <w:t>$0 enrollment fees</w:t>
            </w:r>
          </w:p>
        </w:tc>
      </w:tr>
      <w:tr w:rsidR="00853AA7" w:rsidRPr="00C178D4" w14:paraId="21661EE5" w14:textId="77777777" w:rsidTr="004E7D89">
        <w:trPr>
          <w:trHeight w:val="24"/>
        </w:trPr>
        <w:tc>
          <w:tcPr>
            <w:tcW w:w="1525" w:type="dxa"/>
            <w:shd w:val="clear" w:color="auto" w:fill="auto"/>
            <w:tcMar>
              <w:top w:w="72" w:type="dxa"/>
              <w:left w:w="144" w:type="dxa"/>
              <w:bottom w:w="72" w:type="dxa"/>
              <w:right w:w="144" w:type="dxa"/>
            </w:tcMar>
            <w:vAlign w:val="center"/>
            <w:hideMark/>
          </w:tcPr>
          <w:p w14:paraId="29054B4A" w14:textId="77777777" w:rsidR="00853AA7" w:rsidRPr="00C178D4" w:rsidRDefault="00853AA7" w:rsidP="004E2C21">
            <w:pPr>
              <w:spacing w:before="80" w:after="80" w:line="240" w:lineRule="auto"/>
              <w:rPr>
                <w:rFonts w:asciiTheme="majorHAnsi" w:hAnsiTheme="majorHAnsi" w:cstheme="majorHAnsi"/>
              </w:rPr>
            </w:pPr>
            <w:r w:rsidRPr="00200D23">
              <w:rPr>
                <w:rFonts w:asciiTheme="majorHAnsi" w:hAnsiTheme="majorHAnsi" w:cstheme="majorHAnsi"/>
                <w:b/>
                <w:bCs/>
              </w:rPr>
              <w:t xml:space="preserve">Agreement </w:t>
            </w:r>
            <w:r>
              <w:rPr>
                <w:rFonts w:asciiTheme="majorHAnsi" w:hAnsiTheme="majorHAnsi" w:cstheme="majorHAnsi"/>
                <w:b/>
                <w:bCs/>
              </w:rPr>
              <w:t xml:space="preserve"> </w:t>
            </w:r>
            <w:r w:rsidRPr="00C178D4">
              <w:rPr>
                <w:rFonts w:asciiTheme="majorHAnsi" w:hAnsiTheme="majorHAnsi" w:cstheme="majorHAnsi"/>
                <w:b/>
                <w:bCs/>
              </w:rPr>
              <w:t>Term</w:t>
            </w:r>
          </w:p>
        </w:tc>
        <w:tc>
          <w:tcPr>
            <w:tcW w:w="9180" w:type="dxa"/>
            <w:shd w:val="clear" w:color="auto" w:fill="auto"/>
            <w:tcMar>
              <w:top w:w="72" w:type="dxa"/>
              <w:left w:w="144" w:type="dxa"/>
              <w:bottom w:w="72" w:type="dxa"/>
              <w:right w:w="144" w:type="dxa"/>
            </w:tcMar>
            <w:vAlign w:val="center"/>
            <w:hideMark/>
          </w:tcPr>
          <w:p w14:paraId="4B260E4E" w14:textId="77777777" w:rsidR="00853AA7" w:rsidRPr="00C178D4" w:rsidRDefault="00853AA7" w:rsidP="00853AA7">
            <w:pPr>
              <w:numPr>
                <w:ilvl w:val="0"/>
                <w:numId w:val="5"/>
              </w:numPr>
              <w:tabs>
                <w:tab w:val="clear" w:pos="720"/>
                <w:tab w:val="num" w:pos="211"/>
              </w:tabs>
              <w:spacing w:before="80" w:after="80" w:line="240" w:lineRule="auto"/>
              <w:ind w:left="391"/>
              <w:contextualSpacing/>
              <w:jc w:val="both"/>
              <w:rPr>
                <w:rFonts w:asciiTheme="majorHAnsi" w:hAnsiTheme="majorHAnsi" w:cstheme="majorHAnsi"/>
              </w:rPr>
            </w:pPr>
            <w:r w:rsidRPr="00C178D4">
              <w:rPr>
                <w:rFonts w:asciiTheme="majorHAnsi" w:hAnsiTheme="majorHAnsi" w:cstheme="majorHAnsi"/>
              </w:rPr>
              <w:t>Up to 15-20 years</w:t>
            </w:r>
          </w:p>
          <w:p w14:paraId="0DFF9790" w14:textId="77777777" w:rsidR="00853AA7" w:rsidRPr="00C178D4" w:rsidRDefault="00853AA7" w:rsidP="00853AA7">
            <w:pPr>
              <w:numPr>
                <w:ilvl w:val="0"/>
                <w:numId w:val="5"/>
              </w:numPr>
              <w:tabs>
                <w:tab w:val="clear" w:pos="720"/>
                <w:tab w:val="num" w:pos="211"/>
              </w:tabs>
              <w:spacing w:before="80" w:after="80" w:line="240" w:lineRule="auto"/>
              <w:ind w:left="391"/>
              <w:contextualSpacing/>
              <w:jc w:val="both"/>
              <w:rPr>
                <w:rFonts w:asciiTheme="majorHAnsi" w:hAnsiTheme="majorHAnsi" w:cstheme="majorHAnsi"/>
              </w:rPr>
            </w:pPr>
            <w:r w:rsidRPr="00C178D4">
              <w:rPr>
                <w:rFonts w:asciiTheme="majorHAnsi" w:hAnsiTheme="majorHAnsi" w:cstheme="majorHAnsi"/>
              </w:rPr>
              <w:t>Subscription sale and transfers allowed</w:t>
            </w:r>
          </w:p>
        </w:tc>
      </w:tr>
      <w:tr w:rsidR="00853AA7" w:rsidRPr="00C178D4" w14:paraId="524A3C6C" w14:textId="77777777" w:rsidTr="007004BD">
        <w:trPr>
          <w:trHeight w:val="188"/>
        </w:trPr>
        <w:tc>
          <w:tcPr>
            <w:tcW w:w="1525" w:type="dxa"/>
            <w:shd w:val="clear" w:color="auto" w:fill="auto"/>
            <w:tcMar>
              <w:top w:w="72" w:type="dxa"/>
              <w:left w:w="144" w:type="dxa"/>
              <w:bottom w:w="72" w:type="dxa"/>
              <w:right w:w="144" w:type="dxa"/>
            </w:tcMar>
            <w:vAlign w:val="center"/>
            <w:hideMark/>
          </w:tcPr>
          <w:p w14:paraId="65BBF7C7" w14:textId="77777777" w:rsidR="00853AA7" w:rsidRPr="00C178D4" w:rsidRDefault="00853AA7" w:rsidP="004E2C21">
            <w:pPr>
              <w:spacing w:before="80" w:after="80" w:line="240" w:lineRule="auto"/>
              <w:rPr>
                <w:rFonts w:asciiTheme="majorHAnsi" w:hAnsiTheme="majorHAnsi" w:cstheme="majorHAnsi"/>
              </w:rPr>
            </w:pPr>
            <w:r>
              <w:rPr>
                <w:rFonts w:asciiTheme="majorHAnsi" w:hAnsiTheme="majorHAnsi" w:cstheme="majorHAnsi"/>
                <w:b/>
                <w:bCs/>
              </w:rPr>
              <w:t xml:space="preserve">Subscription </w:t>
            </w:r>
            <w:r w:rsidRPr="00C178D4">
              <w:rPr>
                <w:rFonts w:asciiTheme="majorHAnsi" w:hAnsiTheme="majorHAnsi" w:cstheme="majorHAnsi"/>
                <w:b/>
                <w:bCs/>
              </w:rPr>
              <w:t>Termination</w:t>
            </w:r>
          </w:p>
        </w:tc>
        <w:tc>
          <w:tcPr>
            <w:tcW w:w="9180" w:type="dxa"/>
            <w:shd w:val="clear" w:color="auto" w:fill="auto"/>
            <w:tcMar>
              <w:top w:w="72" w:type="dxa"/>
              <w:left w:w="144" w:type="dxa"/>
              <w:bottom w:w="72" w:type="dxa"/>
              <w:right w:w="144" w:type="dxa"/>
            </w:tcMar>
            <w:vAlign w:val="center"/>
            <w:hideMark/>
          </w:tcPr>
          <w:p w14:paraId="771D7D28" w14:textId="77777777" w:rsidR="00853AA7" w:rsidRPr="00C178D4" w:rsidRDefault="00853AA7" w:rsidP="00853AA7">
            <w:pPr>
              <w:numPr>
                <w:ilvl w:val="0"/>
                <w:numId w:val="6"/>
              </w:numPr>
              <w:tabs>
                <w:tab w:val="clear" w:pos="720"/>
                <w:tab w:val="num" w:pos="211"/>
              </w:tabs>
              <w:spacing w:before="80" w:after="80" w:line="240" w:lineRule="auto"/>
              <w:ind w:left="391"/>
              <w:contextualSpacing/>
              <w:jc w:val="both"/>
              <w:rPr>
                <w:rFonts w:asciiTheme="majorHAnsi" w:hAnsiTheme="majorHAnsi" w:cstheme="majorHAnsi"/>
              </w:rPr>
            </w:pPr>
            <w:r w:rsidRPr="00C178D4">
              <w:rPr>
                <w:rFonts w:asciiTheme="majorHAnsi" w:hAnsiTheme="majorHAnsi" w:cstheme="majorHAnsi"/>
              </w:rPr>
              <w:t xml:space="preserve">$0 termination fees with 60 </w:t>
            </w:r>
            <w:r w:rsidRPr="00200D23">
              <w:rPr>
                <w:rFonts w:asciiTheme="majorHAnsi" w:hAnsiTheme="majorHAnsi" w:cstheme="majorHAnsi"/>
              </w:rPr>
              <w:t>days’ notice</w:t>
            </w:r>
          </w:p>
          <w:p w14:paraId="41576F00" w14:textId="77777777" w:rsidR="00853AA7" w:rsidRPr="00C178D4" w:rsidRDefault="00853AA7" w:rsidP="00853AA7">
            <w:pPr>
              <w:numPr>
                <w:ilvl w:val="0"/>
                <w:numId w:val="6"/>
              </w:numPr>
              <w:tabs>
                <w:tab w:val="clear" w:pos="720"/>
                <w:tab w:val="num" w:pos="211"/>
              </w:tabs>
              <w:spacing w:before="80" w:after="80" w:line="240" w:lineRule="auto"/>
              <w:ind w:left="200" w:hanging="169"/>
              <w:contextualSpacing/>
              <w:jc w:val="both"/>
              <w:rPr>
                <w:rFonts w:asciiTheme="majorHAnsi" w:hAnsiTheme="majorHAnsi" w:cstheme="majorHAnsi"/>
              </w:rPr>
            </w:pPr>
            <w:r w:rsidRPr="00C178D4">
              <w:rPr>
                <w:rFonts w:asciiTheme="majorHAnsi" w:hAnsiTheme="majorHAnsi" w:cstheme="majorHAnsi"/>
              </w:rPr>
              <w:t xml:space="preserve">Termination </w:t>
            </w:r>
            <w:r w:rsidRPr="00200D23">
              <w:rPr>
                <w:rFonts w:asciiTheme="majorHAnsi" w:hAnsiTheme="majorHAnsi" w:cstheme="majorHAnsi"/>
              </w:rPr>
              <w:t xml:space="preserve">for </w:t>
            </w:r>
            <w:r w:rsidRPr="00C178D4">
              <w:rPr>
                <w:rFonts w:asciiTheme="majorHAnsi" w:hAnsiTheme="majorHAnsi" w:cstheme="majorHAnsi"/>
              </w:rPr>
              <w:t xml:space="preserve">non-payment or placement on non-Default tariff rates </w:t>
            </w:r>
            <w:r w:rsidRPr="00200D23">
              <w:rPr>
                <w:rFonts w:asciiTheme="majorHAnsi" w:hAnsiTheme="majorHAnsi" w:cstheme="majorHAnsi"/>
              </w:rPr>
              <w:t xml:space="preserve">for </w:t>
            </w:r>
            <w:r w:rsidRPr="00C178D4">
              <w:rPr>
                <w:rFonts w:asciiTheme="majorHAnsi" w:hAnsiTheme="majorHAnsi" w:cstheme="majorHAnsi"/>
              </w:rPr>
              <w:t>2 consecutive billing cycles</w:t>
            </w:r>
          </w:p>
        </w:tc>
      </w:tr>
      <w:tr w:rsidR="00853AA7" w:rsidRPr="00C178D4" w14:paraId="37FC67FA" w14:textId="77777777" w:rsidTr="004E7D89">
        <w:trPr>
          <w:trHeight w:val="24"/>
        </w:trPr>
        <w:tc>
          <w:tcPr>
            <w:tcW w:w="1525" w:type="dxa"/>
            <w:shd w:val="clear" w:color="auto" w:fill="auto"/>
            <w:tcMar>
              <w:top w:w="72" w:type="dxa"/>
              <w:left w:w="144" w:type="dxa"/>
              <w:bottom w:w="72" w:type="dxa"/>
              <w:right w:w="144" w:type="dxa"/>
            </w:tcMar>
            <w:vAlign w:val="center"/>
            <w:hideMark/>
          </w:tcPr>
          <w:p w14:paraId="04FCEAE2" w14:textId="77777777" w:rsidR="00853AA7" w:rsidRPr="00C178D4" w:rsidRDefault="00853AA7" w:rsidP="004E2C21">
            <w:pPr>
              <w:spacing w:before="80" w:after="80" w:line="240" w:lineRule="auto"/>
              <w:rPr>
                <w:rFonts w:asciiTheme="majorHAnsi" w:hAnsiTheme="majorHAnsi" w:cstheme="majorHAnsi"/>
              </w:rPr>
            </w:pPr>
            <w:r w:rsidRPr="00C178D4">
              <w:rPr>
                <w:rFonts w:asciiTheme="majorHAnsi" w:hAnsiTheme="majorHAnsi" w:cstheme="majorHAnsi"/>
                <w:b/>
                <w:bCs/>
              </w:rPr>
              <w:t>Consumer Services</w:t>
            </w:r>
          </w:p>
        </w:tc>
        <w:tc>
          <w:tcPr>
            <w:tcW w:w="9180" w:type="dxa"/>
            <w:shd w:val="clear" w:color="auto" w:fill="auto"/>
            <w:tcMar>
              <w:top w:w="72" w:type="dxa"/>
              <w:left w:w="144" w:type="dxa"/>
              <w:bottom w:w="72" w:type="dxa"/>
              <w:right w:w="144" w:type="dxa"/>
            </w:tcMar>
            <w:vAlign w:val="center"/>
            <w:hideMark/>
          </w:tcPr>
          <w:p w14:paraId="75CB85F0" w14:textId="77777777" w:rsidR="00853AA7" w:rsidRPr="00C178D4" w:rsidRDefault="00853AA7" w:rsidP="00853AA7">
            <w:pPr>
              <w:numPr>
                <w:ilvl w:val="0"/>
                <w:numId w:val="7"/>
              </w:numPr>
              <w:tabs>
                <w:tab w:val="clear" w:pos="720"/>
                <w:tab w:val="num" w:pos="211"/>
              </w:tabs>
              <w:spacing w:before="80" w:after="80" w:line="240" w:lineRule="auto"/>
              <w:ind w:left="200" w:hanging="169"/>
              <w:contextualSpacing/>
              <w:jc w:val="both"/>
              <w:rPr>
                <w:rFonts w:asciiTheme="majorHAnsi" w:hAnsiTheme="majorHAnsi" w:cstheme="majorHAnsi"/>
              </w:rPr>
            </w:pPr>
            <w:r w:rsidRPr="00200D23">
              <w:rPr>
                <w:rFonts w:asciiTheme="majorHAnsi" w:hAnsiTheme="majorHAnsi" w:cstheme="majorHAnsi"/>
              </w:rPr>
              <w:t>Online enrollment, e</w:t>
            </w:r>
            <w:r w:rsidRPr="00C178D4">
              <w:rPr>
                <w:rFonts w:asciiTheme="majorHAnsi" w:hAnsiTheme="majorHAnsi" w:cstheme="majorHAnsi"/>
              </w:rPr>
              <w:t>lectronic billing, call center, program website</w:t>
            </w:r>
          </w:p>
          <w:p w14:paraId="1BDE3DFA" w14:textId="77777777" w:rsidR="00853AA7" w:rsidRPr="00C178D4" w:rsidRDefault="00853AA7" w:rsidP="00853AA7">
            <w:pPr>
              <w:numPr>
                <w:ilvl w:val="0"/>
                <w:numId w:val="7"/>
              </w:numPr>
              <w:tabs>
                <w:tab w:val="clear" w:pos="720"/>
                <w:tab w:val="num" w:pos="211"/>
              </w:tabs>
              <w:spacing w:before="80" w:after="80" w:line="240" w:lineRule="auto"/>
              <w:ind w:left="200" w:hanging="169"/>
              <w:contextualSpacing/>
              <w:jc w:val="both"/>
              <w:rPr>
                <w:rFonts w:asciiTheme="majorHAnsi" w:hAnsiTheme="majorHAnsi" w:cstheme="majorHAnsi"/>
              </w:rPr>
            </w:pPr>
            <w:r w:rsidRPr="00C178D4">
              <w:rPr>
                <w:rFonts w:asciiTheme="majorHAnsi" w:hAnsiTheme="majorHAnsi" w:cstheme="majorHAnsi"/>
              </w:rPr>
              <w:t xml:space="preserve">Services paid by community solar </w:t>
            </w:r>
            <w:r w:rsidRPr="00200D23">
              <w:rPr>
                <w:rFonts w:asciiTheme="majorHAnsi" w:hAnsiTheme="majorHAnsi" w:cstheme="majorHAnsi"/>
              </w:rPr>
              <w:t xml:space="preserve">farm </w:t>
            </w:r>
            <w:r w:rsidRPr="00C178D4">
              <w:rPr>
                <w:rFonts w:asciiTheme="majorHAnsi" w:hAnsiTheme="majorHAnsi" w:cstheme="majorHAnsi"/>
              </w:rPr>
              <w:t xml:space="preserve">developers </w:t>
            </w:r>
          </w:p>
        </w:tc>
      </w:tr>
      <w:tr w:rsidR="00853AA7" w:rsidRPr="00C178D4" w14:paraId="2FC01597" w14:textId="77777777" w:rsidTr="004E7D89">
        <w:trPr>
          <w:trHeight w:val="24"/>
        </w:trPr>
        <w:tc>
          <w:tcPr>
            <w:tcW w:w="1525" w:type="dxa"/>
            <w:shd w:val="clear" w:color="auto" w:fill="auto"/>
            <w:tcMar>
              <w:top w:w="72" w:type="dxa"/>
              <w:left w:w="144" w:type="dxa"/>
              <w:bottom w:w="72" w:type="dxa"/>
              <w:right w:w="144" w:type="dxa"/>
            </w:tcMar>
            <w:vAlign w:val="center"/>
            <w:hideMark/>
          </w:tcPr>
          <w:p w14:paraId="692DB896" w14:textId="77777777" w:rsidR="00853AA7" w:rsidRPr="00C178D4" w:rsidRDefault="00853AA7" w:rsidP="004E2C21">
            <w:pPr>
              <w:spacing w:before="80" w:after="80" w:line="240" w:lineRule="auto"/>
              <w:rPr>
                <w:rFonts w:asciiTheme="majorHAnsi" w:hAnsiTheme="majorHAnsi" w:cstheme="majorHAnsi"/>
              </w:rPr>
            </w:pPr>
            <w:r w:rsidRPr="00C178D4">
              <w:rPr>
                <w:rFonts w:asciiTheme="majorHAnsi" w:hAnsiTheme="majorHAnsi" w:cstheme="majorHAnsi"/>
                <w:b/>
                <w:bCs/>
              </w:rPr>
              <w:t>Marketing Costs</w:t>
            </w:r>
          </w:p>
        </w:tc>
        <w:tc>
          <w:tcPr>
            <w:tcW w:w="9180" w:type="dxa"/>
            <w:shd w:val="clear" w:color="auto" w:fill="auto"/>
            <w:tcMar>
              <w:top w:w="72" w:type="dxa"/>
              <w:left w:w="144" w:type="dxa"/>
              <w:bottom w:w="72" w:type="dxa"/>
              <w:right w:w="144" w:type="dxa"/>
            </w:tcMar>
            <w:vAlign w:val="center"/>
            <w:hideMark/>
          </w:tcPr>
          <w:p w14:paraId="1A0F395F" w14:textId="77777777" w:rsidR="00853AA7" w:rsidRPr="00C178D4" w:rsidRDefault="00853AA7" w:rsidP="00853AA7">
            <w:pPr>
              <w:numPr>
                <w:ilvl w:val="0"/>
                <w:numId w:val="8"/>
              </w:numPr>
              <w:tabs>
                <w:tab w:val="clear" w:pos="720"/>
                <w:tab w:val="num" w:pos="211"/>
              </w:tabs>
              <w:spacing w:before="80" w:after="80" w:line="240" w:lineRule="auto"/>
              <w:ind w:left="391"/>
              <w:contextualSpacing/>
              <w:jc w:val="both"/>
              <w:rPr>
                <w:rFonts w:asciiTheme="majorHAnsi" w:hAnsiTheme="majorHAnsi" w:cstheme="majorHAnsi"/>
              </w:rPr>
            </w:pPr>
            <w:r w:rsidRPr="00C178D4">
              <w:rPr>
                <w:rFonts w:asciiTheme="majorHAnsi" w:hAnsiTheme="majorHAnsi" w:cstheme="majorHAnsi"/>
              </w:rPr>
              <w:t>Mailings, press releases, municipal website content</w:t>
            </w:r>
          </w:p>
          <w:p w14:paraId="5518B40C" w14:textId="77777777" w:rsidR="00853AA7" w:rsidRPr="00C178D4" w:rsidRDefault="00853AA7" w:rsidP="00853AA7">
            <w:pPr>
              <w:numPr>
                <w:ilvl w:val="0"/>
                <w:numId w:val="8"/>
              </w:numPr>
              <w:tabs>
                <w:tab w:val="clear" w:pos="720"/>
                <w:tab w:val="num" w:pos="211"/>
              </w:tabs>
              <w:spacing w:before="80" w:after="80" w:line="240" w:lineRule="auto"/>
              <w:ind w:left="391"/>
              <w:contextualSpacing/>
              <w:jc w:val="both"/>
              <w:rPr>
                <w:rFonts w:asciiTheme="majorHAnsi" w:hAnsiTheme="majorHAnsi" w:cstheme="majorHAnsi"/>
              </w:rPr>
            </w:pPr>
            <w:r w:rsidRPr="00C178D4">
              <w:rPr>
                <w:rFonts w:asciiTheme="majorHAnsi" w:hAnsiTheme="majorHAnsi" w:cstheme="majorHAnsi"/>
              </w:rPr>
              <w:t xml:space="preserve">Paid by community solar </w:t>
            </w:r>
            <w:r w:rsidRPr="00200D23">
              <w:rPr>
                <w:rFonts w:asciiTheme="majorHAnsi" w:hAnsiTheme="majorHAnsi" w:cstheme="majorHAnsi"/>
              </w:rPr>
              <w:t>farm</w:t>
            </w:r>
            <w:r w:rsidRPr="00C178D4">
              <w:rPr>
                <w:rFonts w:asciiTheme="majorHAnsi" w:hAnsiTheme="majorHAnsi" w:cstheme="majorHAnsi"/>
              </w:rPr>
              <w:t xml:space="preserve"> developers</w:t>
            </w:r>
          </w:p>
        </w:tc>
      </w:tr>
    </w:tbl>
    <w:p w14:paraId="587C545B" w14:textId="77777777" w:rsidR="00853AA7" w:rsidRDefault="00853AA7" w:rsidP="00B24CDE"/>
    <w:p w14:paraId="4EB9AE2E" w14:textId="66E39FCB" w:rsidR="008C253C" w:rsidRDefault="004E7D89" w:rsidP="008C253C">
      <w:pPr>
        <w:tabs>
          <w:tab w:val="left" w:pos="7920"/>
        </w:tabs>
      </w:pPr>
      <w:r>
        <w:t>Because of the limited availability of community solar projects in the ComEd region, communities may not be able to secure the same terms noted above.  The CS</w:t>
      </w:r>
      <w:r w:rsidRPr="004E7D89">
        <w:rPr>
          <w:vertAlign w:val="superscript"/>
        </w:rPr>
        <w:t>2</w:t>
      </w:r>
      <w:r>
        <w:t xml:space="preserve"> Program will present the best terms available in the market on an ongoing basis, and municipalities can determine whether to </w:t>
      </w:r>
      <w:r w:rsidR="007004BD">
        <w:t>accept those amended terms prior to fully participating in the program.</w:t>
      </w:r>
    </w:p>
    <w:p w14:paraId="1EE3E304" w14:textId="445BF1C7" w:rsidR="008C253C" w:rsidRPr="008C253C" w:rsidRDefault="008C253C" w:rsidP="008C253C">
      <w:pPr>
        <w:tabs>
          <w:tab w:val="left" w:pos="7920"/>
        </w:tabs>
        <w:sectPr w:rsidR="008C253C" w:rsidRPr="008C253C" w:rsidSect="008C253C">
          <w:headerReference w:type="default" r:id="rId14"/>
          <w:pgSz w:w="12240" w:h="15840"/>
          <w:pgMar w:top="720" w:right="720" w:bottom="720" w:left="720" w:header="720" w:footer="720" w:gutter="0"/>
          <w:cols w:space="720"/>
          <w:docGrid w:linePitch="360"/>
        </w:sectPr>
      </w:pPr>
      <w:r>
        <w:tab/>
      </w:r>
    </w:p>
    <w:p w14:paraId="7F0CBF68" w14:textId="77777777" w:rsidR="00C43F8F" w:rsidRDefault="00C43F8F" w:rsidP="00C43F8F">
      <w:pPr>
        <w:jc w:val="center"/>
        <w:rPr>
          <w:b/>
        </w:rPr>
      </w:pPr>
    </w:p>
    <w:p w14:paraId="7CBD6A5C" w14:textId="5ABCFAFA" w:rsidR="00C43F8F" w:rsidRPr="007004BD" w:rsidRDefault="007004BD" w:rsidP="007004BD">
      <w:pPr>
        <w:rPr>
          <w:b/>
          <w:caps/>
          <w:color w:val="ED7D31" w:themeColor="accent2"/>
          <w:sz w:val="32"/>
          <w:szCs w:val="32"/>
        </w:rPr>
      </w:pPr>
      <w:r>
        <w:rPr>
          <w:b/>
          <w:caps/>
          <w:color w:val="ED7D31" w:themeColor="accent2"/>
          <w:sz w:val="32"/>
          <w:szCs w:val="32"/>
        </w:rPr>
        <w:t xml:space="preserve">SAMPLE RESOLUTION </w:t>
      </w:r>
      <w:r w:rsidR="00C43F8F" w:rsidRPr="007004BD">
        <w:rPr>
          <w:b/>
          <w:caps/>
          <w:color w:val="ED7D31" w:themeColor="accent2"/>
          <w:sz w:val="32"/>
          <w:szCs w:val="32"/>
        </w:rPr>
        <w:t xml:space="preserve">Endorsing the </w:t>
      </w:r>
      <w:r>
        <w:rPr>
          <w:b/>
          <w:caps/>
          <w:color w:val="ED7D31" w:themeColor="accent2"/>
          <w:sz w:val="32"/>
          <w:szCs w:val="32"/>
        </w:rPr>
        <w:t>c</w:t>
      </w:r>
      <w:r w:rsidR="00C43F8F" w:rsidRPr="007004BD">
        <w:rPr>
          <w:b/>
          <w:caps/>
          <w:color w:val="ED7D31" w:themeColor="accent2"/>
          <w:sz w:val="32"/>
          <w:szCs w:val="32"/>
        </w:rPr>
        <w:t>S</w:t>
      </w:r>
      <w:r w:rsidR="00C43F8F" w:rsidRPr="007004BD">
        <w:rPr>
          <w:b/>
          <w:caps/>
          <w:color w:val="ED7D31" w:themeColor="accent2"/>
          <w:sz w:val="32"/>
          <w:szCs w:val="32"/>
          <w:vertAlign w:val="superscript"/>
        </w:rPr>
        <w:t>2</w:t>
      </w:r>
      <w:r w:rsidR="00C43F8F" w:rsidRPr="007004BD">
        <w:rPr>
          <w:b/>
          <w:caps/>
          <w:color w:val="ED7D31" w:themeColor="accent2"/>
          <w:sz w:val="32"/>
          <w:szCs w:val="32"/>
        </w:rPr>
        <w:t xml:space="preserve"> Program</w:t>
      </w:r>
    </w:p>
    <w:p w14:paraId="3F2AB3FA" w14:textId="1EF531B9" w:rsidR="00F86CED" w:rsidRDefault="00F86CED" w:rsidP="00F86CED">
      <w:pPr>
        <w:ind w:firstLine="720"/>
        <w:jc w:val="both"/>
        <w:rPr>
          <w:b/>
        </w:rPr>
      </w:pPr>
    </w:p>
    <w:p w14:paraId="3F814512" w14:textId="0015FF9B" w:rsidR="007004BD" w:rsidRDefault="007004BD" w:rsidP="007004BD">
      <w:pPr>
        <w:jc w:val="center"/>
        <w:rPr>
          <w:b/>
        </w:rPr>
      </w:pPr>
      <w:r w:rsidRPr="007004BD">
        <w:rPr>
          <w:b/>
          <w:highlight w:val="yellow"/>
        </w:rPr>
        <w:t>RESOLUTION OF VILLAGE/TOWN/CITY OF _________________</w:t>
      </w:r>
    </w:p>
    <w:p w14:paraId="1B566A6E" w14:textId="5E8CF1D0" w:rsidR="00C43F8F" w:rsidRPr="0042204F" w:rsidRDefault="007004BD" w:rsidP="00F86CED">
      <w:pPr>
        <w:ind w:firstLine="720"/>
        <w:jc w:val="both"/>
      </w:pPr>
      <w:proofErr w:type="gramStart"/>
      <w:r w:rsidRPr="0042204F">
        <w:rPr>
          <w:b/>
        </w:rPr>
        <w:t>WHEREAS</w:t>
      </w:r>
      <w:r w:rsidR="00C43F8F" w:rsidRPr="0042204F">
        <w:t>,</w:t>
      </w:r>
      <w:proofErr w:type="gramEnd"/>
      <w:r w:rsidR="00C43F8F" w:rsidRPr="0042204F">
        <w:t xml:space="preserve"> the Metropolitan Mayors Caucus provides a forum for the chief elected officials of the Chicago region to develop consensus and act on common public policy issues and multi-jurisdictional challenges; and</w:t>
      </w:r>
    </w:p>
    <w:p w14:paraId="22E6C633" w14:textId="59B769A5" w:rsidR="00C43F8F" w:rsidRPr="0042204F" w:rsidRDefault="00C43F8F" w:rsidP="00F86CED">
      <w:pPr>
        <w:ind w:firstLine="720"/>
        <w:jc w:val="both"/>
      </w:pPr>
      <w:r w:rsidRPr="0042204F">
        <w:rPr>
          <w:b/>
        </w:rPr>
        <w:t>WHEREAS</w:t>
      </w:r>
      <w:r w:rsidRPr="0042204F">
        <w:t>, the Metropolitan Mayors Caucus</w:t>
      </w:r>
      <w:r>
        <w:t xml:space="preserve"> has</w:t>
      </w:r>
      <w:r w:rsidRPr="0042204F">
        <w:t xml:space="preserve"> a history of </w:t>
      </w:r>
      <w:r>
        <w:t>environmental stewardship</w:t>
      </w:r>
      <w:r w:rsidRPr="0042204F">
        <w:t xml:space="preserve">, from </w:t>
      </w:r>
      <w:r>
        <w:t>energy efficiency, water conservation, urban forestry</w:t>
      </w:r>
      <w:r w:rsidRPr="0042204F">
        <w:t>, and participation in</w:t>
      </w:r>
      <w:r w:rsidR="007004BD">
        <w:t xml:space="preserve"> the Greenest Region Compact</w:t>
      </w:r>
      <w:r w:rsidRPr="0042204F">
        <w:t>; and</w:t>
      </w:r>
    </w:p>
    <w:p w14:paraId="0A4E46D5" w14:textId="57275ECF" w:rsidR="00C43F8F" w:rsidRPr="0042204F" w:rsidRDefault="00C43F8F" w:rsidP="00F86CED">
      <w:pPr>
        <w:ind w:firstLine="720"/>
        <w:jc w:val="both"/>
      </w:pPr>
      <w:proofErr w:type="gramStart"/>
      <w:r w:rsidRPr="0042204F">
        <w:rPr>
          <w:b/>
        </w:rPr>
        <w:t>WHEREAS</w:t>
      </w:r>
      <w:r w:rsidRPr="0042204F">
        <w:t>,</w:t>
      </w:r>
      <w:proofErr w:type="gramEnd"/>
      <w:r w:rsidRPr="0042204F">
        <w:t xml:space="preserve"> </w:t>
      </w:r>
      <w:r>
        <w:t>it is important for Mayors and l</w:t>
      </w:r>
      <w:r w:rsidRPr="0042204F">
        <w:t xml:space="preserve">ocal governments throughout </w:t>
      </w:r>
      <w:r>
        <w:t xml:space="preserve">Illinois </w:t>
      </w:r>
      <w:r w:rsidRPr="0042204F">
        <w:t xml:space="preserve">to take leadership roles </w:t>
      </w:r>
      <w:r>
        <w:t>to advance sustainability both in their own communities and in concert with regional, national and global initiatives; and</w:t>
      </w:r>
      <w:r w:rsidRPr="0042204F">
        <w:t xml:space="preserve"> </w:t>
      </w:r>
    </w:p>
    <w:p w14:paraId="62D09887" w14:textId="620ACEB0" w:rsidR="00C43F8F" w:rsidRDefault="00C43F8F" w:rsidP="00F86CED">
      <w:pPr>
        <w:ind w:firstLine="720"/>
        <w:jc w:val="both"/>
      </w:pPr>
      <w:r w:rsidRPr="0042204F">
        <w:rPr>
          <w:b/>
        </w:rPr>
        <w:t>WHEREAS</w:t>
      </w:r>
      <w:r w:rsidRPr="0042204F">
        <w:t xml:space="preserve">, </w:t>
      </w:r>
      <w:r>
        <w:t xml:space="preserve">to facilitate local support of new solar development in Illinois, </w:t>
      </w:r>
      <w:r w:rsidRPr="0042204F">
        <w:t xml:space="preserve">the Metropolitan Mayors Caucus created the </w:t>
      </w:r>
      <w:r>
        <w:t>Community Solar Clearinghouse Solution (CS</w:t>
      </w:r>
      <w:r w:rsidRPr="008D59F4">
        <w:rPr>
          <w:vertAlign w:val="superscript"/>
        </w:rPr>
        <w:t>2</w:t>
      </w:r>
      <w:r>
        <w:t>) Program (herein “Program”) which will allow residents to support the development of shared solar resource</w:t>
      </w:r>
      <w:r w:rsidR="00440F4B">
        <w:t>s</w:t>
      </w:r>
      <w:r>
        <w:t xml:space="preserve"> in Illinois without the need to install solar panels on their homes and properties through subscriptions.  By obtaining a subscription, a resident can reduce their total cost of electricity supply by receiving net metering credits on their monthly utility bills; and,</w:t>
      </w:r>
    </w:p>
    <w:p w14:paraId="3A546E2D" w14:textId="468EBCEC" w:rsidR="00C43F8F" w:rsidRDefault="00C43F8F" w:rsidP="00F86CED">
      <w:pPr>
        <w:ind w:firstLine="720"/>
        <w:jc w:val="both"/>
      </w:pPr>
      <w:proofErr w:type="gramStart"/>
      <w:r w:rsidRPr="00C43F8F">
        <w:rPr>
          <w:b/>
          <w:bCs/>
        </w:rPr>
        <w:t>WHEREAS,</w:t>
      </w:r>
      <w:proofErr w:type="gramEnd"/>
      <w:r>
        <w:t xml:space="preserve"> </w:t>
      </w:r>
      <w:r w:rsidR="00440F4B">
        <w:t>the</w:t>
      </w:r>
      <w:r>
        <w:t xml:space="preserve"> Program will assist the </w:t>
      </w:r>
      <w:r w:rsidRPr="00853AA7">
        <w:rPr>
          <w:highlight w:val="yellow"/>
        </w:rPr>
        <w:t>[“City/Town/Village”]</w:t>
      </w:r>
      <w:r>
        <w:t xml:space="preserve"> </w:t>
      </w:r>
      <w:r w:rsidR="00573F19">
        <w:t>of [</w:t>
      </w:r>
      <w:r w:rsidR="00573F19" w:rsidRPr="00573F19">
        <w:rPr>
          <w:highlight w:val="yellow"/>
        </w:rPr>
        <w:t>________________</w:t>
      </w:r>
      <w:r w:rsidR="00573F19">
        <w:t>]</w:t>
      </w:r>
      <w:r>
        <w:t>in its ongoing effort to provide residents with access to sustainable energy solutions that enhance the quality of life for residents alon</w:t>
      </w:r>
      <w:r w:rsidR="00573F19">
        <w:t>g</w:t>
      </w:r>
      <w:r>
        <w:t xml:space="preserve"> with protection and stewardship of the environment and sustainable economic vitality; and </w:t>
      </w:r>
    </w:p>
    <w:p w14:paraId="6CDC2DC9" w14:textId="0314F718" w:rsidR="00C43F8F" w:rsidRDefault="00C43F8F" w:rsidP="00F86CED">
      <w:pPr>
        <w:ind w:firstLine="720"/>
        <w:jc w:val="both"/>
      </w:pPr>
      <w:proofErr w:type="gramStart"/>
      <w:r w:rsidRPr="00C43F8F">
        <w:rPr>
          <w:b/>
          <w:bCs/>
        </w:rPr>
        <w:t>WHEREAS,</w:t>
      </w:r>
      <w:proofErr w:type="gramEnd"/>
      <w:r>
        <w:t xml:space="preserve"> the </w:t>
      </w:r>
      <w:r w:rsidRPr="00853AA7">
        <w:rPr>
          <w:highlight w:val="yellow"/>
        </w:rPr>
        <w:t>[“City/Town/Village”]</w:t>
      </w:r>
      <w:r>
        <w:t xml:space="preserve"> </w:t>
      </w:r>
      <w:r w:rsidRPr="00573F19">
        <w:rPr>
          <w:highlight w:val="yellow"/>
        </w:rPr>
        <w:t xml:space="preserve">[“Manager”, </w:t>
      </w:r>
      <w:r w:rsidR="00573F19" w:rsidRPr="00573F19">
        <w:rPr>
          <w:highlight w:val="yellow"/>
        </w:rPr>
        <w:t>“Staff</w:t>
      </w:r>
      <w:r w:rsidRPr="00573F19">
        <w:rPr>
          <w:highlight w:val="yellow"/>
        </w:rPr>
        <w:t>”]</w:t>
      </w:r>
      <w:r>
        <w:t xml:space="preserve"> has recommended the approval and endorsement of the Community Solar Clearinghouse Solution Program to the </w:t>
      </w:r>
      <w:r w:rsidR="00573F19" w:rsidRPr="00573F19">
        <w:rPr>
          <w:highlight w:val="yellow"/>
        </w:rPr>
        <w:t>[“M</w:t>
      </w:r>
      <w:r w:rsidR="00573F19">
        <w:rPr>
          <w:highlight w:val="yellow"/>
        </w:rPr>
        <w:t>ayor</w:t>
      </w:r>
      <w:r w:rsidR="00573F19" w:rsidRPr="00573F19">
        <w:rPr>
          <w:highlight w:val="yellow"/>
        </w:rPr>
        <w:t>”, “</w:t>
      </w:r>
      <w:r w:rsidR="00573F19">
        <w:rPr>
          <w:highlight w:val="yellow"/>
        </w:rPr>
        <w:t>President</w:t>
      </w:r>
      <w:r w:rsidR="00573F19" w:rsidRPr="00573F19">
        <w:rPr>
          <w:highlight w:val="yellow"/>
        </w:rPr>
        <w:t>”]</w:t>
      </w:r>
      <w:r w:rsidR="00573F19">
        <w:t xml:space="preserve"> </w:t>
      </w:r>
      <w:r>
        <w:t>and the</w:t>
      </w:r>
      <w:r w:rsidR="00573F19">
        <w:t xml:space="preserve"> </w:t>
      </w:r>
      <w:r w:rsidR="00573F19" w:rsidRPr="00573F19">
        <w:rPr>
          <w:highlight w:val="yellow"/>
        </w:rPr>
        <w:t>[“Members”, “Trustees”]</w:t>
      </w:r>
      <w:r w:rsidR="00573F19">
        <w:t xml:space="preserve"> of the </w:t>
      </w:r>
      <w:r w:rsidR="00573F19" w:rsidRPr="00573F19">
        <w:rPr>
          <w:highlight w:val="yellow"/>
        </w:rPr>
        <w:t>[“</w:t>
      </w:r>
      <w:r w:rsidRPr="00573F19">
        <w:rPr>
          <w:highlight w:val="yellow"/>
        </w:rPr>
        <w:t>Board</w:t>
      </w:r>
      <w:r w:rsidR="00573F19" w:rsidRPr="00573F19">
        <w:rPr>
          <w:highlight w:val="yellow"/>
        </w:rPr>
        <w:t>”, “Council”]</w:t>
      </w:r>
      <w:r w:rsidR="00440F4B">
        <w:t>, and</w:t>
      </w:r>
      <w:r w:rsidR="00573F19">
        <w:t xml:space="preserve"> </w:t>
      </w:r>
      <w:r>
        <w:t xml:space="preserve">agrees to educate and inform residents regarding its availability; </w:t>
      </w:r>
    </w:p>
    <w:p w14:paraId="3DCD8390" w14:textId="62284601" w:rsidR="00573F19" w:rsidRDefault="00C43F8F" w:rsidP="00F86CED">
      <w:pPr>
        <w:ind w:firstLine="720"/>
        <w:jc w:val="both"/>
      </w:pPr>
      <w:r w:rsidRPr="0042204F">
        <w:rPr>
          <w:b/>
        </w:rPr>
        <w:t>NOW, THEREFORE, BE IT RESOLVED</w:t>
      </w:r>
      <w:r w:rsidRPr="0042204F">
        <w:t xml:space="preserve"> that the</w:t>
      </w:r>
      <w:r w:rsidR="00573F19">
        <w:t xml:space="preserve"> </w:t>
      </w:r>
      <w:r w:rsidR="00573F19" w:rsidRPr="00853AA7">
        <w:rPr>
          <w:highlight w:val="yellow"/>
        </w:rPr>
        <w:t>[“City/Town/Village”]</w:t>
      </w:r>
      <w:r w:rsidR="00573F19">
        <w:t xml:space="preserve"> of [</w:t>
      </w:r>
      <w:r w:rsidR="00573F19" w:rsidRPr="00573F19">
        <w:rPr>
          <w:highlight w:val="yellow"/>
        </w:rPr>
        <w:t>________________</w:t>
      </w:r>
      <w:r w:rsidR="00573F19">
        <w:t xml:space="preserve">] </w:t>
      </w:r>
      <w:r w:rsidRPr="0042204F">
        <w:t xml:space="preserve">endorses the </w:t>
      </w:r>
      <w:r>
        <w:t>Community Solar Clearinghouse Solution (CS</w:t>
      </w:r>
      <w:r w:rsidRPr="008D59F4">
        <w:rPr>
          <w:vertAlign w:val="superscript"/>
        </w:rPr>
        <w:t>2</w:t>
      </w:r>
      <w:r>
        <w:t>) Program</w:t>
      </w:r>
      <w:r w:rsidRPr="0042204F">
        <w:t xml:space="preserve"> proposed by the Metropolitan Mayors Caucus </w:t>
      </w:r>
      <w:r w:rsidRPr="00834E44">
        <w:t>and agree</w:t>
      </w:r>
      <w:r>
        <w:t>s</w:t>
      </w:r>
      <w:r w:rsidRPr="00834E44">
        <w:t xml:space="preserve"> to </w:t>
      </w:r>
      <w:r w:rsidR="00573F19">
        <w:t xml:space="preserve">educate and inform residents regarding its availability; and  </w:t>
      </w:r>
    </w:p>
    <w:p w14:paraId="75AC82D4" w14:textId="79891E03" w:rsidR="00C43F8F" w:rsidRPr="00160F4B" w:rsidRDefault="00573F19" w:rsidP="00F86CED">
      <w:pPr>
        <w:ind w:firstLine="720"/>
        <w:jc w:val="both"/>
        <w:rPr>
          <w:b/>
          <w:bCs/>
        </w:rPr>
      </w:pPr>
      <w:r w:rsidRPr="00160F4B">
        <w:rPr>
          <w:b/>
          <w:bCs/>
        </w:rPr>
        <w:t xml:space="preserve">BE IT FURTHER RESOLVED </w:t>
      </w:r>
      <w:r w:rsidRPr="007004BD">
        <w:t xml:space="preserve">by the </w:t>
      </w:r>
      <w:r w:rsidRPr="007004BD">
        <w:rPr>
          <w:highlight w:val="yellow"/>
        </w:rPr>
        <w:t>[“Mayor”, “President”]</w:t>
      </w:r>
      <w:r w:rsidRPr="007004BD">
        <w:t xml:space="preserve"> and the </w:t>
      </w:r>
      <w:r w:rsidRPr="007004BD">
        <w:rPr>
          <w:highlight w:val="yellow"/>
        </w:rPr>
        <w:t>[“Board”, “Council”]</w:t>
      </w:r>
      <w:r w:rsidRPr="007004BD">
        <w:t xml:space="preserve"> that the </w:t>
      </w:r>
      <w:r w:rsidRPr="007004BD">
        <w:rPr>
          <w:highlight w:val="yellow"/>
        </w:rPr>
        <w:t>[“City/Town/Village”]</w:t>
      </w:r>
      <w:r w:rsidRPr="007004BD">
        <w:t xml:space="preserve"> </w:t>
      </w:r>
      <w:r w:rsidRPr="007004BD">
        <w:rPr>
          <w:highlight w:val="yellow"/>
        </w:rPr>
        <w:t>[“Manager”, “Staff”, “President”, Mayor”]</w:t>
      </w:r>
      <w:r w:rsidRPr="007004BD">
        <w:t xml:space="preserve"> or designee is hereby authorized to execute any necessary documents to assure access for residents of the Program.</w:t>
      </w:r>
    </w:p>
    <w:p w14:paraId="183BCA82" w14:textId="48D49952" w:rsidR="008C253C" w:rsidRDefault="008C253C" w:rsidP="00B24CDE"/>
    <w:p w14:paraId="1F0AAC31" w14:textId="777C9FA0" w:rsidR="008C253C" w:rsidRDefault="008C253C" w:rsidP="00B24CDE"/>
    <w:p w14:paraId="0304B670" w14:textId="66D79D29" w:rsidR="008C253C" w:rsidRDefault="008C253C" w:rsidP="00B24CDE"/>
    <w:p w14:paraId="78B509C1" w14:textId="54443C7B" w:rsidR="008C253C" w:rsidRDefault="008C253C" w:rsidP="00B24CDE"/>
    <w:p w14:paraId="58D10ED4" w14:textId="6732B42E" w:rsidR="008C253C" w:rsidRDefault="008C253C" w:rsidP="00B24CDE"/>
    <w:p w14:paraId="1F372866" w14:textId="221582CF" w:rsidR="008C253C" w:rsidRDefault="008C253C" w:rsidP="00B24CDE"/>
    <w:p w14:paraId="205FDD98" w14:textId="18C4E03F" w:rsidR="008C253C" w:rsidRDefault="008C253C" w:rsidP="00B24CDE"/>
    <w:p w14:paraId="53DB8410" w14:textId="276635FA" w:rsidR="008C253C" w:rsidRDefault="008C253C" w:rsidP="00B24CDE"/>
    <w:p w14:paraId="2BCC84B6" w14:textId="77777777" w:rsidR="008C253C" w:rsidRDefault="008C253C" w:rsidP="00B24CDE">
      <w:pPr>
        <w:sectPr w:rsidR="008C253C" w:rsidSect="008C253C">
          <w:headerReference w:type="default" r:id="rId15"/>
          <w:pgSz w:w="12240" w:h="15840"/>
          <w:pgMar w:top="720" w:right="720" w:bottom="720" w:left="720" w:header="720" w:footer="720" w:gutter="0"/>
          <w:cols w:space="720"/>
          <w:docGrid w:linePitch="360"/>
        </w:sectPr>
      </w:pPr>
    </w:p>
    <w:p w14:paraId="177DEA26" w14:textId="4C390B73" w:rsidR="00F86CED" w:rsidRDefault="007004BD" w:rsidP="007004BD">
      <w:pPr>
        <w:rPr>
          <w:b/>
          <w:caps/>
          <w:color w:val="ED7D31" w:themeColor="accent2"/>
          <w:sz w:val="32"/>
          <w:szCs w:val="32"/>
        </w:rPr>
      </w:pPr>
      <w:r>
        <w:rPr>
          <w:b/>
          <w:caps/>
          <w:color w:val="ED7D31" w:themeColor="accent2"/>
          <w:sz w:val="32"/>
          <w:szCs w:val="32"/>
        </w:rPr>
        <w:lastRenderedPageBreak/>
        <w:t xml:space="preserve">ENDORSEMENT LETTER </w:t>
      </w:r>
    </w:p>
    <w:p w14:paraId="43791B23" w14:textId="60E2E6CA" w:rsidR="00007FAF" w:rsidRPr="00007FAF" w:rsidRDefault="00007FAF" w:rsidP="00007FAF">
      <w:pPr>
        <w:rPr>
          <w:color w:val="ED7D31" w:themeColor="accent2"/>
        </w:rPr>
      </w:pPr>
      <w:r w:rsidRPr="00F86CED">
        <w:rPr>
          <w:color w:val="ED7D31" w:themeColor="accent2"/>
        </w:rPr>
        <w:t>[</w:t>
      </w:r>
      <w:r>
        <w:rPr>
          <w:b/>
          <w:color w:val="ED7D31" w:themeColor="accent2"/>
        </w:rPr>
        <w:t>City/Town/Village</w:t>
      </w:r>
      <w:r w:rsidRPr="00F86CED">
        <w:rPr>
          <w:b/>
          <w:color w:val="ED7D31" w:themeColor="accent2"/>
        </w:rPr>
        <w:t xml:space="preserve"> Letterhead</w:t>
      </w:r>
      <w:r w:rsidRPr="00F86CED">
        <w:rPr>
          <w:color w:val="ED7D31" w:themeColor="accent2"/>
        </w:rPr>
        <w:t>]</w:t>
      </w:r>
    </w:p>
    <w:p w14:paraId="26213BCD" w14:textId="51742C17" w:rsidR="007004BD" w:rsidRPr="007004BD" w:rsidRDefault="007004BD" w:rsidP="007004BD">
      <w:r w:rsidRPr="007004BD">
        <w:rPr>
          <w:highlight w:val="yellow"/>
        </w:rPr>
        <w:t>[DATE]</w:t>
      </w:r>
    </w:p>
    <w:p w14:paraId="230BCEF5" w14:textId="77777777" w:rsidR="007004BD" w:rsidRDefault="007004BD" w:rsidP="007004BD">
      <w:pPr>
        <w:pStyle w:val="Heading4"/>
        <w:shd w:val="clear" w:color="auto" w:fill="FFFFFF"/>
        <w:spacing w:before="0" w:line="240" w:lineRule="auto"/>
        <w:contextualSpacing/>
        <w:rPr>
          <w:rFonts w:asciiTheme="minorHAnsi" w:hAnsiTheme="minorHAnsi" w:cs="Arial"/>
          <w:i w:val="0"/>
          <w:iCs w:val="0"/>
          <w:color w:val="000000" w:themeColor="text1"/>
        </w:rPr>
      </w:pPr>
    </w:p>
    <w:p w14:paraId="6276739E" w14:textId="331AB7D9" w:rsidR="007004BD" w:rsidRPr="007004BD" w:rsidRDefault="007004BD" w:rsidP="007004BD">
      <w:pPr>
        <w:pStyle w:val="Heading4"/>
        <w:shd w:val="clear" w:color="auto" w:fill="FFFFFF"/>
        <w:spacing w:before="0" w:line="240" w:lineRule="auto"/>
        <w:contextualSpacing/>
        <w:rPr>
          <w:rFonts w:asciiTheme="minorHAnsi" w:hAnsiTheme="minorHAnsi" w:cs="Arial"/>
          <w:i w:val="0"/>
          <w:iCs w:val="0"/>
          <w:color w:val="000000" w:themeColor="text1"/>
        </w:rPr>
      </w:pPr>
      <w:r w:rsidRPr="007004BD">
        <w:rPr>
          <w:rFonts w:asciiTheme="minorHAnsi" w:hAnsiTheme="minorHAnsi" w:cs="Arial"/>
          <w:i w:val="0"/>
          <w:iCs w:val="0"/>
          <w:color w:val="000000" w:themeColor="text1"/>
        </w:rPr>
        <w:t>Chuck Sutton</w:t>
      </w:r>
    </w:p>
    <w:p w14:paraId="0915E2CD" w14:textId="6007593B" w:rsidR="007004BD" w:rsidRPr="007004BD" w:rsidRDefault="007004BD" w:rsidP="007004BD">
      <w:pPr>
        <w:spacing w:after="0" w:line="240" w:lineRule="auto"/>
        <w:contextualSpacing/>
        <w:rPr>
          <w:color w:val="000000" w:themeColor="text1"/>
        </w:rPr>
      </w:pPr>
      <w:r w:rsidRPr="007004BD">
        <w:rPr>
          <w:color w:val="000000" w:themeColor="text1"/>
        </w:rPr>
        <w:t>President</w:t>
      </w:r>
    </w:p>
    <w:p w14:paraId="44D06FB2" w14:textId="3CCEBEB1" w:rsidR="007004BD" w:rsidRPr="007004BD" w:rsidRDefault="007004BD" w:rsidP="007004BD">
      <w:pPr>
        <w:pStyle w:val="Heading4"/>
        <w:shd w:val="clear" w:color="auto" w:fill="FFFFFF"/>
        <w:spacing w:before="0" w:line="240" w:lineRule="auto"/>
        <w:contextualSpacing/>
        <w:rPr>
          <w:rFonts w:asciiTheme="minorHAnsi" w:hAnsiTheme="minorHAnsi" w:cs="Arial"/>
          <w:i w:val="0"/>
          <w:iCs w:val="0"/>
          <w:color w:val="000000" w:themeColor="text1"/>
        </w:rPr>
      </w:pPr>
      <w:r w:rsidRPr="007004BD">
        <w:rPr>
          <w:rFonts w:asciiTheme="minorHAnsi" w:hAnsiTheme="minorHAnsi" w:cs="Arial"/>
          <w:i w:val="0"/>
          <w:iCs w:val="0"/>
          <w:color w:val="000000" w:themeColor="text1"/>
        </w:rPr>
        <w:t>MC Squared Energy Services, LLC.</w:t>
      </w:r>
    </w:p>
    <w:p w14:paraId="0B59D6CF" w14:textId="77777777" w:rsidR="007004BD" w:rsidRPr="007004BD" w:rsidRDefault="007004BD" w:rsidP="007004BD">
      <w:pPr>
        <w:pStyle w:val="NormalWeb"/>
        <w:shd w:val="clear" w:color="auto" w:fill="FFFFFF"/>
        <w:spacing w:before="0" w:beforeAutospacing="0" w:after="0" w:afterAutospacing="0"/>
        <w:contextualSpacing/>
        <w:rPr>
          <w:rFonts w:asciiTheme="minorHAnsi" w:hAnsiTheme="minorHAnsi" w:cs="Arial"/>
          <w:color w:val="000000" w:themeColor="text1"/>
          <w:sz w:val="22"/>
          <w:szCs w:val="22"/>
        </w:rPr>
      </w:pPr>
      <w:r w:rsidRPr="007004BD">
        <w:rPr>
          <w:rFonts w:asciiTheme="minorHAnsi" w:hAnsiTheme="minorHAnsi" w:cs="Arial"/>
          <w:color w:val="000000" w:themeColor="text1"/>
          <w:sz w:val="22"/>
          <w:szCs w:val="22"/>
        </w:rPr>
        <w:t>175 West Jackson Blvd.</w:t>
      </w:r>
      <w:r w:rsidRPr="007004BD">
        <w:rPr>
          <w:rFonts w:asciiTheme="minorHAnsi" w:hAnsiTheme="minorHAnsi" w:cs="Arial"/>
          <w:color w:val="000000" w:themeColor="text1"/>
          <w:sz w:val="22"/>
          <w:szCs w:val="22"/>
        </w:rPr>
        <w:br/>
        <w:t>Suite 240</w:t>
      </w:r>
      <w:r w:rsidRPr="007004BD">
        <w:rPr>
          <w:rFonts w:asciiTheme="minorHAnsi" w:hAnsiTheme="minorHAnsi" w:cs="Arial"/>
          <w:color w:val="000000" w:themeColor="text1"/>
          <w:sz w:val="22"/>
          <w:szCs w:val="22"/>
        </w:rPr>
        <w:br/>
        <w:t>Chicago, IL 60604</w:t>
      </w:r>
    </w:p>
    <w:p w14:paraId="427BB4F4" w14:textId="77777777" w:rsidR="007004BD" w:rsidRPr="007004BD" w:rsidRDefault="007004BD" w:rsidP="007004BD"/>
    <w:p w14:paraId="5B1FD916" w14:textId="43EEE7AF" w:rsidR="00853AA7" w:rsidRPr="007004BD" w:rsidRDefault="00853AA7" w:rsidP="00853AA7">
      <w:pPr>
        <w:jc w:val="both"/>
      </w:pPr>
      <w:r w:rsidRPr="007004BD">
        <w:t>Dear Mr. Sutton</w:t>
      </w:r>
      <w:r w:rsidR="007004BD" w:rsidRPr="007004BD">
        <w:t>;</w:t>
      </w:r>
    </w:p>
    <w:p w14:paraId="4B629330" w14:textId="4AF27734" w:rsidR="00853AA7" w:rsidRDefault="00853AA7" w:rsidP="00853AA7">
      <w:pPr>
        <w:jc w:val="both"/>
      </w:pPr>
      <w:r w:rsidRPr="007004BD">
        <w:t>We are pleased to inform</w:t>
      </w:r>
      <w:r>
        <w:t xml:space="preserve"> you that we have reviewed your proposed community solar subscription program terms for an offer available to all </w:t>
      </w:r>
      <w:r w:rsidRPr="00853AA7">
        <w:rPr>
          <w:highlight w:val="yellow"/>
        </w:rPr>
        <w:t>[City/Town/Village]</w:t>
      </w:r>
      <w:r>
        <w:t xml:space="preserve"> of </w:t>
      </w:r>
      <w:r w:rsidRPr="00853AA7">
        <w:rPr>
          <w:highlight w:val="yellow"/>
        </w:rPr>
        <w:t>_______________</w:t>
      </w:r>
      <w:r>
        <w:t xml:space="preserve"> </w:t>
      </w:r>
      <w:r w:rsidRPr="00853AA7">
        <w:rPr>
          <w:highlight w:val="yellow"/>
        </w:rPr>
        <w:t>[“City/Town/Village”]</w:t>
      </w:r>
      <w:r>
        <w:t xml:space="preserve"> residents, and we are authorizing MC Squared Energy Services, LLC (“MC Squared”) to represent that the [</w:t>
      </w:r>
      <w:r w:rsidRPr="00853AA7">
        <w:rPr>
          <w:highlight w:val="yellow"/>
        </w:rPr>
        <w:t>City/Town/Village</w:t>
      </w:r>
      <w:r>
        <w:t xml:space="preserve">] endorses the community solar subscription offer.  </w:t>
      </w:r>
    </w:p>
    <w:p w14:paraId="1B25B192" w14:textId="5790F300" w:rsidR="00853AA7" w:rsidRDefault="00853AA7" w:rsidP="00853AA7">
      <w:pPr>
        <w:jc w:val="both"/>
      </w:pPr>
      <w:r>
        <w:t xml:space="preserve">We understand that </w:t>
      </w:r>
      <w:proofErr w:type="gramStart"/>
      <w:r>
        <w:t>in order to</w:t>
      </w:r>
      <w:proofErr w:type="gramEnd"/>
      <w:r>
        <w:t xml:space="preserve"> claim that the [</w:t>
      </w:r>
      <w:r w:rsidRPr="00853AA7">
        <w:rPr>
          <w:highlight w:val="yellow"/>
        </w:rPr>
        <w:t>City/Town/Village</w:t>
      </w:r>
      <w:r>
        <w:t xml:space="preserve">] endorses a community solar subscription offer in a system participating in the Illinois Power Agency’s (“IPA”) Adjustable Block Program (“ABP”), the IPA or its designee must approve MC </w:t>
      </w:r>
      <w:proofErr w:type="spellStart"/>
      <w:r>
        <w:t>Squared’s</w:t>
      </w:r>
      <w:proofErr w:type="spellEnd"/>
      <w:r>
        <w:t xml:space="preserve"> offer</w:t>
      </w:r>
      <w:r w:rsidR="003935C8">
        <w:t xml:space="preserve"> to</w:t>
      </w:r>
      <w:r>
        <w:t xml:space="preserve"> our residents (on behalf of the “Approved Vendors” for those community solar systems).  We understand that the IPA has granted this approval for similar subscription programs.  We are writing this letter in support of MC Squared’s pending request for such approval for the [</w:t>
      </w:r>
      <w:r w:rsidRPr="00853AA7">
        <w:rPr>
          <w:highlight w:val="yellow"/>
        </w:rPr>
        <w:t>City/Town/Village</w:t>
      </w:r>
      <w:r>
        <w:t>].</w:t>
      </w:r>
    </w:p>
    <w:p w14:paraId="4B0A40D7" w14:textId="63912821" w:rsidR="00853AA7" w:rsidRDefault="00853AA7" w:rsidP="00853AA7">
      <w:pPr>
        <w:jc w:val="both"/>
      </w:pPr>
      <w:r>
        <w:t>On [</w:t>
      </w:r>
      <w:r w:rsidRPr="003947D2">
        <w:rPr>
          <w:highlight w:val="yellow"/>
        </w:rPr>
        <w:t>date</w:t>
      </w:r>
      <w:r>
        <w:t>], the [</w:t>
      </w:r>
      <w:r w:rsidRPr="00853AA7">
        <w:rPr>
          <w:highlight w:val="yellow"/>
        </w:rPr>
        <w:t>City/Town/Village</w:t>
      </w:r>
      <w:r>
        <w:t>] Board voted to grant [</w:t>
      </w:r>
      <w:r w:rsidRPr="00853AA7">
        <w:rPr>
          <w:highlight w:val="yellow"/>
        </w:rPr>
        <w:t>City/Town/Village</w:t>
      </w:r>
      <w:r>
        <w:rPr>
          <w:highlight w:val="yellow"/>
        </w:rPr>
        <w:t xml:space="preserve"> </w:t>
      </w:r>
      <w:r w:rsidRPr="003947D2">
        <w:rPr>
          <w:highlight w:val="yellow"/>
        </w:rPr>
        <w:t>administration</w:t>
      </w:r>
      <w:r>
        <w:t>] the ability to endorse a community solar subscription program for residential and small commercial customers within the [</w:t>
      </w:r>
      <w:r w:rsidRPr="00853AA7">
        <w:rPr>
          <w:highlight w:val="yellow"/>
        </w:rPr>
        <w:t>City/Town/Village</w:t>
      </w:r>
      <w:r>
        <w:t>]’s limits.  The key terms of the offer, for which the [</w:t>
      </w:r>
      <w:r w:rsidRPr="00853AA7">
        <w:rPr>
          <w:highlight w:val="yellow"/>
        </w:rPr>
        <w:t>City/Town/Village</w:t>
      </w:r>
      <w:r>
        <w:t>] grants MC Squared and associated</w:t>
      </w:r>
      <w:r>
        <w:rPr>
          <w:rStyle w:val="FootnoteReference"/>
        </w:rPr>
        <w:footnoteReference w:id="1"/>
      </w:r>
      <w:r>
        <w:t xml:space="preserve"> Approved Vendors the right to claim the [</w:t>
      </w:r>
      <w:r w:rsidRPr="00853AA7">
        <w:rPr>
          <w:highlight w:val="yellow"/>
        </w:rPr>
        <w:t>City/Town/Village</w:t>
      </w:r>
      <w:r>
        <w:t>]’s endorsement, include:</w:t>
      </w:r>
    </w:p>
    <w:p w14:paraId="63666426" w14:textId="17E27283" w:rsidR="00853AA7" w:rsidRDefault="00853AA7" w:rsidP="00853AA7">
      <w:pPr>
        <w:pStyle w:val="ListParagraph"/>
        <w:numPr>
          <w:ilvl w:val="0"/>
          <w:numId w:val="9"/>
        </w:numPr>
        <w:spacing w:after="0" w:line="240" w:lineRule="auto"/>
        <w:jc w:val="both"/>
      </w:pPr>
      <w:r>
        <w:t>The subscriber is guaranteed to save/retain an amount equal to [</w:t>
      </w:r>
      <w:r w:rsidRPr="00853AA7">
        <w:rPr>
          <w:highlight w:val="yellow"/>
        </w:rPr>
        <w:t>XX</w:t>
      </w:r>
      <w:r>
        <w:t>]% of the net metering credit as long as the customer is receiving electricity supply service on the [</w:t>
      </w:r>
      <w:r w:rsidRPr="00853AA7">
        <w:rPr>
          <w:highlight w:val="yellow"/>
        </w:rPr>
        <w:t>Commonwealth Edison, Ameren Illinois</w:t>
      </w:r>
      <w:r>
        <w:t>] bundled electricity supply service;</w:t>
      </w:r>
    </w:p>
    <w:p w14:paraId="6A1D0328" w14:textId="77777777" w:rsidR="00853AA7" w:rsidRDefault="00853AA7" w:rsidP="00853AA7">
      <w:pPr>
        <w:pStyle w:val="ListParagraph"/>
        <w:numPr>
          <w:ilvl w:val="0"/>
          <w:numId w:val="9"/>
        </w:numPr>
        <w:spacing w:after="0" w:line="240" w:lineRule="auto"/>
        <w:jc w:val="both"/>
      </w:pPr>
      <w:r>
        <w:t>A customer may terminate at any time upon 60 days’ notice;</w:t>
      </w:r>
    </w:p>
    <w:p w14:paraId="760F114F" w14:textId="77777777" w:rsidR="00853AA7" w:rsidRDefault="00853AA7" w:rsidP="00853AA7">
      <w:pPr>
        <w:pStyle w:val="ListParagraph"/>
        <w:numPr>
          <w:ilvl w:val="0"/>
          <w:numId w:val="9"/>
        </w:numPr>
        <w:spacing w:after="0" w:line="240" w:lineRule="auto"/>
        <w:jc w:val="both"/>
      </w:pPr>
      <w:r>
        <w:t>There are no early termination fees; and</w:t>
      </w:r>
    </w:p>
    <w:p w14:paraId="23C20203" w14:textId="67803292" w:rsidR="00853AA7" w:rsidRDefault="00853AA7" w:rsidP="00853AA7">
      <w:pPr>
        <w:pStyle w:val="ListParagraph"/>
        <w:numPr>
          <w:ilvl w:val="0"/>
          <w:numId w:val="9"/>
        </w:numPr>
        <w:spacing w:after="0" w:line="240" w:lineRule="auto"/>
        <w:jc w:val="both"/>
      </w:pPr>
      <w:r>
        <w:t>MC</w:t>
      </w:r>
      <w:r w:rsidR="003935C8">
        <w:t xml:space="preserve"> </w:t>
      </w:r>
      <w:r>
        <w:t>Squared will handle invoicing and customer care on behalf of the project.</w:t>
      </w:r>
    </w:p>
    <w:p w14:paraId="054F58CF" w14:textId="77777777" w:rsidR="00853AA7" w:rsidRDefault="00853AA7" w:rsidP="00853AA7">
      <w:pPr>
        <w:pStyle w:val="ListParagraph"/>
        <w:spacing w:after="0" w:line="240" w:lineRule="auto"/>
        <w:jc w:val="both"/>
      </w:pPr>
    </w:p>
    <w:p w14:paraId="3118784E" w14:textId="5B54DC52" w:rsidR="00853AA7" w:rsidRDefault="00853AA7" w:rsidP="00853AA7">
      <w:pPr>
        <w:jc w:val="both"/>
      </w:pPr>
      <w:r>
        <w:t>The endorsed subscription offer may be for any community solar project within the [</w:t>
      </w:r>
      <w:r w:rsidRPr="00853AA7">
        <w:rPr>
          <w:highlight w:val="yellow"/>
        </w:rPr>
        <w:t>Commonwealth Edison, Ameren Illinois</w:t>
      </w:r>
      <w:r>
        <w:t>] service territory that is participating within the IPA ABP where MC Squared is providing subscriber acquisition, subscriber management/customer care, and invoicing services to the system.</w:t>
      </w:r>
    </w:p>
    <w:p w14:paraId="387975DD" w14:textId="60A9C68A" w:rsidR="00853AA7" w:rsidRDefault="00853AA7" w:rsidP="00853AA7">
      <w:pPr>
        <w:jc w:val="both"/>
      </w:pPr>
      <w:r>
        <w:t>This letter does not obligate the [</w:t>
      </w:r>
      <w:r w:rsidRPr="00853AA7">
        <w:rPr>
          <w:highlight w:val="yellow"/>
        </w:rPr>
        <w:t>City/Town/Village</w:t>
      </w:r>
      <w:r>
        <w:t xml:space="preserve">] to undertake any additional actions on behalf of MC Squared with regard to the endorsed subscription offer, including but not limited to an opt-out municipal aggregation pursuant to Section 1-92 of the Illinois Power Agency Act.  It is the exclusive responsibility of MC Squared and the associated Approved Vendors to remain in compliance with the requirements of the IPA’s Adjustable Block Program.  </w:t>
      </w:r>
    </w:p>
    <w:p w14:paraId="3CBF329B" w14:textId="77777777" w:rsidR="007004BD" w:rsidRDefault="007004BD" w:rsidP="00853AA7">
      <w:pPr>
        <w:jc w:val="both"/>
      </w:pPr>
    </w:p>
    <w:p w14:paraId="7B253E5A" w14:textId="77777777" w:rsidR="007004BD" w:rsidRDefault="007004BD" w:rsidP="00853AA7">
      <w:pPr>
        <w:jc w:val="both"/>
      </w:pPr>
    </w:p>
    <w:p w14:paraId="17E5D9BE" w14:textId="0E054498" w:rsidR="00853AA7" w:rsidRDefault="00853AA7" w:rsidP="00853AA7">
      <w:pPr>
        <w:jc w:val="both"/>
      </w:pPr>
      <w:r>
        <w:t>The [</w:t>
      </w:r>
      <w:r w:rsidRPr="00853AA7">
        <w:rPr>
          <w:highlight w:val="yellow"/>
        </w:rPr>
        <w:t>City/Town/Village</w:t>
      </w:r>
      <w:r>
        <w:t>] may revoke its endorsement at any time.  In such event, MC Squared and associated Approved Vendors shall promptly take steps to remove any marketing materials claiming the Village’s endorsement.</w:t>
      </w:r>
    </w:p>
    <w:p w14:paraId="759C0B61" w14:textId="5102AC53" w:rsidR="00853AA7" w:rsidRDefault="00853AA7" w:rsidP="00853AA7">
      <w:pPr>
        <w:jc w:val="both"/>
      </w:pPr>
      <w:r>
        <w:t>Please let us know if you need additional information in support of your request.</w:t>
      </w:r>
    </w:p>
    <w:p w14:paraId="7E6D7A47" w14:textId="6E99D02E" w:rsidR="00853AA7" w:rsidRDefault="00853AA7" w:rsidP="00853AA7">
      <w:pPr>
        <w:jc w:val="both"/>
      </w:pPr>
      <w:r>
        <w:t>Sincerely,</w:t>
      </w:r>
    </w:p>
    <w:p w14:paraId="48F8E151" w14:textId="77777777" w:rsidR="00853AA7" w:rsidRDefault="00853AA7" w:rsidP="00F86CED">
      <w:pPr>
        <w:spacing w:after="0"/>
        <w:jc w:val="both"/>
      </w:pPr>
    </w:p>
    <w:p w14:paraId="5522E857" w14:textId="77777777" w:rsidR="00F86CED" w:rsidRDefault="00853AA7" w:rsidP="00F86CED">
      <w:pPr>
        <w:spacing w:after="0"/>
        <w:jc w:val="both"/>
      </w:pPr>
      <w:r>
        <w:t>[</w:t>
      </w:r>
      <w:r w:rsidRPr="003947D2">
        <w:rPr>
          <w:highlight w:val="yellow"/>
        </w:rPr>
        <w:t>Signatory</w:t>
      </w:r>
      <w:r>
        <w:t>]</w:t>
      </w:r>
    </w:p>
    <w:p w14:paraId="513AB039" w14:textId="77777777" w:rsidR="004F5538" w:rsidRDefault="00853AA7" w:rsidP="00F86CED">
      <w:pPr>
        <w:spacing w:before="80"/>
        <w:jc w:val="both"/>
        <w:sectPr w:rsidR="004F5538" w:rsidSect="008C253C">
          <w:headerReference w:type="default" r:id="rId16"/>
          <w:pgSz w:w="12240" w:h="15840"/>
          <w:pgMar w:top="720" w:right="720" w:bottom="720" w:left="720" w:header="720" w:footer="720" w:gutter="0"/>
          <w:cols w:space="720"/>
          <w:docGrid w:linePitch="360"/>
        </w:sectPr>
      </w:pPr>
      <w:r>
        <w:t>Attachment:</w:t>
      </w:r>
      <w:r>
        <w:tab/>
        <w:t>Meeting Minutes</w:t>
      </w:r>
    </w:p>
    <w:p w14:paraId="1D517394" w14:textId="307583D3" w:rsidR="00F86CED" w:rsidRDefault="00F86CED" w:rsidP="00F86CED">
      <w:pPr>
        <w:jc w:val="both"/>
      </w:pPr>
    </w:p>
    <w:p w14:paraId="0711E93D" w14:textId="77777777" w:rsidR="00007FAF" w:rsidRDefault="00007FAF" w:rsidP="007004BD">
      <w:pPr>
        <w:rPr>
          <w:b/>
          <w:caps/>
          <w:color w:val="ED7D31" w:themeColor="accent2"/>
          <w:sz w:val="32"/>
          <w:szCs w:val="32"/>
        </w:rPr>
        <w:sectPr w:rsidR="00007FAF" w:rsidSect="008C253C">
          <w:headerReference w:type="default" r:id="rId17"/>
          <w:pgSz w:w="12240" w:h="15840"/>
          <w:pgMar w:top="720" w:right="720" w:bottom="720" w:left="720" w:header="720" w:footer="720" w:gutter="0"/>
          <w:cols w:space="720"/>
          <w:docGrid w:linePitch="360"/>
        </w:sectPr>
      </w:pPr>
    </w:p>
    <w:p w14:paraId="7F984BBD" w14:textId="488583C2" w:rsidR="007004BD" w:rsidRDefault="005A2F5B" w:rsidP="007004BD">
      <w:pPr>
        <w:rPr>
          <w:b/>
          <w:caps/>
          <w:color w:val="ED7D31" w:themeColor="accent2"/>
          <w:sz w:val="32"/>
          <w:szCs w:val="32"/>
        </w:rPr>
      </w:pPr>
      <w:r>
        <w:rPr>
          <w:b/>
          <w:caps/>
          <w:color w:val="ED7D31" w:themeColor="accent2"/>
          <w:sz w:val="32"/>
          <w:szCs w:val="32"/>
        </w:rPr>
        <w:t>register as a designee</w:t>
      </w:r>
      <w:r w:rsidR="007004BD">
        <w:rPr>
          <w:b/>
          <w:caps/>
          <w:color w:val="ED7D31" w:themeColor="accent2"/>
          <w:sz w:val="32"/>
          <w:szCs w:val="32"/>
        </w:rPr>
        <w:t xml:space="preserve"> </w:t>
      </w:r>
    </w:p>
    <w:p w14:paraId="73BB5A52" w14:textId="3DF680F9" w:rsidR="00F57582" w:rsidRDefault="00F57582" w:rsidP="005A2F5B">
      <w:pPr>
        <w:spacing w:after="0"/>
        <w:rPr>
          <w:rStyle w:val="Hyperlink"/>
          <w:b/>
          <w:bCs/>
        </w:rPr>
      </w:pPr>
      <w:r w:rsidRPr="007004BD">
        <w:rPr>
          <w:color w:val="000000" w:themeColor="text1"/>
        </w:rPr>
        <w:t>All municipalities must register as a Designee with the Illinois Power Agency at:</w:t>
      </w:r>
      <w:r>
        <w:rPr>
          <w:b/>
          <w:bCs/>
        </w:rPr>
        <w:t xml:space="preserve">  </w:t>
      </w:r>
      <w:hyperlink r:id="rId18" w:history="1">
        <w:r w:rsidRPr="00B12E97">
          <w:rPr>
            <w:rStyle w:val="Hyperlink"/>
            <w:b/>
            <w:bCs/>
          </w:rPr>
          <w:t>https://illinoisabp.com/</w:t>
        </w:r>
      </w:hyperlink>
    </w:p>
    <w:p w14:paraId="34BE9637" w14:textId="516CAA9F" w:rsidR="007004BD" w:rsidRDefault="007004BD" w:rsidP="005A2F5B">
      <w:pPr>
        <w:spacing w:after="0"/>
        <w:rPr>
          <w:b/>
          <w:bCs/>
        </w:rPr>
      </w:pPr>
    </w:p>
    <w:p w14:paraId="50DA699B" w14:textId="77777777" w:rsidR="005A2F5B" w:rsidRDefault="005A2F5B" w:rsidP="005A2F5B">
      <w:pPr>
        <w:spacing w:after="0"/>
        <w:rPr>
          <w:b/>
          <w:bCs/>
        </w:rPr>
      </w:pPr>
    </w:p>
    <w:p w14:paraId="083F8A27" w14:textId="512E1B25" w:rsidR="00F57582" w:rsidRPr="00F57582" w:rsidRDefault="00F57582" w:rsidP="00F57582">
      <w:pPr>
        <w:pStyle w:val="ListParagraph"/>
        <w:numPr>
          <w:ilvl w:val="0"/>
          <w:numId w:val="20"/>
        </w:numPr>
        <w:spacing w:after="360"/>
        <w:ind w:left="360"/>
        <w:rPr>
          <w:b/>
          <w:bCs/>
        </w:rPr>
      </w:pPr>
      <w:r>
        <w:rPr>
          <w:noProof/>
        </w:rPr>
        <mc:AlternateContent>
          <mc:Choice Requires="wps">
            <w:drawing>
              <wp:anchor distT="0" distB="0" distL="114300" distR="114300" simplePos="0" relativeHeight="251689984" behindDoc="0" locked="0" layoutInCell="1" allowOverlap="1" wp14:anchorId="6B6D2C93" wp14:editId="3EC879E6">
                <wp:simplePos x="0" y="0"/>
                <wp:positionH relativeFrom="margin">
                  <wp:align>right</wp:align>
                </wp:positionH>
                <wp:positionV relativeFrom="paragraph">
                  <wp:posOffset>248920</wp:posOffset>
                </wp:positionV>
                <wp:extent cx="6845300" cy="1320800"/>
                <wp:effectExtent l="0" t="0" r="12700" b="12700"/>
                <wp:wrapNone/>
                <wp:docPr id="24" name="Rectangle 24"/>
                <wp:cNvGraphicFramePr/>
                <a:graphic xmlns:a="http://schemas.openxmlformats.org/drawingml/2006/main">
                  <a:graphicData uri="http://schemas.microsoft.com/office/word/2010/wordprocessingShape">
                    <wps:wsp>
                      <wps:cNvSpPr/>
                      <wps:spPr>
                        <a:xfrm>
                          <a:off x="0" y="0"/>
                          <a:ext cx="6845300" cy="1320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8DAD3" id="Rectangle 24" o:spid="_x0000_s1026" style="position:absolute;margin-left:487.8pt;margin-top:19.6pt;width:539pt;height:104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" filled="f" strokecolor="#1f3763 [1604]" strokeweight="1pt">
                <w10:wrap anchorx="margin"/>
              </v:rect>
            </w:pict>
          </mc:Fallback>
        </mc:AlternateContent>
      </w:r>
      <w:r>
        <w:rPr>
          <w:b/>
          <w:bCs/>
        </w:rPr>
        <w:t xml:space="preserve">Navigate to the Illinois Adjustable Block Program Portal </w:t>
      </w:r>
      <w:r w:rsidR="003646C5">
        <w:rPr>
          <w:b/>
          <w:bCs/>
        </w:rPr>
        <w:t xml:space="preserve">and select Login link </w:t>
      </w:r>
      <w:r>
        <w:rPr>
          <w:b/>
          <w:bCs/>
        </w:rPr>
        <w:t>(</w:t>
      </w:r>
      <w:r w:rsidR="003646C5">
        <w:rPr>
          <w:b/>
          <w:bCs/>
        </w:rPr>
        <w:t>white</w:t>
      </w:r>
      <w:r>
        <w:rPr>
          <w:b/>
          <w:bCs/>
        </w:rPr>
        <w:t xml:space="preserve"> dashed box below):</w:t>
      </w:r>
    </w:p>
    <w:p w14:paraId="3DA12602" w14:textId="7A37AB04" w:rsidR="00F57582" w:rsidRPr="00F57582" w:rsidRDefault="003646C5" w:rsidP="00F57582">
      <w:pPr>
        <w:jc w:val="center"/>
        <w:rPr>
          <w:b/>
          <w:bCs/>
        </w:rPr>
      </w:pPr>
      <w:r>
        <w:rPr>
          <w:noProof/>
        </w:rPr>
        <mc:AlternateContent>
          <mc:Choice Requires="wps">
            <w:drawing>
              <wp:anchor distT="0" distB="0" distL="114300" distR="114300" simplePos="0" relativeHeight="251692032" behindDoc="0" locked="0" layoutInCell="1" allowOverlap="1" wp14:anchorId="31171A1A" wp14:editId="1AF99348">
                <wp:simplePos x="0" y="0"/>
                <wp:positionH relativeFrom="column">
                  <wp:posOffset>5690235</wp:posOffset>
                </wp:positionH>
                <wp:positionV relativeFrom="paragraph">
                  <wp:posOffset>795655</wp:posOffset>
                </wp:positionV>
                <wp:extent cx="234950" cy="196850"/>
                <wp:effectExtent l="0" t="0" r="12700" b="12700"/>
                <wp:wrapNone/>
                <wp:docPr id="26" name="Rectangle 26"/>
                <wp:cNvGraphicFramePr/>
                <a:graphic xmlns:a="http://schemas.openxmlformats.org/drawingml/2006/main">
                  <a:graphicData uri="http://schemas.microsoft.com/office/word/2010/wordprocessingShape">
                    <wps:wsp>
                      <wps:cNvSpPr/>
                      <wps:spPr>
                        <a:xfrm>
                          <a:off x="0" y="0"/>
                          <a:ext cx="234950" cy="196850"/>
                        </a:xfrm>
                        <a:prstGeom prst="rect">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6465155" w14:textId="70CD29B0" w:rsidR="004E2C21" w:rsidRDefault="004E2C21" w:rsidP="00F575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71A1A" id="Rectangle 26" o:spid="_x0000_s1026" style="position:absolute;left:0;text-align:left;margin-left:448.05pt;margin-top:62.65pt;width:18.5pt;height: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" filled="f" strokecolor="white [3212]" strokeweight="1.5pt">
                <v:stroke dashstyle="dash"/>
                <v:textbox>
                  <w:txbxContent>
                    <w:p w14:paraId="46465155" w14:textId="70CD29B0" w:rsidR="004E2C21" w:rsidRDefault="004E2C21" w:rsidP="00F57582">
                      <w:pPr>
                        <w:jc w:val="center"/>
                      </w:pPr>
                    </w:p>
                  </w:txbxContent>
                </v:textbox>
              </v:rect>
            </w:pict>
          </mc:Fallback>
        </mc:AlternateContent>
      </w:r>
      <w:r w:rsidR="00F57582">
        <w:rPr>
          <w:noProof/>
        </w:rPr>
        <w:drawing>
          <wp:inline distT="0" distB="0" distL="0" distR="0" wp14:anchorId="742B6545" wp14:editId="77ABB558">
            <wp:extent cx="5693228" cy="104903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40" cy="1056089"/>
                    </a:xfrm>
                    <a:prstGeom prst="rect">
                      <a:avLst/>
                    </a:prstGeom>
                  </pic:spPr>
                </pic:pic>
              </a:graphicData>
            </a:graphic>
          </wp:inline>
        </w:drawing>
      </w:r>
    </w:p>
    <w:p w14:paraId="15985C29" w14:textId="77777777" w:rsidR="004E2C21" w:rsidRDefault="004E2C21" w:rsidP="005A2F5B">
      <w:pPr>
        <w:pStyle w:val="ListParagraph"/>
        <w:spacing w:after="0"/>
        <w:ind w:left="274"/>
        <w:rPr>
          <w:b/>
          <w:bCs/>
        </w:rPr>
      </w:pPr>
    </w:p>
    <w:p w14:paraId="139B90D2" w14:textId="209ACEA1" w:rsidR="00D35D64" w:rsidRDefault="00D35D64" w:rsidP="005A2F5B">
      <w:pPr>
        <w:pStyle w:val="ListParagraph"/>
        <w:spacing w:after="0"/>
        <w:ind w:left="274"/>
        <w:contextualSpacing w:val="0"/>
        <w:rPr>
          <w:b/>
          <w:bCs/>
        </w:rPr>
      </w:pPr>
    </w:p>
    <w:p w14:paraId="6DF5A877" w14:textId="77777777" w:rsidR="00D35D64" w:rsidRDefault="00D35D64" w:rsidP="005A2F5B">
      <w:pPr>
        <w:pStyle w:val="ListParagraph"/>
        <w:spacing w:after="0"/>
        <w:ind w:left="274"/>
        <w:contextualSpacing w:val="0"/>
        <w:rPr>
          <w:b/>
          <w:bCs/>
        </w:rPr>
      </w:pPr>
    </w:p>
    <w:p w14:paraId="35A9FD3E" w14:textId="15E52A7C" w:rsidR="008C253C" w:rsidRPr="003646C5" w:rsidRDefault="003646C5" w:rsidP="003646C5">
      <w:pPr>
        <w:pStyle w:val="ListParagraph"/>
        <w:numPr>
          <w:ilvl w:val="0"/>
          <w:numId w:val="20"/>
        </w:numPr>
        <w:spacing w:after="240"/>
        <w:ind w:left="274" w:hanging="274"/>
        <w:rPr>
          <w:b/>
          <w:bCs/>
        </w:rPr>
      </w:pPr>
      <w:r w:rsidRPr="003646C5">
        <w:rPr>
          <w:b/>
          <w:bCs/>
          <w:noProof/>
        </w:rPr>
        <mc:AlternateContent>
          <mc:Choice Requires="wps">
            <w:drawing>
              <wp:anchor distT="0" distB="0" distL="114300" distR="114300" simplePos="0" relativeHeight="251694080" behindDoc="0" locked="0" layoutInCell="1" allowOverlap="1" wp14:anchorId="021EE968" wp14:editId="06D1F3CC">
                <wp:simplePos x="0" y="0"/>
                <wp:positionH relativeFrom="margin">
                  <wp:align>right</wp:align>
                </wp:positionH>
                <wp:positionV relativeFrom="paragraph">
                  <wp:posOffset>283210</wp:posOffset>
                </wp:positionV>
                <wp:extent cx="6838950" cy="1284514"/>
                <wp:effectExtent l="0" t="0" r="19050" b="11430"/>
                <wp:wrapNone/>
                <wp:docPr id="29" name="Rectangle 29"/>
                <wp:cNvGraphicFramePr/>
                <a:graphic xmlns:a="http://schemas.openxmlformats.org/drawingml/2006/main">
                  <a:graphicData uri="http://schemas.microsoft.com/office/word/2010/wordprocessingShape">
                    <wps:wsp>
                      <wps:cNvSpPr/>
                      <wps:spPr>
                        <a:xfrm>
                          <a:off x="0" y="0"/>
                          <a:ext cx="6838950" cy="128451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1F24A" id="Rectangle 29" o:spid="_x0000_s1026" style="position:absolute;margin-left:487.3pt;margin-top:22.3pt;width:538.5pt;height:101.1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" filled="f" strokecolor="#1f3763 [1604]" strokeweight="1pt">
                <w10:wrap anchorx="margin"/>
              </v:rect>
            </w:pict>
          </mc:Fallback>
        </mc:AlternateContent>
      </w:r>
      <w:r w:rsidRPr="003646C5">
        <w:rPr>
          <w:b/>
          <w:bCs/>
        </w:rPr>
        <w:t xml:space="preserve"> Create a new account by selecting the [Create an Account link] from the login page (red dashed box below)</w:t>
      </w:r>
    </w:p>
    <w:p w14:paraId="1E37B78F" w14:textId="44A8B62F" w:rsidR="008C253C" w:rsidRDefault="003646C5" w:rsidP="003646C5">
      <w:pPr>
        <w:jc w:val="center"/>
      </w:pPr>
      <w:r>
        <w:rPr>
          <w:noProof/>
        </w:rPr>
        <mc:AlternateContent>
          <mc:Choice Requires="wps">
            <w:drawing>
              <wp:anchor distT="0" distB="0" distL="114300" distR="114300" simplePos="0" relativeHeight="251696128" behindDoc="0" locked="0" layoutInCell="1" allowOverlap="1" wp14:anchorId="4E704177" wp14:editId="78623170">
                <wp:simplePos x="0" y="0"/>
                <wp:positionH relativeFrom="column">
                  <wp:posOffset>3397250</wp:posOffset>
                </wp:positionH>
                <wp:positionV relativeFrom="paragraph">
                  <wp:posOffset>501015</wp:posOffset>
                </wp:positionV>
                <wp:extent cx="571500" cy="107950"/>
                <wp:effectExtent l="0" t="0" r="19050" b="25400"/>
                <wp:wrapNone/>
                <wp:docPr id="31" name="Rectangle 31"/>
                <wp:cNvGraphicFramePr/>
                <a:graphic xmlns:a="http://schemas.openxmlformats.org/drawingml/2006/main">
                  <a:graphicData uri="http://schemas.microsoft.com/office/word/2010/wordprocessingShape">
                    <wps:wsp>
                      <wps:cNvSpPr/>
                      <wps:spPr>
                        <a:xfrm>
                          <a:off x="0" y="0"/>
                          <a:ext cx="571500" cy="107950"/>
                        </a:xfrm>
                        <a:prstGeom prst="rect">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9EA4FD5" w14:textId="77777777" w:rsidR="004E2C21" w:rsidRDefault="004E2C21" w:rsidP="003646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04177" id="Rectangle 31" o:spid="_x0000_s1027" style="position:absolute;left:0;text-align:left;margin-left:267.5pt;margin-top:39.45pt;width:45pt;height: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" filled="f" strokecolor="red" strokeweight="1pt">
                <v:stroke dashstyle="dash"/>
                <v:textbox>
                  <w:txbxContent>
                    <w:p w14:paraId="79EA4FD5" w14:textId="77777777" w:rsidR="004E2C21" w:rsidRDefault="004E2C21" w:rsidP="003646C5">
                      <w:pPr>
                        <w:jc w:val="center"/>
                      </w:pPr>
                    </w:p>
                  </w:txbxContent>
                </v:textbox>
              </v:rect>
            </w:pict>
          </mc:Fallback>
        </mc:AlternateContent>
      </w:r>
      <w:r>
        <w:rPr>
          <w:noProof/>
        </w:rPr>
        <w:drawing>
          <wp:inline distT="0" distB="0" distL="0" distR="0" wp14:anchorId="4B342876" wp14:editId="21D6E98A">
            <wp:extent cx="3788229" cy="1200659"/>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41002" cy="1217385"/>
                    </a:xfrm>
                    <a:prstGeom prst="rect">
                      <a:avLst/>
                    </a:prstGeom>
                  </pic:spPr>
                </pic:pic>
              </a:graphicData>
            </a:graphic>
          </wp:inline>
        </w:drawing>
      </w:r>
    </w:p>
    <w:p w14:paraId="45DCFBB2" w14:textId="36B16084" w:rsidR="004E2C21" w:rsidRDefault="004E2C21" w:rsidP="005A2F5B">
      <w:pPr>
        <w:pStyle w:val="ListParagraph"/>
        <w:spacing w:after="0"/>
        <w:ind w:left="274"/>
        <w:rPr>
          <w:b/>
          <w:bCs/>
        </w:rPr>
      </w:pPr>
    </w:p>
    <w:p w14:paraId="4DD08324" w14:textId="77777777" w:rsidR="00D35D64" w:rsidRDefault="00D35D64" w:rsidP="005A2F5B">
      <w:pPr>
        <w:pStyle w:val="ListParagraph"/>
        <w:spacing w:after="0"/>
        <w:ind w:left="274"/>
        <w:rPr>
          <w:b/>
          <w:bCs/>
        </w:rPr>
      </w:pPr>
    </w:p>
    <w:p w14:paraId="2C48D80C" w14:textId="77777777" w:rsidR="00D35D64" w:rsidRDefault="00D35D64" w:rsidP="005A2F5B">
      <w:pPr>
        <w:pStyle w:val="ListParagraph"/>
        <w:spacing w:after="0"/>
        <w:ind w:left="274"/>
        <w:rPr>
          <w:b/>
          <w:bCs/>
        </w:rPr>
      </w:pPr>
    </w:p>
    <w:p w14:paraId="60FA538C" w14:textId="0AB466EB" w:rsidR="003646C5" w:rsidRDefault="003646C5" w:rsidP="003646C5">
      <w:pPr>
        <w:pStyle w:val="ListParagraph"/>
        <w:numPr>
          <w:ilvl w:val="0"/>
          <w:numId w:val="20"/>
        </w:numPr>
        <w:ind w:left="270" w:hanging="270"/>
        <w:rPr>
          <w:b/>
          <w:bCs/>
        </w:rPr>
      </w:pPr>
      <w:r w:rsidRPr="003646C5">
        <w:rPr>
          <w:b/>
          <w:bCs/>
        </w:rPr>
        <w:t xml:space="preserve"> Complete the User Registration and select the [Create Account] button</w:t>
      </w:r>
      <w:r>
        <w:rPr>
          <w:b/>
          <w:bCs/>
        </w:rPr>
        <w:t xml:space="preserve"> (red box below)</w:t>
      </w:r>
    </w:p>
    <w:p w14:paraId="38A544BB" w14:textId="5CC6BA48" w:rsidR="003646C5" w:rsidRDefault="003646C5" w:rsidP="003646C5">
      <w:pPr>
        <w:pStyle w:val="ListParagraph"/>
        <w:ind w:left="270"/>
        <w:rPr>
          <w:b/>
          <w:bCs/>
        </w:rPr>
      </w:pPr>
      <w:r w:rsidRPr="003646C5">
        <w:rPr>
          <w:b/>
          <w:bCs/>
          <w:noProof/>
        </w:rPr>
        <mc:AlternateContent>
          <mc:Choice Requires="wps">
            <w:drawing>
              <wp:anchor distT="0" distB="0" distL="114300" distR="114300" simplePos="0" relativeHeight="251698176" behindDoc="0" locked="0" layoutInCell="1" allowOverlap="1" wp14:anchorId="53576032" wp14:editId="099D9188">
                <wp:simplePos x="0" y="0"/>
                <wp:positionH relativeFrom="margin">
                  <wp:align>right</wp:align>
                </wp:positionH>
                <wp:positionV relativeFrom="paragraph">
                  <wp:posOffset>47625</wp:posOffset>
                </wp:positionV>
                <wp:extent cx="6838950" cy="1739900"/>
                <wp:effectExtent l="0" t="0" r="19050" b="12700"/>
                <wp:wrapNone/>
                <wp:docPr id="32" name="Rectangle 32"/>
                <wp:cNvGraphicFramePr/>
                <a:graphic xmlns:a="http://schemas.openxmlformats.org/drawingml/2006/main">
                  <a:graphicData uri="http://schemas.microsoft.com/office/word/2010/wordprocessingShape">
                    <wps:wsp>
                      <wps:cNvSpPr/>
                      <wps:spPr>
                        <a:xfrm>
                          <a:off x="0" y="0"/>
                          <a:ext cx="6838950" cy="1739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0A944" id="Rectangle 32" o:spid="_x0000_s1026" style="position:absolute;margin-left:487.3pt;margin-top:3.75pt;width:538.5pt;height:137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" filled="f" strokecolor="#1f3763 [1604]" strokeweight="1pt">
                <w10:wrap anchorx="margin"/>
              </v:rect>
            </w:pict>
          </mc:Fallback>
        </mc:AlternateContent>
      </w:r>
    </w:p>
    <w:p w14:paraId="7F150459" w14:textId="6DBE2622" w:rsidR="003646C5" w:rsidRPr="003646C5" w:rsidRDefault="003646C5" w:rsidP="003646C5">
      <w:pPr>
        <w:pStyle w:val="ListParagraph"/>
        <w:ind w:left="270"/>
        <w:jc w:val="center"/>
        <w:rPr>
          <w:b/>
          <w:bCs/>
        </w:rPr>
      </w:pPr>
      <w:r>
        <w:rPr>
          <w:noProof/>
        </w:rPr>
        <w:drawing>
          <wp:inline distT="0" distB="0" distL="0" distR="0" wp14:anchorId="36EF9833" wp14:editId="11FB86FB">
            <wp:extent cx="3917950" cy="1541599"/>
            <wp:effectExtent l="0" t="0" r="635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45704" cy="1552519"/>
                    </a:xfrm>
                    <a:prstGeom prst="rect">
                      <a:avLst/>
                    </a:prstGeom>
                  </pic:spPr>
                </pic:pic>
              </a:graphicData>
            </a:graphic>
          </wp:inline>
        </w:drawing>
      </w:r>
    </w:p>
    <w:p w14:paraId="73EF3298" w14:textId="00E239DB" w:rsidR="003646C5" w:rsidRDefault="003646C5" w:rsidP="00B24CDE"/>
    <w:p w14:paraId="01D2274E" w14:textId="763A9D45" w:rsidR="00D35D64" w:rsidRDefault="00D35D64" w:rsidP="00B24CDE"/>
    <w:p w14:paraId="41B065C6" w14:textId="273D3845" w:rsidR="00D35D64" w:rsidRDefault="00D35D64" w:rsidP="00B24CDE"/>
    <w:p w14:paraId="72A472A6" w14:textId="29CF445D" w:rsidR="00D35D64" w:rsidRDefault="00D35D64" w:rsidP="00B24CDE"/>
    <w:p w14:paraId="0F7E7995" w14:textId="020AFBC9" w:rsidR="00D35D64" w:rsidRDefault="00D35D64" w:rsidP="005A2F5B">
      <w:pPr>
        <w:spacing w:after="0"/>
      </w:pPr>
    </w:p>
    <w:p w14:paraId="4936E77A" w14:textId="77777777" w:rsidR="00D35D64" w:rsidRDefault="00D35D64" w:rsidP="005A2F5B">
      <w:pPr>
        <w:spacing w:after="0"/>
      </w:pPr>
    </w:p>
    <w:p w14:paraId="3078EF59" w14:textId="45A0DDB6" w:rsidR="003646C5" w:rsidRPr="00D772C8" w:rsidRDefault="00D772C8" w:rsidP="00D772C8">
      <w:pPr>
        <w:pStyle w:val="ListParagraph"/>
        <w:numPr>
          <w:ilvl w:val="0"/>
          <w:numId w:val="20"/>
        </w:numPr>
        <w:spacing w:after="240"/>
        <w:ind w:left="360"/>
        <w:rPr>
          <w:b/>
          <w:bCs/>
        </w:rPr>
      </w:pPr>
      <w:r w:rsidRPr="00D772C8">
        <w:rPr>
          <w:b/>
          <w:bCs/>
          <w:noProof/>
        </w:rPr>
        <mc:AlternateContent>
          <mc:Choice Requires="wps">
            <w:drawing>
              <wp:anchor distT="0" distB="0" distL="114300" distR="114300" simplePos="0" relativeHeight="251700224" behindDoc="0" locked="0" layoutInCell="1" allowOverlap="1" wp14:anchorId="4B60B253" wp14:editId="056D0BF2">
                <wp:simplePos x="0" y="0"/>
                <wp:positionH relativeFrom="margin">
                  <wp:align>right</wp:align>
                </wp:positionH>
                <wp:positionV relativeFrom="paragraph">
                  <wp:posOffset>468903</wp:posOffset>
                </wp:positionV>
                <wp:extent cx="6838950" cy="1665514"/>
                <wp:effectExtent l="0" t="0" r="19050" b="11430"/>
                <wp:wrapNone/>
                <wp:docPr id="34" name="Rectangle 34"/>
                <wp:cNvGraphicFramePr/>
                <a:graphic xmlns:a="http://schemas.openxmlformats.org/drawingml/2006/main">
                  <a:graphicData uri="http://schemas.microsoft.com/office/word/2010/wordprocessingShape">
                    <wps:wsp>
                      <wps:cNvSpPr/>
                      <wps:spPr>
                        <a:xfrm>
                          <a:off x="0" y="0"/>
                          <a:ext cx="6838950" cy="166551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56E7F" id="Rectangle 34" o:spid="_x0000_s1026" style="position:absolute;margin-left:487.3pt;margin-top:36.9pt;width:538.5pt;height:131.1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" filled="f" strokecolor="#1f3763 [1604]" strokeweight="1pt">
                <w10:wrap anchorx="margin"/>
              </v:rect>
            </w:pict>
          </mc:Fallback>
        </mc:AlternateContent>
      </w:r>
      <w:r w:rsidR="00E041B9">
        <w:rPr>
          <w:b/>
          <w:bCs/>
        </w:rPr>
        <w:t xml:space="preserve">You will receive an email from the Program Administrator that contains a link to activate the account.  Click on the link to access the </w:t>
      </w:r>
      <w:r w:rsidR="00033578">
        <w:rPr>
          <w:b/>
          <w:bCs/>
        </w:rPr>
        <w:t>[</w:t>
      </w:r>
      <w:r w:rsidR="003646C5" w:rsidRPr="00D772C8">
        <w:rPr>
          <w:b/>
          <w:bCs/>
        </w:rPr>
        <w:t xml:space="preserve">Designee Registration] </w:t>
      </w:r>
      <w:r w:rsidR="00E041B9">
        <w:rPr>
          <w:b/>
          <w:bCs/>
        </w:rPr>
        <w:t>(</w:t>
      </w:r>
      <w:r w:rsidRPr="00D772C8">
        <w:rPr>
          <w:b/>
          <w:bCs/>
        </w:rPr>
        <w:t xml:space="preserve">red box below) </w:t>
      </w:r>
      <w:r w:rsidR="00E041B9">
        <w:rPr>
          <w:b/>
          <w:bCs/>
        </w:rPr>
        <w:t xml:space="preserve">in </w:t>
      </w:r>
      <w:r w:rsidR="003646C5" w:rsidRPr="00D772C8">
        <w:rPr>
          <w:b/>
          <w:bCs/>
        </w:rPr>
        <w:t>Vendors Dashboard</w:t>
      </w:r>
      <w:r w:rsidRPr="00D772C8">
        <w:rPr>
          <w:b/>
          <w:bCs/>
        </w:rPr>
        <w:t xml:space="preserve"> (blue box below)</w:t>
      </w:r>
      <w:r>
        <w:rPr>
          <w:b/>
          <w:bCs/>
        </w:rPr>
        <w:t>.</w:t>
      </w:r>
    </w:p>
    <w:p w14:paraId="019FD11F" w14:textId="5562DC51" w:rsidR="008C253C" w:rsidRDefault="00D772C8" w:rsidP="003646C5">
      <w:pPr>
        <w:jc w:val="center"/>
      </w:pPr>
      <w:r>
        <w:rPr>
          <w:noProof/>
        </w:rPr>
        <mc:AlternateContent>
          <mc:Choice Requires="wps">
            <w:drawing>
              <wp:anchor distT="0" distB="0" distL="114300" distR="114300" simplePos="0" relativeHeight="251701248" behindDoc="0" locked="0" layoutInCell="1" allowOverlap="1" wp14:anchorId="6DF2E1AC" wp14:editId="31BE7EC1">
                <wp:simplePos x="0" y="0"/>
                <wp:positionH relativeFrom="column">
                  <wp:posOffset>2394284</wp:posOffset>
                </wp:positionH>
                <wp:positionV relativeFrom="paragraph">
                  <wp:posOffset>31483</wp:posOffset>
                </wp:positionV>
                <wp:extent cx="332373" cy="189497"/>
                <wp:effectExtent l="19050" t="19050" r="29845" b="39370"/>
                <wp:wrapNone/>
                <wp:docPr id="36" name="Rectangle 36"/>
                <wp:cNvGraphicFramePr/>
                <a:graphic xmlns:a="http://schemas.openxmlformats.org/drawingml/2006/main">
                  <a:graphicData uri="http://schemas.microsoft.com/office/word/2010/wordprocessingShape">
                    <wps:wsp>
                      <wps:cNvSpPr/>
                      <wps:spPr>
                        <a:xfrm>
                          <a:off x="0" y="0"/>
                          <a:ext cx="332373" cy="189497"/>
                        </a:xfrm>
                        <a:prstGeom prst="rect">
                          <a:avLst/>
                        </a:prstGeom>
                        <a:noFill/>
                        <a:ln w="571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2734A" id="Rectangle 36" o:spid="_x0000_s1026" style="position:absolute;margin-left:188.55pt;margin-top:2.5pt;width:26.15pt;height:14.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" filled="f" strokecolor="#4472c4 [3204]" strokeweight="4.5pt"/>
            </w:pict>
          </mc:Fallback>
        </mc:AlternateContent>
      </w:r>
      <w:r w:rsidR="003646C5">
        <w:rPr>
          <w:noProof/>
        </w:rPr>
        <w:drawing>
          <wp:inline distT="0" distB="0" distL="0" distR="0" wp14:anchorId="04535223" wp14:editId="3EBD0AD8">
            <wp:extent cx="3037114" cy="1561799"/>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53305" cy="1570125"/>
                    </a:xfrm>
                    <a:prstGeom prst="rect">
                      <a:avLst/>
                    </a:prstGeom>
                  </pic:spPr>
                </pic:pic>
              </a:graphicData>
            </a:graphic>
          </wp:inline>
        </w:drawing>
      </w:r>
    </w:p>
    <w:p w14:paraId="6BAB02B7" w14:textId="3B2527CD" w:rsidR="00D772C8" w:rsidRDefault="00D772C8" w:rsidP="005A2F5B">
      <w:pPr>
        <w:spacing w:after="0"/>
      </w:pPr>
    </w:p>
    <w:p w14:paraId="1B74A9E8" w14:textId="77777777" w:rsidR="00D35D64" w:rsidRDefault="00D35D64" w:rsidP="005A2F5B">
      <w:pPr>
        <w:spacing w:after="0"/>
      </w:pPr>
    </w:p>
    <w:p w14:paraId="3739EABB" w14:textId="3E1D20BC" w:rsidR="008C253C" w:rsidRPr="00D772C8" w:rsidRDefault="00D772C8" w:rsidP="00D772C8">
      <w:pPr>
        <w:pStyle w:val="ListParagraph"/>
        <w:numPr>
          <w:ilvl w:val="0"/>
          <w:numId w:val="20"/>
        </w:numPr>
        <w:ind w:left="270" w:hanging="270"/>
        <w:rPr>
          <w:b/>
          <w:bCs/>
        </w:rPr>
      </w:pPr>
      <w:r w:rsidRPr="00D772C8">
        <w:rPr>
          <w:b/>
          <w:bCs/>
        </w:rPr>
        <w:t>The Approved Vendor Designee Registration screen provides a disclosure about the purpose of the Designee registration and the Designee’s responsibility</w:t>
      </w:r>
      <w:r w:rsidR="00033578">
        <w:rPr>
          <w:b/>
          <w:bCs/>
        </w:rPr>
        <w:t xml:space="preserve"> to</w:t>
      </w:r>
      <w:r w:rsidRPr="00D772C8">
        <w:rPr>
          <w:b/>
          <w:bCs/>
        </w:rPr>
        <w:t xml:space="preserve"> comply with all program requirements.  Select </w:t>
      </w:r>
      <w:r w:rsidR="00E041B9">
        <w:rPr>
          <w:b/>
          <w:bCs/>
        </w:rPr>
        <w:t>[</w:t>
      </w:r>
      <w:r w:rsidRPr="00D772C8">
        <w:rPr>
          <w:b/>
          <w:bCs/>
        </w:rPr>
        <w:t>Marketing or Sales Organization</w:t>
      </w:r>
      <w:r w:rsidR="00E041B9">
        <w:rPr>
          <w:b/>
          <w:bCs/>
        </w:rPr>
        <w:t>]</w:t>
      </w:r>
      <w:r w:rsidRPr="00D772C8">
        <w:rPr>
          <w:b/>
          <w:bCs/>
        </w:rPr>
        <w:t xml:space="preserve"> (red box below).</w:t>
      </w:r>
    </w:p>
    <w:p w14:paraId="3B5B9D01" w14:textId="2AFC3492" w:rsidR="008C253C" w:rsidRDefault="00F63298" w:rsidP="00B24CDE">
      <w:r w:rsidRPr="00D772C8">
        <w:rPr>
          <w:b/>
          <w:bCs/>
          <w:noProof/>
        </w:rPr>
        <mc:AlternateContent>
          <mc:Choice Requires="wps">
            <w:drawing>
              <wp:anchor distT="0" distB="0" distL="114300" distR="114300" simplePos="0" relativeHeight="251703296" behindDoc="0" locked="0" layoutInCell="1" allowOverlap="1" wp14:anchorId="1031FC18" wp14:editId="745E3D68">
                <wp:simplePos x="0" y="0"/>
                <wp:positionH relativeFrom="margin">
                  <wp:align>right</wp:align>
                </wp:positionH>
                <wp:positionV relativeFrom="paragraph">
                  <wp:posOffset>9706</wp:posOffset>
                </wp:positionV>
                <wp:extent cx="6838950" cy="1534886"/>
                <wp:effectExtent l="0" t="0" r="19050" b="27305"/>
                <wp:wrapNone/>
                <wp:docPr id="37" name="Rectangle 37"/>
                <wp:cNvGraphicFramePr/>
                <a:graphic xmlns:a="http://schemas.openxmlformats.org/drawingml/2006/main">
                  <a:graphicData uri="http://schemas.microsoft.com/office/word/2010/wordprocessingShape">
                    <wps:wsp>
                      <wps:cNvSpPr/>
                      <wps:spPr>
                        <a:xfrm>
                          <a:off x="0" y="0"/>
                          <a:ext cx="6838950" cy="153488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92052" id="Rectangle 37" o:spid="_x0000_s1026" style="position:absolute;margin-left:487.3pt;margin-top:.75pt;width:538.5pt;height:120.8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" filled="f" strokecolor="#1f3763 [1604]" strokeweight="1pt">
                <w10:wrap anchorx="margin"/>
              </v:rect>
            </w:pict>
          </mc:Fallback>
        </mc:AlternateContent>
      </w:r>
      <w:r w:rsidR="00D772C8">
        <w:rPr>
          <w:noProof/>
        </w:rPr>
        <w:drawing>
          <wp:anchor distT="0" distB="0" distL="114300" distR="114300" simplePos="0" relativeHeight="251705344" behindDoc="1" locked="0" layoutInCell="1" allowOverlap="1" wp14:anchorId="586A80F0" wp14:editId="55DE1FF3">
            <wp:simplePos x="0" y="0"/>
            <wp:positionH relativeFrom="margin">
              <wp:align>center</wp:align>
            </wp:positionH>
            <wp:positionV relativeFrom="paragraph">
              <wp:posOffset>107133</wp:posOffset>
            </wp:positionV>
            <wp:extent cx="3257550" cy="13716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57550" cy="1371600"/>
                    </a:xfrm>
                    <a:prstGeom prst="rect">
                      <a:avLst/>
                    </a:prstGeom>
                  </pic:spPr>
                </pic:pic>
              </a:graphicData>
            </a:graphic>
          </wp:anchor>
        </w:drawing>
      </w:r>
    </w:p>
    <w:p w14:paraId="3B20FE88" w14:textId="71209529" w:rsidR="008C253C" w:rsidRDefault="008C253C" w:rsidP="00D772C8">
      <w:pPr>
        <w:jc w:val="center"/>
      </w:pPr>
    </w:p>
    <w:p w14:paraId="2FA2DC33" w14:textId="4D605CED" w:rsidR="008C253C" w:rsidRDefault="008C253C" w:rsidP="00B24CDE"/>
    <w:p w14:paraId="3EEB1F1A" w14:textId="0D5885C6" w:rsidR="008C253C" w:rsidRDefault="00D772C8" w:rsidP="00B24CDE">
      <w:r>
        <w:rPr>
          <w:noProof/>
        </w:rPr>
        <mc:AlternateContent>
          <mc:Choice Requires="wps">
            <w:drawing>
              <wp:anchor distT="0" distB="0" distL="114300" distR="114300" simplePos="0" relativeHeight="251704320" behindDoc="0" locked="0" layoutInCell="1" allowOverlap="1" wp14:anchorId="44946693" wp14:editId="3F4A0EEA">
                <wp:simplePos x="0" y="0"/>
                <wp:positionH relativeFrom="column">
                  <wp:posOffset>1893570</wp:posOffset>
                </wp:positionH>
                <wp:positionV relativeFrom="paragraph">
                  <wp:posOffset>143419</wp:posOffset>
                </wp:positionV>
                <wp:extent cx="1937385" cy="163195"/>
                <wp:effectExtent l="19050" t="19050" r="24765" b="27305"/>
                <wp:wrapNone/>
                <wp:docPr id="39" name="Rectangle 39"/>
                <wp:cNvGraphicFramePr/>
                <a:graphic xmlns:a="http://schemas.openxmlformats.org/drawingml/2006/main">
                  <a:graphicData uri="http://schemas.microsoft.com/office/word/2010/wordprocessingShape">
                    <wps:wsp>
                      <wps:cNvSpPr/>
                      <wps:spPr>
                        <a:xfrm>
                          <a:off x="0" y="0"/>
                          <a:ext cx="1937385" cy="1631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6E1142" id="Rectangle 39" o:spid="_x0000_s1026" style="position:absolute;margin-left:149.1pt;margin-top:11.3pt;width:152.55pt;height:12.8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" filled="f" strokecolor="red" strokeweight="2.25pt"/>
            </w:pict>
          </mc:Fallback>
        </mc:AlternateContent>
      </w:r>
    </w:p>
    <w:p w14:paraId="0B6FABE6" w14:textId="7255950D" w:rsidR="008C253C" w:rsidRDefault="008C253C" w:rsidP="00B24CDE"/>
    <w:p w14:paraId="7F19C892" w14:textId="3BAF1DB2" w:rsidR="008C253C" w:rsidRDefault="008C253C" w:rsidP="005A2F5B">
      <w:pPr>
        <w:spacing w:after="0"/>
      </w:pPr>
    </w:p>
    <w:p w14:paraId="4812F727" w14:textId="1AA06392" w:rsidR="00D35D64" w:rsidRDefault="00D35D64" w:rsidP="005A2F5B">
      <w:pPr>
        <w:spacing w:after="0"/>
      </w:pPr>
    </w:p>
    <w:p w14:paraId="161887B2" w14:textId="77777777" w:rsidR="00D35D64" w:rsidRDefault="00D35D64" w:rsidP="005A2F5B">
      <w:pPr>
        <w:spacing w:after="0"/>
      </w:pPr>
    </w:p>
    <w:p w14:paraId="603161A8" w14:textId="1A965EF2" w:rsidR="00D772C8" w:rsidRPr="006F5FAF" w:rsidRDefault="00033578" w:rsidP="006F5FAF">
      <w:pPr>
        <w:pStyle w:val="ListParagraph"/>
        <w:numPr>
          <w:ilvl w:val="0"/>
          <w:numId w:val="20"/>
        </w:numPr>
        <w:spacing w:after="240"/>
        <w:ind w:left="274" w:hanging="274"/>
        <w:rPr>
          <w:b/>
          <w:bCs/>
        </w:rPr>
      </w:pPr>
      <w:r>
        <w:rPr>
          <w:noProof/>
        </w:rPr>
        <mc:AlternateContent>
          <mc:Choice Requires="wps">
            <w:drawing>
              <wp:anchor distT="0" distB="0" distL="114300" distR="114300" simplePos="0" relativeHeight="251724800" behindDoc="0" locked="0" layoutInCell="1" allowOverlap="1" wp14:anchorId="3134961F" wp14:editId="5FDF245D">
                <wp:simplePos x="0" y="0"/>
                <wp:positionH relativeFrom="margin">
                  <wp:posOffset>2457450</wp:posOffset>
                </wp:positionH>
                <wp:positionV relativeFrom="paragraph">
                  <wp:posOffset>316865</wp:posOffset>
                </wp:positionV>
                <wp:extent cx="1937385" cy="1327150"/>
                <wp:effectExtent l="12700" t="12700" r="18415" b="19050"/>
                <wp:wrapNone/>
                <wp:docPr id="56" name="Rectangle 56"/>
                <wp:cNvGraphicFramePr/>
                <a:graphic xmlns:a="http://schemas.openxmlformats.org/drawingml/2006/main">
                  <a:graphicData uri="http://schemas.microsoft.com/office/word/2010/wordprocessingShape">
                    <wps:wsp>
                      <wps:cNvSpPr/>
                      <wps:spPr>
                        <a:xfrm>
                          <a:off x="0" y="0"/>
                          <a:ext cx="1937385" cy="1327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A0BDF5" id="Rectangle 56" o:spid="_x0000_s1026" style="position:absolute;margin-left:193.5pt;margin-top:24.95pt;width:152.55pt;height:104.5pt;z-index:251724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" filled="f" strokecolor="red" strokeweight="2.25pt">
                <w10:wrap anchorx="margin"/>
              </v:rect>
            </w:pict>
          </mc:Fallback>
        </mc:AlternateContent>
      </w:r>
      <w:r w:rsidR="006F5FAF" w:rsidRPr="006F5FAF">
        <w:rPr>
          <w:b/>
          <w:bCs/>
          <w:noProof/>
        </w:rPr>
        <mc:AlternateContent>
          <mc:Choice Requires="wps">
            <w:drawing>
              <wp:anchor distT="0" distB="0" distL="114300" distR="114300" simplePos="0" relativeHeight="251707392" behindDoc="0" locked="0" layoutInCell="1" allowOverlap="1" wp14:anchorId="32BA9458" wp14:editId="0C500567">
                <wp:simplePos x="0" y="0"/>
                <wp:positionH relativeFrom="margin">
                  <wp:posOffset>-8626</wp:posOffset>
                </wp:positionH>
                <wp:positionV relativeFrom="paragraph">
                  <wp:posOffset>281664</wp:posOffset>
                </wp:positionV>
                <wp:extent cx="6838950" cy="1449238"/>
                <wp:effectExtent l="0" t="0" r="19050" b="17780"/>
                <wp:wrapNone/>
                <wp:docPr id="44" name="Rectangle 44"/>
                <wp:cNvGraphicFramePr/>
                <a:graphic xmlns:a="http://schemas.openxmlformats.org/drawingml/2006/main">
                  <a:graphicData uri="http://schemas.microsoft.com/office/word/2010/wordprocessingShape">
                    <wps:wsp>
                      <wps:cNvSpPr/>
                      <wps:spPr>
                        <a:xfrm>
                          <a:off x="0" y="0"/>
                          <a:ext cx="6838950" cy="144923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C378E" id="Rectangle 44" o:spid="_x0000_s1026" style="position:absolute;margin-left:-.7pt;margin-top:22.2pt;width:538.5pt;height:114.1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" filled="f" strokecolor="#1f3763 [1604]" strokeweight="1pt">
                <w10:wrap anchorx="margin"/>
              </v:rect>
            </w:pict>
          </mc:Fallback>
        </mc:AlternateContent>
      </w:r>
      <w:r w:rsidR="00D772C8" w:rsidRPr="006F5FAF">
        <w:rPr>
          <w:b/>
          <w:bCs/>
        </w:rPr>
        <w:t>Confirm Contact Information</w:t>
      </w:r>
    </w:p>
    <w:p w14:paraId="2996C899" w14:textId="656CD0E2" w:rsidR="006F5FAF" w:rsidRDefault="006F5FAF" w:rsidP="006F5FAF">
      <w:pPr>
        <w:jc w:val="center"/>
      </w:pPr>
      <w:r>
        <w:rPr>
          <w:noProof/>
        </w:rPr>
        <w:drawing>
          <wp:inline distT="0" distB="0" distL="0" distR="0" wp14:anchorId="7E0DC7A3" wp14:editId="3734F478">
            <wp:extent cx="1647645" cy="130466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56744" cy="1311871"/>
                    </a:xfrm>
                    <a:prstGeom prst="rect">
                      <a:avLst/>
                    </a:prstGeom>
                  </pic:spPr>
                </pic:pic>
              </a:graphicData>
            </a:graphic>
          </wp:inline>
        </w:drawing>
      </w:r>
    </w:p>
    <w:p w14:paraId="567CF457" w14:textId="461A7F38" w:rsidR="00E041B9" w:rsidRDefault="00E041B9" w:rsidP="00E041B9"/>
    <w:p w14:paraId="018F7318" w14:textId="773F1AD6" w:rsidR="00D35D64" w:rsidRDefault="00D35D64" w:rsidP="00E041B9"/>
    <w:p w14:paraId="4AF569A5" w14:textId="62D94900" w:rsidR="00D35D64" w:rsidRDefault="00D35D64" w:rsidP="00E041B9"/>
    <w:p w14:paraId="44D26A14" w14:textId="77777777" w:rsidR="005A2F5B" w:rsidRDefault="005A2F5B" w:rsidP="00E041B9"/>
    <w:p w14:paraId="6DC04C57" w14:textId="053D9B52" w:rsidR="00D35D64" w:rsidRDefault="00D35D64" w:rsidP="00E041B9"/>
    <w:p w14:paraId="1D09B07C" w14:textId="37BEACC8" w:rsidR="00D772C8" w:rsidRPr="00F63298" w:rsidRDefault="00F63298" w:rsidP="00D772C8">
      <w:pPr>
        <w:pStyle w:val="ListParagraph"/>
        <w:numPr>
          <w:ilvl w:val="0"/>
          <w:numId w:val="20"/>
        </w:numPr>
        <w:ind w:left="270" w:hanging="270"/>
        <w:rPr>
          <w:b/>
          <w:bCs/>
        </w:rPr>
      </w:pPr>
      <w:r w:rsidRPr="00D772C8">
        <w:rPr>
          <w:b/>
          <w:bCs/>
          <w:noProof/>
        </w:rPr>
        <mc:AlternateContent>
          <mc:Choice Requires="wps">
            <w:drawing>
              <wp:anchor distT="0" distB="0" distL="114300" distR="114300" simplePos="0" relativeHeight="251709440" behindDoc="0" locked="0" layoutInCell="1" allowOverlap="1" wp14:anchorId="662EE00D" wp14:editId="31A25A49">
                <wp:simplePos x="0" y="0"/>
                <wp:positionH relativeFrom="margin">
                  <wp:align>right</wp:align>
                </wp:positionH>
                <wp:positionV relativeFrom="paragraph">
                  <wp:posOffset>237399</wp:posOffset>
                </wp:positionV>
                <wp:extent cx="6838950" cy="2786743"/>
                <wp:effectExtent l="0" t="0" r="19050" b="13970"/>
                <wp:wrapNone/>
                <wp:docPr id="46" name="Rectangle 46"/>
                <wp:cNvGraphicFramePr/>
                <a:graphic xmlns:a="http://schemas.openxmlformats.org/drawingml/2006/main">
                  <a:graphicData uri="http://schemas.microsoft.com/office/word/2010/wordprocessingShape">
                    <wps:wsp>
                      <wps:cNvSpPr/>
                      <wps:spPr>
                        <a:xfrm>
                          <a:off x="0" y="0"/>
                          <a:ext cx="6838950" cy="278674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2A1F3" id="Rectangle 46" o:spid="_x0000_s1026" style="position:absolute;margin-left:487.3pt;margin-top:18.7pt;width:538.5pt;height:219.4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" filled="f" strokecolor="#1f3763 [1604]" strokeweight="1pt">
                <w10:wrap anchorx="margin"/>
              </v:rect>
            </w:pict>
          </mc:Fallback>
        </mc:AlternateContent>
      </w:r>
      <w:r w:rsidR="00EB1A12" w:rsidRPr="00F63298">
        <w:rPr>
          <w:b/>
          <w:bCs/>
        </w:rPr>
        <w:t>Leave social media links blank</w:t>
      </w:r>
      <w:r>
        <w:rPr>
          <w:b/>
          <w:bCs/>
        </w:rPr>
        <w:t xml:space="preserve"> and click on </w:t>
      </w:r>
      <w:r w:rsidR="004E2C21">
        <w:rPr>
          <w:b/>
          <w:bCs/>
        </w:rPr>
        <w:t>[</w:t>
      </w:r>
      <w:r>
        <w:rPr>
          <w:b/>
          <w:bCs/>
        </w:rPr>
        <w:t>Submit</w:t>
      </w:r>
      <w:r w:rsidR="004E2C21">
        <w:rPr>
          <w:b/>
          <w:bCs/>
        </w:rPr>
        <w:t>] (red box below)</w:t>
      </w:r>
      <w:r>
        <w:rPr>
          <w:b/>
          <w:bCs/>
        </w:rPr>
        <w:t>.</w:t>
      </w:r>
    </w:p>
    <w:p w14:paraId="2FABC5E2" w14:textId="6CA6F4AC" w:rsidR="006F5FAF" w:rsidRDefault="004A33EB" w:rsidP="00F63298">
      <w:pPr>
        <w:jc w:val="center"/>
      </w:pPr>
      <w:r>
        <w:rPr>
          <w:noProof/>
        </w:rPr>
        <mc:AlternateContent>
          <mc:Choice Requires="wps">
            <w:drawing>
              <wp:anchor distT="0" distB="0" distL="114300" distR="114300" simplePos="0" relativeHeight="251726848" behindDoc="0" locked="0" layoutInCell="1" allowOverlap="1" wp14:anchorId="4C74B267" wp14:editId="15AE75F3">
                <wp:simplePos x="0" y="0"/>
                <wp:positionH relativeFrom="margin">
                  <wp:posOffset>484717</wp:posOffset>
                </wp:positionH>
                <wp:positionV relativeFrom="paragraph">
                  <wp:posOffset>270298</wp:posOffset>
                </wp:positionV>
                <wp:extent cx="2893483" cy="2038350"/>
                <wp:effectExtent l="19050" t="19050" r="21590" b="19050"/>
                <wp:wrapNone/>
                <wp:docPr id="57" name="Rectangle 57"/>
                <wp:cNvGraphicFramePr/>
                <a:graphic xmlns:a="http://schemas.openxmlformats.org/drawingml/2006/main">
                  <a:graphicData uri="http://schemas.microsoft.com/office/word/2010/wordprocessingShape">
                    <wps:wsp>
                      <wps:cNvSpPr/>
                      <wps:spPr>
                        <a:xfrm>
                          <a:off x="0" y="0"/>
                          <a:ext cx="2893483" cy="2038350"/>
                        </a:xfrm>
                        <a:prstGeom prst="rect">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0FDAF" id="Rectangle 57" o:spid="_x0000_s1026" style="position:absolute;margin-left:38.15pt;margin-top:21.3pt;width:227.85pt;height:160.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" filled="f" strokecolor="#5b9bd5 [3208]" strokeweight="2.25pt">
                <w10:wrap anchorx="margin"/>
              </v:rect>
            </w:pict>
          </mc:Fallback>
        </mc:AlternateContent>
      </w:r>
      <w:r w:rsidR="004E2C21">
        <w:rPr>
          <w:noProof/>
        </w:rPr>
        <mc:AlternateContent>
          <mc:Choice Requires="wps">
            <w:drawing>
              <wp:anchor distT="0" distB="0" distL="114300" distR="114300" simplePos="0" relativeHeight="251711488" behindDoc="0" locked="0" layoutInCell="1" allowOverlap="1" wp14:anchorId="0A865FB8" wp14:editId="2E614D6C">
                <wp:simplePos x="0" y="0"/>
                <wp:positionH relativeFrom="column">
                  <wp:posOffset>258536</wp:posOffset>
                </wp:positionH>
                <wp:positionV relativeFrom="paragraph">
                  <wp:posOffset>2382521</wp:posOffset>
                </wp:positionV>
                <wp:extent cx="906236" cy="292372"/>
                <wp:effectExtent l="19050" t="19050" r="27305" b="12700"/>
                <wp:wrapNone/>
                <wp:docPr id="47" name="Rectangle 47"/>
                <wp:cNvGraphicFramePr/>
                <a:graphic xmlns:a="http://schemas.openxmlformats.org/drawingml/2006/main">
                  <a:graphicData uri="http://schemas.microsoft.com/office/word/2010/wordprocessingShape">
                    <wps:wsp>
                      <wps:cNvSpPr/>
                      <wps:spPr>
                        <a:xfrm>
                          <a:off x="0" y="0"/>
                          <a:ext cx="906236" cy="29237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78D8F" id="Rectangle 47" o:spid="_x0000_s1026" style="position:absolute;margin-left:20.35pt;margin-top:187.6pt;width:71.35pt;height:2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" filled="f" strokecolor="red" strokeweight="2.25pt"/>
            </w:pict>
          </mc:Fallback>
        </mc:AlternateContent>
      </w:r>
      <w:r w:rsidR="006F5FAF">
        <w:rPr>
          <w:noProof/>
        </w:rPr>
        <w:drawing>
          <wp:inline distT="0" distB="0" distL="0" distR="0" wp14:anchorId="62F58156" wp14:editId="7F6FA551">
            <wp:extent cx="5915025" cy="26765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15025" cy="2676525"/>
                    </a:xfrm>
                    <a:prstGeom prst="rect">
                      <a:avLst/>
                    </a:prstGeom>
                  </pic:spPr>
                </pic:pic>
              </a:graphicData>
            </a:graphic>
          </wp:inline>
        </w:drawing>
      </w:r>
    </w:p>
    <w:p w14:paraId="04B613A6" w14:textId="6E503303" w:rsidR="00E041B9" w:rsidRDefault="00E041B9" w:rsidP="005A2F5B">
      <w:pPr>
        <w:spacing w:after="0"/>
      </w:pPr>
    </w:p>
    <w:p w14:paraId="15C1F5A6" w14:textId="77777777" w:rsidR="005A2F5B" w:rsidRDefault="005A2F5B" w:rsidP="005A2F5B">
      <w:pPr>
        <w:spacing w:after="0"/>
      </w:pPr>
    </w:p>
    <w:p w14:paraId="1812BE26" w14:textId="77777777" w:rsidR="00D35D64" w:rsidRDefault="00D35D64" w:rsidP="005A2F5B">
      <w:pPr>
        <w:spacing w:after="0"/>
      </w:pPr>
    </w:p>
    <w:p w14:paraId="4C4B3049" w14:textId="3C2698F0" w:rsidR="00EB1A12" w:rsidRPr="008A085B" w:rsidRDefault="00EB1A12" w:rsidP="00966E04">
      <w:pPr>
        <w:pStyle w:val="ListParagraph"/>
        <w:numPr>
          <w:ilvl w:val="0"/>
          <w:numId w:val="20"/>
        </w:numPr>
        <w:spacing w:after="360"/>
        <w:ind w:left="274" w:hanging="274"/>
        <w:rPr>
          <w:b/>
          <w:bCs/>
        </w:rPr>
      </w:pPr>
      <w:r w:rsidRPr="004F5538">
        <w:rPr>
          <w:b/>
          <w:bCs/>
        </w:rPr>
        <w:t xml:space="preserve">Download Marketing Guidelines and Program Guidebook </w:t>
      </w:r>
      <w:r w:rsidR="004A33EB" w:rsidRPr="004A33EB">
        <w:rPr>
          <w:b/>
          <w:bCs/>
        </w:rPr>
        <w:t>(</w:t>
      </w:r>
      <w:r w:rsidR="007772A2" w:rsidRPr="004A33EB">
        <w:rPr>
          <w:b/>
          <w:bCs/>
        </w:rPr>
        <w:t>Red</w:t>
      </w:r>
      <w:r w:rsidR="007772A2">
        <w:rPr>
          <w:b/>
          <w:bCs/>
        </w:rPr>
        <w:t xml:space="preserve"> </w:t>
      </w:r>
      <w:r w:rsidR="007772A2" w:rsidRPr="004A33EB">
        <w:rPr>
          <w:b/>
          <w:bCs/>
        </w:rPr>
        <w:t>box</w:t>
      </w:r>
      <w:r w:rsidR="004A33EB" w:rsidRPr="004A33EB">
        <w:rPr>
          <w:b/>
          <w:bCs/>
        </w:rPr>
        <w:t xml:space="preserve"> below)</w:t>
      </w:r>
      <w:r w:rsidR="004A33EB" w:rsidRPr="004A33EB">
        <w:t xml:space="preserve"> </w:t>
      </w:r>
      <w:r w:rsidRPr="004A33EB">
        <w:t>and enter initials for each attestation</w:t>
      </w:r>
    </w:p>
    <w:p w14:paraId="10C2C298" w14:textId="409A00D9" w:rsidR="008A085B" w:rsidRPr="008A085B" w:rsidRDefault="008A085B" w:rsidP="008A085B">
      <w:pPr>
        <w:pStyle w:val="ListParagraph"/>
        <w:spacing w:after="360"/>
        <w:ind w:left="274"/>
        <w:rPr>
          <w:b/>
          <w:bCs/>
          <w:color w:val="FF0000"/>
        </w:rPr>
      </w:pPr>
      <w:r w:rsidRPr="008A085B">
        <w:rPr>
          <w:b/>
          <w:bCs/>
          <w:noProof/>
          <w:color w:val="FF0000"/>
        </w:rPr>
        <mc:AlternateContent>
          <mc:Choice Requires="wps">
            <w:drawing>
              <wp:anchor distT="0" distB="0" distL="114300" distR="114300" simplePos="0" relativeHeight="251713536" behindDoc="0" locked="0" layoutInCell="1" allowOverlap="1" wp14:anchorId="4A4CC8A9" wp14:editId="59F952DD">
                <wp:simplePos x="0" y="0"/>
                <wp:positionH relativeFrom="margin">
                  <wp:align>right</wp:align>
                </wp:positionH>
                <wp:positionV relativeFrom="paragraph">
                  <wp:posOffset>413385</wp:posOffset>
                </wp:positionV>
                <wp:extent cx="6838950" cy="2976042"/>
                <wp:effectExtent l="0" t="0" r="19050" b="15240"/>
                <wp:wrapNone/>
                <wp:docPr id="48" name="Rectangle 48"/>
                <wp:cNvGraphicFramePr/>
                <a:graphic xmlns:a="http://schemas.openxmlformats.org/drawingml/2006/main">
                  <a:graphicData uri="http://schemas.microsoft.com/office/word/2010/wordprocessingShape">
                    <wps:wsp>
                      <wps:cNvSpPr/>
                      <wps:spPr>
                        <a:xfrm>
                          <a:off x="0" y="0"/>
                          <a:ext cx="6838950" cy="297604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FEF56" id="Rectangle 48" o:spid="_x0000_s1026" style="position:absolute;margin-left:487.3pt;margin-top:32.55pt;width:538.5pt;height:234.35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" filled="f" strokecolor="#1f3763 [1604]" strokeweight="1pt">
                <w10:wrap anchorx="margin"/>
              </v:rect>
            </w:pict>
          </mc:Fallback>
        </mc:AlternateContent>
      </w:r>
      <w:r w:rsidRPr="008A085B">
        <w:rPr>
          <w:b/>
          <w:bCs/>
          <w:color w:val="FF0000"/>
        </w:rPr>
        <w:t>Highlight the marketing manual elements that matter</w:t>
      </w:r>
    </w:p>
    <w:p w14:paraId="6D54525B" w14:textId="2101D75A" w:rsidR="00EB1A12" w:rsidRDefault="00EB1A12" w:rsidP="00966E04">
      <w:pPr>
        <w:jc w:val="center"/>
      </w:pPr>
      <w:r>
        <w:rPr>
          <w:noProof/>
        </w:rPr>
        <w:drawing>
          <wp:inline distT="0" distB="0" distL="0" distR="0" wp14:anchorId="08A5DF91" wp14:editId="07B83394">
            <wp:extent cx="4313208" cy="29365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23245" cy="2943410"/>
                    </a:xfrm>
                    <a:prstGeom prst="rect">
                      <a:avLst/>
                    </a:prstGeom>
                  </pic:spPr>
                </pic:pic>
              </a:graphicData>
            </a:graphic>
          </wp:inline>
        </w:drawing>
      </w:r>
    </w:p>
    <w:p w14:paraId="2D98BA1C" w14:textId="572896BE" w:rsidR="00D35D64" w:rsidRDefault="00D35D64" w:rsidP="00D35D64">
      <w:pPr>
        <w:pStyle w:val="ListParagraph"/>
        <w:ind w:left="270"/>
        <w:rPr>
          <w:b/>
          <w:bCs/>
        </w:rPr>
      </w:pPr>
    </w:p>
    <w:p w14:paraId="4B2BD74E" w14:textId="6BEFB4D5" w:rsidR="00D35D64" w:rsidRDefault="00D35D64" w:rsidP="00D35D64">
      <w:pPr>
        <w:pStyle w:val="ListParagraph"/>
        <w:ind w:left="270"/>
        <w:rPr>
          <w:b/>
          <w:bCs/>
        </w:rPr>
      </w:pPr>
    </w:p>
    <w:p w14:paraId="65F945FD" w14:textId="26FEE96E" w:rsidR="00D35D64" w:rsidRDefault="00D35D64" w:rsidP="00D35D64">
      <w:pPr>
        <w:pStyle w:val="ListParagraph"/>
        <w:ind w:left="270"/>
        <w:rPr>
          <w:b/>
          <w:bCs/>
        </w:rPr>
      </w:pPr>
    </w:p>
    <w:p w14:paraId="1C4DF7BB" w14:textId="76258172" w:rsidR="00D35D64" w:rsidRDefault="00D35D64" w:rsidP="00D35D64">
      <w:pPr>
        <w:pStyle w:val="ListParagraph"/>
        <w:ind w:left="270"/>
        <w:rPr>
          <w:b/>
          <w:bCs/>
        </w:rPr>
      </w:pPr>
    </w:p>
    <w:p w14:paraId="17E3DB51" w14:textId="1B61714B" w:rsidR="00D35D64" w:rsidRDefault="00D35D64" w:rsidP="00D35D64">
      <w:pPr>
        <w:pStyle w:val="ListParagraph"/>
        <w:ind w:left="270"/>
        <w:rPr>
          <w:b/>
          <w:bCs/>
        </w:rPr>
      </w:pPr>
    </w:p>
    <w:p w14:paraId="6779188B" w14:textId="77777777" w:rsidR="005A2F5B" w:rsidRDefault="005A2F5B" w:rsidP="005A2F5B">
      <w:pPr>
        <w:pStyle w:val="ListParagraph"/>
        <w:spacing w:after="0"/>
        <w:ind w:left="274"/>
        <w:rPr>
          <w:b/>
          <w:bCs/>
        </w:rPr>
      </w:pPr>
    </w:p>
    <w:p w14:paraId="33E908FC" w14:textId="22157E3D" w:rsidR="00EB1A12" w:rsidRPr="003E2A4C" w:rsidRDefault="00966E04" w:rsidP="00EB1A12">
      <w:pPr>
        <w:pStyle w:val="ListParagraph"/>
        <w:numPr>
          <w:ilvl w:val="0"/>
          <w:numId w:val="20"/>
        </w:numPr>
        <w:ind w:left="270" w:hanging="270"/>
        <w:rPr>
          <w:b/>
          <w:bCs/>
        </w:rPr>
      </w:pPr>
      <w:r w:rsidRPr="00D772C8">
        <w:rPr>
          <w:b/>
          <w:bCs/>
          <w:noProof/>
        </w:rPr>
        <mc:AlternateContent>
          <mc:Choice Requires="wps">
            <w:drawing>
              <wp:anchor distT="0" distB="0" distL="114300" distR="114300" simplePos="0" relativeHeight="251715584" behindDoc="0" locked="0" layoutInCell="1" allowOverlap="1" wp14:anchorId="1555431E" wp14:editId="2861C4D4">
                <wp:simplePos x="0" y="0"/>
                <wp:positionH relativeFrom="margin">
                  <wp:align>right</wp:align>
                </wp:positionH>
                <wp:positionV relativeFrom="paragraph">
                  <wp:posOffset>271313</wp:posOffset>
                </wp:positionV>
                <wp:extent cx="6838950" cy="2165230"/>
                <wp:effectExtent l="0" t="0" r="19050" b="26035"/>
                <wp:wrapNone/>
                <wp:docPr id="49" name="Rectangle 49"/>
                <wp:cNvGraphicFramePr/>
                <a:graphic xmlns:a="http://schemas.openxmlformats.org/drawingml/2006/main">
                  <a:graphicData uri="http://schemas.microsoft.com/office/word/2010/wordprocessingShape">
                    <wps:wsp>
                      <wps:cNvSpPr/>
                      <wps:spPr>
                        <a:xfrm>
                          <a:off x="0" y="0"/>
                          <a:ext cx="6838950" cy="21652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010AB" id="Rectangle 49" o:spid="_x0000_s1026" style="position:absolute;margin-left:487.3pt;margin-top:21.35pt;width:538.5pt;height:170.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" filled="f" strokecolor="#1f3763 [1604]" strokeweight="1pt">
                <w10:wrap anchorx="margin"/>
              </v:rect>
            </w:pict>
          </mc:Fallback>
        </mc:AlternateContent>
      </w:r>
      <w:r w:rsidR="00EB1A12" w:rsidRPr="003E2A4C">
        <w:rPr>
          <w:b/>
          <w:bCs/>
        </w:rPr>
        <w:t>Submit Electronic Signature</w:t>
      </w:r>
      <w:r w:rsidR="004A33EB">
        <w:rPr>
          <w:b/>
          <w:bCs/>
        </w:rPr>
        <w:t xml:space="preserve"> (red box below)</w:t>
      </w:r>
    </w:p>
    <w:p w14:paraId="49837EF8" w14:textId="7DAA5257" w:rsidR="00EB1A12" w:rsidRDefault="004A33EB" w:rsidP="00966E04">
      <w:pPr>
        <w:jc w:val="center"/>
      </w:pPr>
      <w:r>
        <w:rPr>
          <w:noProof/>
        </w:rPr>
        <mc:AlternateContent>
          <mc:Choice Requires="wps">
            <w:drawing>
              <wp:anchor distT="0" distB="0" distL="114300" distR="114300" simplePos="0" relativeHeight="251727872" behindDoc="0" locked="0" layoutInCell="1" allowOverlap="1" wp14:anchorId="0A25C919" wp14:editId="2D457244">
                <wp:simplePos x="0" y="0"/>
                <wp:positionH relativeFrom="column">
                  <wp:posOffset>872067</wp:posOffset>
                </wp:positionH>
                <wp:positionV relativeFrom="paragraph">
                  <wp:posOffset>1644862</wp:posOffset>
                </wp:positionV>
                <wp:extent cx="1532466" cy="347133"/>
                <wp:effectExtent l="0" t="0" r="10795" b="15240"/>
                <wp:wrapNone/>
                <wp:docPr id="58" name="Rectangle 58"/>
                <wp:cNvGraphicFramePr/>
                <a:graphic xmlns:a="http://schemas.openxmlformats.org/drawingml/2006/main">
                  <a:graphicData uri="http://schemas.microsoft.com/office/word/2010/wordprocessingShape">
                    <wps:wsp>
                      <wps:cNvSpPr/>
                      <wps:spPr>
                        <a:xfrm>
                          <a:off x="0" y="0"/>
                          <a:ext cx="1532466" cy="3471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02C5DB" id="Rectangle 58" o:spid="_x0000_s1026" style="position:absolute;margin-left:68.65pt;margin-top:129.5pt;width:120.65pt;height:27.3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" filled="f" strokecolor="red" strokeweight="1pt"/>
            </w:pict>
          </mc:Fallback>
        </mc:AlternateContent>
      </w:r>
      <w:r w:rsidR="00EB1A12">
        <w:rPr>
          <w:noProof/>
        </w:rPr>
        <w:drawing>
          <wp:inline distT="0" distB="0" distL="0" distR="0" wp14:anchorId="6FF7775E" wp14:editId="179DAEF7">
            <wp:extent cx="5184475" cy="20229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01104" cy="2029393"/>
                    </a:xfrm>
                    <a:prstGeom prst="rect">
                      <a:avLst/>
                    </a:prstGeom>
                  </pic:spPr>
                </pic:pic>
              </a:graphicData>
            </a:graphic>
          </wp:inline>
        </w:drawing>
      </w:r>
    </w:p>
    <w:p w14:paraId="15096070" w14:textId="70ED7478" w:rsidR="00EB1A12" w:rsidRPr="00966E04" w:rsidRDefault="00EB1A12" w:rsidP="005A2F5B">
      <w:pPr>
        <w:pStyle w:val="ListParagraph"/>
        <w:spacing w:after="0"/>
        <w:ind w:left="274"/>
        <w:rPr>
          <w:b/>
          <w:bCs/>
        </w:rPr>
      </w:pPr>
    </w:p>
    <w:p w14:paraId="6A5D7543" w14:textId="1E688E2B" w:rsidR="003D6CDF" w:rsidRDefault="003D6CDF" w:rsidP="005A2F5B">
      <w:pPr>
        <w:pStyle w:val="ListParagraph"/>
        <w:spacing w:after="0"/>
        <w:ind w:left="274"/>
      </w:pPr>
    </w:p>
    <w:p w14:paraId="6D9AA2A4" w14:textId="77777777" w:rsidR="003D6CDF" w:rsidRPr="003D6CDF" w:rsidRDefault="003D6CDF" w:rsidP="005A2F5B">
      <w:pPr>
        <w:pStyle w:val="ListParagraph"/>
        <w:spacing w:after="0"/>
        <w:ind w:left="274"/>
      </w:pPr>
    </w:p>
    <w:p w14:paraId="75E51CFF" w14:textId="0B09CBEA" w:rsidR="00EB1A12" w:rsidRPr="009E15C4" w:rsidRDefault="00EB1A12" w:rsidP="009E15C4">
      <w:pPr>
        <w:pStyle w:val="ListParagraph"/>
        <w:numPr>
          <w:ilvl w:val="0"/>
          <w:numId w:val="20"/>
        </w:numPr>
        <w:ind w:left="270" w:hanging="270"/>
      </w:pPr>
      <w:r w:rsidRPr="00966E04">
        <w:rPr>
          <w:b/>
          <w:bCs/>
        </w:rPr>
        <w:t xml:space="preserve">Copy and Send </w:t>
      </w:r>
      <w:r w:rsidR="009E15C4">
        <w:rPr>
          <w:b/>
          <w:bCs/>
        </w:rPr>
        <w:t xml:space="preserve">your </w:t>
      </w:r>
      <w:r w:rsidRPr="00966E04">
        <w:rPr>
          <w:b/>
          <w:bCs/>
        </w:rPr>
        <w:t xml:space="preserve">Designee Registration </w:t>
      </w:r>
      <w:r w:rsidR="009E15C4">
        <w:rPr>
          <w:b/>
          <w:bCs/>
        </w:rPr>
        <w:t xml:space="preserve">through the Metropolitan Mayors Caucus Submittable website, where you had initially filled out the Expression of Interest form. </w:t>
      </w:r>
      <w:hyperlink r:id="rId28" w:history="1">
        <w:r w:rsidR="009E15C4" w:rsidRPr="009E15C4">
          <w:rPr>
            <w:rStyle w:val="Hyperlink"/>
            <w:b/>
            <w:bCs/>
          </w:rPr>
          <w:t>https://metropolitanmayorscaucus.submittable.com/submit/181541/residential-community-solar-clearinghouse-solutions-program-cs2-expression-of</w:t>
        </w:r>
      </w:hyperlink>
    </w:p>
    <w:p w14:paraId="2B94A310" w14:textId="15249705" w:rsidR="009E15C4" w:rsidRDefault="009E15C4" w:rsidP="009E15C4">
      <w:pPr>
        <w:pStyle w:val="ListParagraph"/>
        <w:ind w:left="270"/>
      </w:pPr>
      <w:r w:rsidRPr="00D772C8">
        <w:rPr>
          <w:b/>
          <w:bCs/>
          <w:noProof/>
        </w:rPr>
        <mc:AlternateContent>
          <mc:Choice Requires="wps">
            <w:drawing>
              <wp:anchor distT="0" distB="0" distL="114300" distR="114300" simplePos="0" relativeHeight="251717632" behindDoc="0" locked="0" layoutInCell="1" allowOverlap="1" wp14:anchorId="03CA8F64" wp14:editId="171ABD75">
                <wp:simplePos x="0" y="0"/>
                <wp:positionH relativeFrom="margin">
                  <wp:posOffset>0</wp:posOffset>
                </wp:positionH>
                <wp:positionV relativeFrom="paragraph">
                  <wp:posOffset>246803</wp:posOffset>
                </wp:positionV>
                <wp:extent cx="6838950" cy="2164715"/>
                <wp:effectExtent l="0" t="0" r="19050" b="6985"/>
                <wp:wrapNone/>
                <wp:docPr id="50" name="Rectangle 50"/>
                <wp:cNvGraphicFramePr/>
                <a:graphic xmlns:a="http://schemas.openxmlformats.org/drawingml/2006/main">
                  <a:graphicData uri="http://schemas.microsoft.com/office/word/2010/wordprocessingShape">
                    <wps:wsp>
                      <wps:cNvSpPr/>
                      <wps:spPr>
                        <a:xfrm>
                          <a:off x="0" y="0"/>
                          <a:ext cx="6838950" cy="21647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2D0AE" id="Rectangle 50" o:spid="_x0000_s1026" style="position:absolute;margin-left:0;margin-top:19.45pt;width:538.5pt;height:170.4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" filled="f" strokecolor="#1f3763 [1604]" strokeweight="1pt">
                <w10:wrap anchorx="margin"/>
              </v:rect>
            </w:pict>
          </mc:Fallback>
        </mc:AlternateContent>
      </w:r>
    </w:p>
    <w:p w14:paraId="68141716" w14:textId="054A7985" w:rsidR="008C253C" w:rsidRDefault="00EB1A12" w:rsidP="00966E04">
      <w:pPr>
        <w:jc w:val="center"/>
        <w:sectPr w:rsidR="008C253C" w:rsidSect="00007FAF">
          <w:type w:val="continuous"/>
          <w:pgSz w:w="12240" w:h="15840"/>
          <w:pgMar w:top="720" w:right="720" w:bottom="720" w:left="720" w:header="720" w:footer="720" w:gutter="0"/>
          <w:cols w:space="720"/>
          <w:docGrid w:linePitch="360"/>
        </w:sectPr>
      </w:pPr>
      <w:r>
        <w:rPr>
          <w:noProof/>
        </w:rPr>
        <w:drawing>
          <wp:inline distT="0" distB="0" distL="0" distR="0" wp14:anchorId="102492CA" wp14:editId="1473FE44">
            <wp:extent cx="3970867" cy="206364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86045" cy="2071536"/>
                    </a:xfrm>
                    <a:prstGeom prst="rect">
                      <a:avLst/>
                    </a:prstGeom>
                  </pic:spPr>
                </pic:pic>
              </a:graphicData>
            </a:graphic>
          </wp:inline>
        </w:drawing>
      </w:r>
    </w:p>
    <w:p w14:paraId="1817AC0B" w14:textId="512746B5" w:rsidR="007772A2" w:rsidRDefault="007772A2" w:rsidP="00B24CDE"/>
    <w:p w14:paraId="682573E3" w14:textId="4C685FF9" w:rsidR="004C0D9A" w:rsidRDefault="00F63F59" w:rsidP="00B24CDE">
      <w:r>
        <w:rPr>
          <w:noProof/>
        </w:rPr>
        <mc:AlternateContent>
          <mc:Choice Requires="wps">
            <w:drawing>
              <wp:anchor distT="0" distB="0" distL="114300" distR="114300" simplePos="0" relativeHeight="251718656" behindDoc="0" locked="0" layoutInCell="1" allowOverlap="1" wp14:anchorId="36F5D398" wp14:editId="7B4E13A6">
                <wp:simplePos x="0" y="0"/>
                <wp:positionH relativeFrom="margin">
                  <wp:align>right</wp:align>
                </wp:positionH>
                <wp:positionV relativeFrom="paragraph">
                  <wp:posOffset>2034177</wp:posOffset>
                </wp:positionV>
                <wp:extent cx="2377440" cy="937846"/>
                <wp:effectExtent l="1657350" t="0" r="22860" b="15240"/>
                <wp:wrapNone/>
                <wp:docPr id="53" name="Callout: Line 53"/>
                <wp:cNvGraphicFramePr/>
                <a:graphic xmlns:a="http://schemas.openxmlformats.org/drawingml/2006/main">
                  <a:graphicData uri="http://schemas.microsoft.com/office/word/2010/wordprocessingShape">
                    <wps:wsp>
                      <wps:cNvSpPr/>
                      <wps:spPr>
                        <a:xfrm>
                          <a:off x="0" y="0"/>
                          <a:ext cx="2377440" cy="937846"/>
                        </a:xfrm>
                        <a:prstGeom prst="borderCallout1">
                          <a:avLst>
                            <a:gd name="adj1" fmla="val 18750"/>
                            <a:gd name="adj2" fmla="val -8333"/>
                            <a:gd name="adj3" fmla="val 65636"/>
                            <a:gd name="adj4" fmla="val -69461"/>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E643F0" w14:textId="7618DCCB" w:rsidR="004C0D9A" w:rsidRDefault="004A33EB" w:rsidP="004A33EB">
                            <w:pPr>
                              <w:pStyle w:val="ListParagraph"/>
                              <w:numPr>
                                <w:ilvl w:val="0"/>
                                <w:numId w:val="24"/>
                              </w:numPr>
                              <w:spacing w:after="0" w:line="240" w:lineRule="auto"/>
                              <w:ind w:left="270" w:hanging="270"/>
                            </w:pPr>
                            <w:r>
                              <w:t xml:space="preserve"> Approve landing site</w:t>
                            </w:r>
                            <w:r w:rsidR="00F63F59">
                              <w:t xml:space="preserve"> address:</w:t>
                            </w:r>
                          </w:p>
                          <w:p w14:paraId="1B24F2B0" w14:textId="77777777" w:rsidR="00F63F59" w:rsidRDefault="00F63F59" w:rsidP="00D35D64">
                            <w:pPr>
                              <w:pStyle w:val="ListParagraph"/>
                              <w:numPr>
                                <w:ilvl w:val="0"/>
                                <w:numId w:val="26"/>
                              </w:numPr>
                              <w:spacing w:after="0" w:line="240" w:lineRule="auto"/>
                              <w:ind w:left="540" w:hanging="180"/>
                            </w:pPr>
                            <w:r>
                              <w:t>An address on existing municipal website; or,</w:t>
                            </w:r>
                          </w:p>
                          <w:p w14:paraId="7C70D191" w14:textId="73122BBD" w:rsidR="00F63F59" w:rsidRDefault="00F63F59" w:rsidP="00D35D64">
                            <w:pPr>
                              <w:pStyle w:val="ListParagraph"/>
                              <w:numPr>
                                <w:ilvl w:val="0"/>
                                <w:numId w:val="26"/>
                              </w:numPr>
                              <w:spacing w:after="0" w:line="240" w:lineRule="auto"/>
                              <w:ind w:left="540" w:hanging="180"/>
                            </w:pPr>
                            <w:r>
                              <w:t>The program landing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5D398"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53" o:spid="_x0000_s1028" type="#_x0000_t47" style="position:absolute;margin-left:136pt;margin-top:160.15pt;width:187.2pt;height:73.8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" adj="-15004,14177" fillcolor="#4472c4 [3204]" strokecolor="#ed7d31 [3205]" strokeweight="1pt">
                <v:textbox>
                  <w:txbxContent>
                    <w:p w14:paraId="15E643F0" w14:textId="7618DCCB" w:rsidR="004C0D9A" w:rsidRDefault="004A33EB" w:rsidP="004A33EB">
                      <w:pPr>
                        <w:pStyle w:val="ListParagraph"/>
                        <w:numPr>
                          <w:ilvl w:val="0"/>
                          <w:numId w:val="24"/>
                        </w:numPr>
                        <w:spacing w:after="0" w:line="240" w:lineRule="auto"/>
                        <w:ind w:left="270" w:hanging="270"/>
                      </w:pPr>
                      <w:r>
                        <w:t xml:space="preserve"> Approve landing site</w:t>
                      </w:r>
                      <w:r w:rsidR="00F63F59">
                        <w:t xml:space="preserve"> address:</w:t>
                      </w:r>
                    </w:p>
                    <w:p w14:paraId="1B24F2B0" w14:textId="77777777" w:rsidR="00F63F59" w:rsidRDefault="00F63F59" w:rsidP="00D35D64">
                      <w:pPr>
                        <w:pStyle w:val="ListParagraph"/>
                        <w:numPr>
                          <w:ilvl w:val="0"/>
                          <w:numId w:val="26"/>
                        </w:numPr>
                        <w:spacing w:after="0" w:line="240" w:lineRule="auto"/>
                        <w:ind w:left="540" w:hanging="180"/>
                      </w:pPr>
                      <w:r>
                        <w:t>An address on existing municipal website; or,</w:t>
                      </w:r>
                    </w:p>
                    <w:p w14:paraId="7C70D191" w14:textId="73122BBD" w:rsidR="00F63F59" w:rsidRDefault="00F63F59" w:rsidP="00D35D64">
                      <w:pPr>
                        <w:pStyle w:val="ListParagraph"/>
                        <w:numPr>
                          <w:ilvl w:val="0"/>
                          <w:numId w:val="26"/>
                        </w:numPr>
                        <w:spacing w:after="0" w:line="240" w:lineRule="auto"/>
                        <w:ind w:left="540" w:hanging="180"/>
                      </w:pPr>
                      <w:r>
                        <w:t>The program landing site.</w:t>
                      </w:r>
                    </w:p>
                  </w:txbxContent>
                </v:textbox>
                <o:callout v:ext="edit" minusy="t"/>
                <w10:wrap anchorx="margin"/>
              </v:shape>
            </w:pict>
          </mc:Fallback>
        </mc:AlternateContent>
      </w:r>
      <w:r w:rsidR="004A01CF">
        <w:rPr>
          <w:noProof/>
        </w:rPr>
        <mc:AlternateContent>
          <mc:Choice Requires="wps">
            <w:drawing>
              <wp:anchor distT="0" distB="0" distL="114300" distR="114300" simplePos="0" relativeHeight="251722752" behindDoc="0" locked="0" layoutInCell="1" allowOverlap="1" wp14:anchorId="72F25325" wp14:editId="428FE38D">
                <wp:simplePos x="0" y="0"/>
                <wp:positionH relativeFrom="margin">
                  <wp:align>right</wp:align>
                </wp:positionH>
                <wp:positionV relativeFrom="paragraph">
                  <wp:posOffset>121920</wp:posOffset>
                </wp:positionV>
                <wp:extent cx="2377440" cy="457200"/>
                <wp:effectExtent l="647700" t="0" r="22860" b="19050"/>
                <wp:wrapNone/>
                <wp:docPr id="55" name="Callout: Line 55"/>
                <wp:cNvGraphicFramePr/>
                <a:graphic xmlns:a="http://schemas.openxmlformats.org/drawingml/2006/main">
                  <a:graphicData uri="http://schemas.microsoft.com/office/word/2010/wordprocessingShape">
                    <wps:wsp>
                      <wps:cNvSpPr/>
                      <wps:spPr>
                        <a:xfrm>
                          <a:off x="4917017" y="1320800"/>
                          <a:ext cx="2377440" cy="457200"/>
                        </a:xfrm>
                        <a:prstGeom prst="borderCallout1">
                          <a:avLst>
                            <a:gd name="adj1" fmla="val 18750"/>
                            <a:gd name="adj2" fmla="val -8333"/>
                            <a:gd name="adj3" fmla="val 41562"/>
                            <a:gd name="adj4" fmla="val -26726"/>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588E68" w14:textId="596AD805" w:rsidR="004A01CF" w:rsidRDefault="004A33EB" w:rsidP="004A33EB">
                            <w:pPr>
                              <w:pStyle w:val="ListParagraph"/>
                              <w:numPr>
                                <w:ilvl w:val="0"/>
                                <w:numId w:val="23"/>
                              </w:numPr>
                              <w:tabs>
                                <w:tab w:val="left" w:pos="270"/>
                              </w:tabs>
                              <w:spacing w:after="0" w:line="240" w:lineRule="auto"/>
                              <w:ind w:left="270" w:hanging="270"/>
                            </w:pPr>
                            <w:r>
                              <w:t>Submit municipal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25325" id="Callout: Line 55" o:spid="_x0000_s1029" type="#_x0000_t47" style="position:absolute;margin-left:136pt;margin-top:9.6pt;width:187.2pt;height:36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" adj="-5773,8977" fillcolor="#4472c4 [3204]" strokecolor="#ed7d31 [3205]" strokeweight="1pt">
                <v:textbox>
                  <w:txbxContent>
                    <w:p w14:paraId="71588E68" w14:textId="596AD805" w:rsidR="004A01CF" w:rsidRDefault="004A33EB" w:rsidP="004A33EB">
                      <w:pPr>
                        <w:pStyle w:val="ListParagraph"/>
                        <w:numPr>
                          <w:ilvl w:val="0"/>
                          <w:numId w:val="23"/>
                        </w:numPr>
                        <w:tabs>
                          <w:tab w:val="left" w:pos="270"/>
                        </w:tabs>
                        <w:spacing w:after="0" w:line="240" w:lineRule="auto"/>
                        <w:ind w:left="270" w:hanging="270"/>
                      </w:pPr>
                      <w:r>
                        <w:t>Submit municipal logo</w:t>
                      </w:r>
                    </w:p>
                  </w:txbxContent>
                </v:textbox>
                <o:callout v:ext="edit" minusy="t"/>
                <w10:wrap anchorx="margin"/>
              </v:shape>
            </w:pict>
          </mc:Fallback>
        </mc:AlternateContent>
      </w:r>
      <w:r w:rsidR="004C0D9A">
        <w:rPr>
          <w:noProof/>
        </w:rPr>
        <w:drawing>
          <wp:inline distT="0" distB="0" distL="0" distR="0" wp14:anchorId="56D9AFEC" wp14:editId="1D7764C8">
            <wp:extent cx="4301067" cy="3112301"/>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08359" cy="3117577"/>
                    </a:xfrm>
                    <a:prstGeom prst="rect">
                      <a:avLst/>
                    </a:prstGeom>
                  </pic:spPr>
                </pic:pic>
              </a:graphicData>
            </a:graphic>
          </wp:inline>
        </w:drawing>
      </w:r>
    </w:p>
    <w:p w14:paraId="6CEFFB9F" w14:textId="6C7CDB07" w:rsidR="004C0D9A" w:rsidRDefault="004C0D9A" w:rsidP="00B24CDE"/>
    <w:p w14:paraId="1711461B" w14:textId="77777777" w:rsidR="007772A2" w:rsidRDefault="007772A2" w:rsidP="00B24CDE"/>
    <w:p w14:paraId="182DAC5E" w14:textId="3883C8E6" w:rsidR="004C0D9A" w:rsidRDefault="004A01CF" w:rsidP="00B24CDE">
      <w:r>
        <w:rPr>
          <w:noProof/>
        </w:rPr>
        <mc:AlternateContent>
          <mc:Choice Requires="wps">
            <w:drawing>
              <wp:anchor distT="0" distB="0" distL="114300" distR="114300" simplePos="0" relativeHeight="251720704" behindDoc="0" locked="0" layoutInCell="1" allowOverlap="1" wp14:anchorId="36286C80" wp14:editId="2EC99832">
                <wp:simplePos x="0" y="0"/>
                <wp:positionH relativeFrom="margin">
                  <wp:align>right</wp:align>
                </wp:positionH>
                <wp:positionV relativeFrom="paragraph">
                  <wp:posOffset>741952</wp:posOffset>
                </wp:positionV>
                <wp:extent cx="2377440" cy="566057"/>
                <wp:effectExtent l="1009650" t="0" r="22860" b="24765"/>
                <wp:wrapNone/>
                <wp:docPr id="54" name="Callout: Line 54"/>
                <wp:cNvGraphicFramePr/>
                <a:graphic xmlns:a="http://schemas.openxmlformats.org/drawingml/2006/main">
                  <a:graphicData uri="http://schemas.microsoft.com/office/word/2010/wordprocessingShape">
                    <wps:wsp>
                      <wps:cNvSpPr/>
                      <wps:spPr>
                        <a:xfrm>
                          <a:off x="0" y="0"/>
                          <a:ext cx="2377440" cy="566057"/>
                        </a:xfrm>
                        <a:prstGeom prst="borderCallout1">
                          <a:avLst>
                            <a:gd name="adj1" fmla="val 18750"/>
                            <a:gd name="adj2" fmla="val -8333"/>
                            <a:gd name="adj3" fmla="val 54557"/>
                            <a:gd name="adj4" fmla="val -41751"/>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D9231" w14:textId="43B4B7E1" w:rsidR="004A01CF" w:rsidRDefault="00F63F59" w:rsidP="00F63F59">
                            <w:pPr>
                              <w:pStyle w:val="ListParagraph"/>
                              <w:spacing w:after="0" w:line="240" w:lineRule="auto"/>
                              <w:ind w:left="270" w:hanging="270"/>
                              <w:contextualSpacing w:val="0"/>
                            </w:pPr>
                            <w:r>
                              <w:t>C.  Select</w:t>
                            </w:r>
                          </w:p>
                          <w:p w14:paraId="6710871A" w14:textId="7C6D0989" w:rsidR="00F63F59" w:rsidRDefault="00F63F59" w:rsidP="007772A2">
                            <w:pPr>
                              <w:pStyle w:val="ListParagraph"/>
                              <w:spacing w:after="0" w:line="240" w:lineRule="auto"/>
                              <w:ind w:left="270" w:hanging="270"/>
                              <w:contextualSpacing w:val="0"/>
                            </w:pPr>
                            <w:r>
                              <w:t xml:space="preserve">     -  </w:t>
                            </w:r>
                            <w:r w:rsidR="007772A2">
                              <w:t>Municipal w</w:t>
                            </w:r>
                            <w:r>
                              <w:t>eb addres</w:t>
                            </w:r>
                            <w:r w:rsidR="007772A2">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86C80" id="Callout: Line 54" o:spid="_x0000_s1030" type="#_x0000_t47" style="position:absolute;margin-left:136pt;margin-top:58.4pt;width:187.2pt;height:44.55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" adj="-9018,11784" fillcolor="#4472c4 [3204]" strokecolor="#ed7d31 [3205]" strokeweight="1pt">
                <v:textbox>
                  <w:txbxContent>
                    <w:p w14:paraId="2B9D9231" w14:textId="43B4B7E1" w:rsidR="004A01CF" w:rsidRDefault="00F63F59" w:rsidP="00F63F59">
                      <w:pPr>
                        <w:pStyle w:val="ListParagraph"/>
                        <w:spacing w:after="0" w:line="240" w:lineRule="auto"/>
                        <w:ind w:left="270" w:hanging="270"/>
                        <w:contextualSpacing w:val="0"/>
                      </w:pPr>
                      <w:r>
                        <w:t>C.  Select</w:t>
                      </w:r>
                    </w:p>
                    <w:p w14:paraId="6710871A" w14:textId="7C6D0989" w:rsidR="00F63F59" w:rsidRDefault="00F63F59" w:rsidP="007772A2">
                      <w:pPr>
                        <w:pStyle w:val="ListParagraph"/>
                        <w:spacing w:after="0" w:line="240" w:lineRule="auto"/>
                        <w:ind w:left="270" w:hanging="270"/>
                        <w:contextualSpacing w:val="0"/>
                      </w:pPr>
                      <w:r>
                        <w:t xml:space="preserve">     -  </w:t>
                      </w:r>
                      <w:r w:rsidR="007772A2">
                        <w:t>Municipal w</w:t>
                      </w:r>
                      <w:r>
                        <w:t>eb addres</w:t>
                      </w:r>
                      <w:r w:rsidR="007772A2">
                        <w:t>s</w:t>
                      </w:r>
                    </w:p>
                  </w:txbxContent>
                </v:textbox>
                <o:callout v:ext="edit" minusy="t"/>
                <w10:wrap anchorx="margin"/>
              </v:shape>
            </w:pict>
          </mc:Fallback>
        </mc:AlternateContent>
      </w:r>
      <w:r w:rsidR="004C0D9A">
        <w:rPr>
          <w:noProof/>
        </w:rPr>
        <w:drawing>
          <wp:inline distT="0" distB="0" distL="0" distR="0" wp14:anchorId="64A1AEFE" wp14:editId="28FEB2BB">
            <wp:extent cx="4297680" cy="2973358"/>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97680" cy="2973358"/>
                    </a:xfrm>
                    <a:prstGeom prst="rect">
                      <a:avLst/>
                    </a:prstGeom>
                  </pic:spPr>
                </pic:pic>
              </a:graphicData>
            </a:graphic>
          </wp:inline>
        </w:drawing>
      </w:r>
    </w:p>
    <w:p w14:paraId="622D0A09" w14:textId="74E6D422" w:rsidR="008C253C" w:rsidRDefault="008C253C" w:rsidP="00B24CDE"/>
    <w:p w14:paraId="56650686" w14:textId="7CB82B5A" w:rsidR="008C253C" w:rsidRDefault="008C253C" w:rsidP="00B24CDE"/>
    <w:p w14:paraId="798DC9C5" w14:textId="4F8278A3" w:rsidR="008C253C" w:rsidRDefault="008C253C" w:rsidP="00B24CDE"/>
    <w:p w14:paraId="661996E3" w14:textId="71127BAA" w:rsidR="008C253C" w:rsidRDefault="008C253C" w:rsidP="00B24CDE"/>
    <w:p w14:paraId="6D1F0FC8" w14:textId="5BAD6291" w:rsidR="00F26961" w:rsidRDefault="00F26961" w:rsidP="00B24CDE"/>
    <w:p w14:paraId="2877C7A5" w14:textId="77777777" w:rsidR="00F26961" w:rsidRDefault="00F26961" w:rsidP="00B24CDE">
      <w:pPr>
        <w:sectPr w:rsidR="00F26961" w:rsidSect="008C253C">
          <w:headerReference w:type="default" r:id="rId32"/>
          <w:pgSz w:w="12240" w:h="15840"/>
          <w:pgMar w:top="720" w:right="720" w:bottom="720" w:left="720" w:header="720" w:footer="720" w:gutter="0"/>
          <w:cols w:space="720"/>
          <w:docGrid w:linePitch="360"/>
        </w:sectPr>
      </w:pPr>
    </w:p>
    <w:p w14:paraId="25AB38B5" w14:textId="6A6AE7A0" w:rsidR="00F26961" w:rsidRDefault="00F26961" w:rsidP="00B24CDE"/>
    <w:p w14:paraId="3B618C57" w14:textId="2F27050E" w:rsidR="001305FB" w:rsidRDefault="001305FB" w:rsidP="001305FB">
      <w:pPr>
        <w:rPr>
          <w:rFonts w:ascii="Montserrat" w:hAnsi="Montserrat"/>
          <w:color w:val="333333"/>
          <w:sz w:val="38"/>
          <w:szCs w:val="38"/>
        </w:rPr>
      </w:pPr>
      <w:r>
        <w:rPr>
          <w:b/>
          <w:caps/>
          <w:color w:val="ED7D31" w:themeColor="accent2"/>
          <w:sz w:val="32"/>
          <w:szCs w:val="32"/>
        </w:rPr>
        <w:t>insert program description on muncipal website</w:t>
      </w:r>
    </w:p>
    <w:p w14:paraId="31BD18B2" w14:textId="26E5079B" w:rsidR="00F26961" w:rsidRDefault="00F26961" w:rsidP="00DE4C19">
      <w:pPr>
        <w:pStyle w:val="Heading1"/>
        <w:shd w:val="clear" w:color="auto" w:fill="FFFFFF"/>
        <w:spacing w:before="0" w:beforeAutospacing="0" w:after="0" w:afterAutospacing="0"/>
        <w:jc w:val="both"/>
        <w:rPr>
          <w:rFonts w:ascii="Montserrat" w:hAnsi="Montserrat"/>
          <w:color w:val="333333"/>
          <w:sz w:val="38"/>
          <w:szCs w:val="38"/>
        </w:rPr>
      </w:pPr>
      <w:r>
        <w:rPr>
          <w:rFonts w:ascii="Montserrat" w:hAnsi="Montserrat"/>
          <w:color w:val="333333"/>
          <w:sz w:val="38"/>
          <w:szCs w:val="38"/>
        </w:rPr>
        <w:t>Community Solar</w:t>
      </w:r>
    </w:p>
    <w:p w14:paraId="3E692122" w14:textId="7AC492CD" w:rsidR="00F26961" w:rsidRDefault="00F26961" w:rsidP="00DE4C19">
      <w:pPr>
        <w:shd w:val="clear" w:color="auto" w:fill="FFFFFF"/>
        <w:jc w:val="both"/>
        <w:rPr>
          <w:rFonts w:ascii="Arial" w:hAnsi="Arial" w:cs="Arial"/>
          <w:color w:val="333333"/>
          <w:sz w:val="23"/>
          <w:szCs w:val="23"/>
        </w:rPr>
      </w:pPr>
      <w:r>
        <w:rPr>
          <w:rFonts w:ascii="Arial" w:hAnsi="Arial" w:cs="Arial"/>
          <w:color w:val="333333"/>
          <w:sz w:val="23"/>
          <w:szCs w:val="23"/>
        </w:rPr>
        <w:t>The [</w:t>
      </w:r>
      <w:r w:rsidRPr="00F26961">
        <w:rPr>
          <w:rFonts w:ascii="Arial" w:hAnsi="Arial" w:cs="Arial"/>
          <w:color w:val="333333"/>
          <w:sz w:val="23"/>
          <w:szCs w:val="23"/>
          <w:highlight w:val="yellow"/>
        </w:rPr>
        <w:t>City/Town/Village</w:t>
      </w:r>
      <w:r>
        <w:rPr>
          <w:rFonts w:ascii="Arial" w:hAnsi="Arial" w:cs="Arial"/>
          <w:color w:val="333333"/>
          <w:sz w:val="23"/>
          <w:szCs w:val="23"/>
        </w:rPr>
        <w:t xml:space="preserve">} of </w:t>
      </w:r>
      <w:r w:rsidRPr="00F26961">
        <w:rPr>
          <w:rFonts w:ascii="Arial" w:hAnsi="Arial" w:cs="Arial"/>
          <w:color w:val="333333"/>
          <w:sz w:val="23"/>
          <w:szCs w:val="23"/>
          <w:highlight w:val="yellow"/>
        </w:rPr>
        <w:t>___________</w:t>
      </w:r>
      <w:r>
        <w:rPr>
          <w:rFonts w:ascii="Arial" w:hAnsi="Arial" w:cs="Arial"/>
          <w:color w:val="333333"/>
          <w:sz w:val="23"/>
          <w:szCs w:val="23"/>
        </w:rPr>
        <w:t xml:space="preserve"> has partnered with the Metropolitan Mayors Caucus to launch the state's largest community solar program called the CS</w:t>
      </w:r>
      <w:r w:rsidRPr="00DE4C19">
        <w:rPr>
          <w:rFonts w:ascii="Arial" w:hAnsi="Arial" w:cs="Arial"/>
          <w:color w:val="333333"/>
          <w:sz w:val="23"/>
          <w:szCs w:val="23"/>
          <w:vertAlign w:val="superscript"/>
        </w:rPr>
        <w:t>2</w:t>
      </w:r>
      <w:r>
        <w:rPr>
          <w:rFonts w:ascii="Arial" w:hAnsi="Arial" w:cs="Arial"/>
          <w:color w:val="333333"/>
          <w:sz w:val="23"/>
          <w:szCs w:val="23"/>
        </w:rPr>
        <w:t xml:space="preserve"> Residential and Small Commercial Program, which provides consumers easy and immediate access to new community solar farms in northern Illinois.</w:t>
      </w:r>
    </w:p>
    <w:p w14:paraId="6228DF3B" w14:textId="77777777" w:rsidR="00F26961" w:rsidRDefault="00F26961" w:rsidP="00DE4C19">
      <w:pPr>
        <w:pStyle w:val="Heading2"/>
        <w:shd w:val="clear" w:color="auto" w:fill="FFFFFF"/>
        <w:spacing w:before="40" w:beforeAutospacing="0" w:after="0" w:afterAutospacing="0"/>
        <w:jc w:val="both"/>
        <w:rPr>
          <w:rFonts w:ascii="Montserrat" w:hAnsi="Montserrat" w:cs="Arial"/>
          <w:color w:val="658233"/>
          <w:sz w:val="30"/>
          <w:szCs w:val="30"/>
        </w:rPr>
      </w:pPr>
      <w:r>
        <w:rPr>
          <w:rFonts w:ascii="Montserrat" w:hAnsi="Montserrat" w:cs="Arial"/>
          <w:color w:val="658233"/>
          <w:sz w:val="30"/>
          <w:szCs w:val="30"/>
        </w:rPr>
        <w:t>What Is Community Solar?</w:t>
      </w:r>
    </w:p>
    <w:p w14:paraId="60BA9BD8" w14:textId="77777777" w:rsidR="00DE4C19" w:rsidRDefault="00F26961" w:rsidP="00DE4C19">
      <w:pPr>
        <w:shd w:val="clear" w:color="auto" w:fill="FFFFFF"/>
        <w:jc w:val="both"/>
        <w:rPr>
          <w:rFonts w:ascii="Arial" w:hAnsi="Arial" w:cs="Arial"/>
          <w:color w:val="333333"/>
          <w:sz w:val="23"/>
          <w:szCs w:val="23"/>
        </w:rPr>
      </w:pPr>
      <w:r>
        <w:rPr>
          <w:rFonts w:ascii="Arial" w:hAnsi="Arial" w:cs="Arial"/>
          <w:color w:val="333333"/>
          <w:sz w:val="23"/>
          <w:szCs w:val="23"/>
        </w:rPr>
        <w:t>A community solar project is a single site solar installation that is shared by multiple consumers (termed</w:t>
      </w:r>
      <w:r>
        <w:rPr>
          <w:rFonts w:ascii="Arial" w:hAnsi="Arial" w:cs="Arial"/>
          <w:color w:val="333333"/>
          <w:sz w:val="23"/>
          <w:szCs w:val="23"/>
        </w:rPr>
        <w:br/>
        <w:t xml:space="preserve">“subscribers”). </w:t>
      </w:r>
      <w:r w:rsidR="00DE4C19">
        <w:rPr>
          <w:rFonts w:ascii="Arial" w:hAnsi="Arial" w:cs="Arial"/>
          <w:color w:val="333333"/>
          <w:sz w:val="23"/>
          <w:szCs w:val="23"/>
        </w:rPr>
        <w:t xml:space="preserve"> </w:t>
      </w:r>
      <w:r>
        <w:rPr>
          <w:rFonts w:ascii="Arial" w:hAnsi="Arial" w:cs="Arial"/>
          <w:color w:val="333333"/>
          <w:sz w:val="23"/>
          <w:szCs w:val="23"/>
        </w:rPr>
        <w:t xml:space="preserve">Each subscriber receives </w:t>
      </w:r>
      <w:r w:rsidR="00DE4C19">
        <w:rPr>
          <w:rFonts w:ascii="Arial" w:hAnsi="Arial" w:cs="Arial"/>
          <w:color w:val="333333"/>
          <w:sz w:val="23"/>
          <w:szCs w:val="23"/>
        </w:rPr>
        <w:t xml:space="preserve">net metering </w:t>
      </w:r>
      <w:r>
        <w:rPr>
          <w:rFonts w:ascii="Arial" w:hAnsi="Arial" w:cs="Arial"/>
          <w:color w:val="333333"/>
          <w:sz w:val="23"/>
          <w:szCs w:val="23"/>
        </w:rPr>
        <w:t>credits for their share of the electricity generated by their community solar</w:t>
      </w:r>
      <w:r w:rsidR="00DE4C19">
        <w:rPr>
          <w:rFonts w:ascii="Arial" w:hAnsi="Arial" w:cs="Arial"/>
          <w:color w:val="333333"/>
          <w:sz w:val="23"/>
          <w:szCs w:val="23"/>
        </w:rPr>
        <w:t xml:space="preserve"> </w:t>
      </w:r>
      <w:r>
        <w:rPr>
          <w:rFonts w:ascii="Arial" w:hAnsi="Arial" w:cs="Arial"/>
          <w:color w:val="333333"/>
          <w:sz w:val="23"/>
          <w:szCs w:val="23"/>
        </w:rPr>
        <w:t>installation (termed “net metering credits”). These net metering credits reduce the amount of electricity charged to</w:t>
      </w:r>
      <w:r w:rsidR="00DE4C19">
        <w:rPr>
          <w:rFonts w:ascii="Arial" w:hAnsi="Arial" w:cs="Arial"/>
          <w:color w:val="333333"/>
          <w:sz w:val="23"/>
          <w:szCs w:val="23"/>
        </w:rPr>
        <w:t xml:space="preserve"> </w:t>
      </w:r>
      <w:r>
        <w:rPr>
          <w:rFonts w:ascii="Arial" w:hAnsi="Arial" w:cs="Arial"/>
          <w:color w:val="333333"/>
          <w:sz w:val="23"/>
          <w:szCs w:val="23"/>
        </w:rPr>
        <w:t>the subscriber’s account each month to yield cost savings. With community solar, subscribers can reduce their</w:t>
      </w:r>
      <w:r w:rsidR="00DE4C19">
        <w:rPr>
          <w:rFonts w:ascii="Arial" w:hAnsi="Arial" w:cs="Arial"/>
          <w:color w:val="333333"/>
          <w:sz w:val="23"/>
          <w:szCs w:val="23"/>
        </w:rPr>
        <w:t xml:space="preserve"> </w:t>
      </w:r>
      <w:r>
        <w:rPr>
          <w:rFonts w:ascii="Arial" w:hAnsi="Arial" w:cs="Arial"/>
          <w:color w:val="333333"/>
          <w:sz w:val="23"/>
          <w:szCs w:val="23"/>
        </w:rPr>
        <w:t>monthly electric bills with solar without installing solar panels on their house or business.</w:t>
      </w:r>
    </w:p>
    <w:p w14:paraId="4A886CA3" w14:textId="6BCA9E04" w:rsidR="00F26961" w:rsidRDefault="00F26961" w:rsidP="00DE4C19">
      <w:pPr>
        <w:shd w:val="clear" w:color="auto" w:fill="FFFFFF"/>
        <w:spacing w:after="0"/>
        <w:jc w:val="both"/>
        <w:rPr>
          <w:rFonts w:ascii="Montserrat" w:hAnsi="Montserrat" w:cs="Arial"/>
          <w:color w:val="658233"/>
          <w:sz w:val="30"/>
          <w:szCs w:val="30"/>
        </w:rPr>
      </w:pPr>
      <w:r>
        <w:rPr>
          <w:noProof/>
        </w:rPr>
        <w:drawing>
          <wp:inline distT="0" distB="0" distL="0" distR="0" wp14:anchorId="3D0CDE68" wp14:editId="3560E05E">
            <wp:extent cx="6858000" cy="25609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2560955"/>
                    </a:xfrm>
                    <a:prstGeom prst="rect">
                      <a:avLst/>
                    </a:prstGeom>
                    <a:noFill/>
                    <a:ln>
                      <a:noFill/>
                    </a:ln>
                  </pic:spPr>
                </pic:pic>
              </a:graphicData>
            </a:graphic>
          </wp:inline>
        </w:drawing>
      </w:r>
      <w:r>
        <w:rPr>
          <w:rFonts w:ascii="Arial" w:hAnsi="Arial" w:cs="Arial"/>
          <w:color w:val="333333"/>
          <w:sz w:val="23"/>
          <w:szCs w:val="23"/>
        </w:rPr>
        <w:br/>
      </w:r>
      <w:r>
        <w:rPr>
          <w:rFonts w:ascii="Montserrat" w:hAnsi="Montserrat" w:cs="Arial"/>
          <w:color w:val="658233"/>
          <w:sz w:val="30"/>
          <w:szCs w:val="30"/>
        </w:rPr>
        <w:t>Benefits of Community Solar</w:t>
      </w:r>
    </w:p>
    <w:p w14:paraId="3EE913A2" w14:textId="7CCA80C8" w:rsidR="00DE4C19" w:rsidRDefault="00060E62" w:rsidP="00060E62">
      <w:pPr>
        <w:shd w:val="clear" w:color="auto" w:fill="FFFFFF"/>
        <w:spacing w:after="0"/>
        <w:jc w:val="both"/>
        <w:rPr>
          <w:rFonts w:ascii="Arial" w:hAnsi="Arial" w:cs="Arial"/>
          <w:color w:val="333333"/>
          <w:sz w:val="23"/>
          <w:szCs w:val="23"/>
        </w:rPr>
      </w:pPr>
      <w:r w:rsidRPr="00060E62">
        <w:rPr>
          <w:rFonts w:ascii="Arial" w:hAnsi="Arial" w:cs="Arial"/>
          <w:color w:val="333333"/>
          <w:sz w:val="23"/>
          <w:szCs w:val="23"/>
        </w:rPr>
        <w:t xml:space="preserve">Subscribers will receive </w:t>
      </w:r>
      <w:r>
        <w:rPr>
          <w:rFonts w:ascii="Arial" w:hAnsi="Arial" w:cs="Arial"/>
          <w:color w:val="333333"/>
          <w:sz w:val="23"/>
          <w:szCs w:val="23"/>
        </w:rPr>
        <w:t xml:space="preserve">a guaranteed </w:t>
      </w:r>
      <w:r w:rsidRPr="00060E62">
        <w:rPr>
          <w:rFonts w:ascii="Arial" w:hAnsi="Arial" w:cs="Arial"/>
          <w:color w:val="333333"/>
          <w:sz w:val="23"/>
          <w:szCs w:val="23"/>
          <w:highlight w:val="yellow"/>
        </w:rPr>
        <w:t>XX%</w:t>
      </w:r>
      <w:r w:rsidRPr="00060E62">
        <w:rPr>
          <w:rFonts w:ascii="Arial" w:hAnsi="Arial" w:cs="Arial"/>
          <w:color w:val="333333"/>
          <w:sz w:val="23"/>
          <w:szCs w:val="23"/>
        </w:rPr>
        <w:t> savings of the community solar credits they receive on their bill</w:t>
      </w:r>
      <w:r w:rsidR="00F26961" w:rsidRPr="00060E62">
        <w:rPr>
          <w:rFonts w:ascii="Arial" w:hAnsi="Arial" w:cs="Arial"/>
          <w:color w:val="333333"/>
          <w:sz w:val="23"/>
          <w:szCs w:val="23"/>
        </w:rPr>
        <w:t>. It is also an easy way to support</w:t>
      </w:r>
      <w:r w:rsidR="00F26961">
        <w:rPr>
          <w:rFonts w:ascii="Arial" w:hAnsi="Arial" w:cs="Arial"/>
          <w:color w:val="333333"/>
          <w:sz w:val="23"/>
          <w:szCs w:val="23"/>
        </w:rPr>
        <w:t xml:space="preserve"> clean energy generation in Illinois.  In addition, you do not have to invest in solar rooftop panels, which may not be right for everyone.</w:t>
      </w:r>
    </w:p>
    <w:p w14:paraId="4EC91B1B" w14:textId="663A7E0B" w:rsidR="00F26961" w:rsidRDefault="00F26961" w:rsidP="00DE4C19">
      <w:pPr>
        <w:shd w:val="clear" w:color="auto" w:fill="FFFFFF"/>
        <w:spacing w:after="0"/>
        <w:jc w:val="both"/>
        <w:rPr>
          <w:rFonts w:ascii="Montserrat" w:hAnsi="Montserrat" w:cs="Arial"/>
          <w:color w:val="658233"/>
          <w:sz w:val="30"/>
          <w:szCs w:val="30"/>
        </w:rPr>
      </w:pPr>
      <w:r>
        <w:rPr>
          <w:rFonts w:ascii="Arial" w:hAnsi="Arial" w:cs="Arial"/>
          <w:color w:val="333333"/>
          <w:sz w:val="23"/>
          <w:szCs w:val="23"/>
        </w:rPr>
        <w:br/>
      </w:r>
      <w:r>
        <w:rPr>
          <w:rFonts w:ascii="Montserrat" w:hAnsi="Montserrat" w:cs="Arial"/>
          <w:color w:val="658233"/>
          <w:sz w:val="30"/>
          <w:szCs w:val="30"/>
        </w:rPr>
        <w:t xml:space="preserve">How </w:t>
      </w:r>
      <w:r w:rsidR="00DE4C19">
        <w:rPr>
          <w:rFonts w:ascii="Montserrat" w:hAnsi="Montserrat" w:cs="Arial"/>
          <w:color w:val="658233"/>
          <w:sz w:val="30"/>
          <w:szCs w:val="30"/>
        </w:rPr>
        <w:t xml:space="preserve">to </w:t>
      </w:r>
      <w:r>
        <w:rPr>
          <w:rFonts w:ascii="Montserrat" w:hAnsi="Montserrat" w:cs="Arial"/>
          <w:color w:val="658233"/>
          <w:sz w:val="30"/>
          <w:szCs w:val="30"/>
        </w:rPr>
        <w:t>Sign</w:t>
      </w:r>
      <w:r w:rsidR="00D16FCF">
        <w:rPr>
          <w:rFonts w:ascii="Montserrat" w:hAnsi="Montserrat" w:cs="Arial"/>
          <w:color w:val="658233"/>
          <w:sz w:val="30"/>
          <w:szCs w:val="30"/>
        </w:rPr>
        <w:t xml:space="preserve"> </w:t>
      </w:r>
      <w:r>
        <w:rPr>
          <w:rFonts w:ascii="Montserrat" w:hAnsi="Montserrat" w:cs="Arial"/>
          <w:color w:val="658233"/>
          <w:sz w:val="30"/>
          <w:szCs w:val="30"/>
        </w:rPr>
        <w:t>Up?</w:t>
      </w:r>
    </w:p>
    <w:p w14:paraId="6C29E48E" w14:textId="3B56ADF2" w:rsidR="00D16FCF" w:rsidRDefault="00F26961" w:rsidP="00D16FCF">
      <w:pPr>
        <w:shd w:val="clear" w:color="auto" w:fill="FFFFFF"/>
        <w:spacing w:line="240" w:lineRule="auto"/>
        <w:jc w:val="both"/>
        <w:rPr>
          <w:rFonts w:ascii="Arial" w:hAnsi="Arial" w:cs="Arial"/>
          <w:color w:val="333333"/>
          <w:sz w:val="23"/>
          <w:szCs w:val="23"/>
        </w:rPr>
      </w:pPr>
      <w:r>
        <w:rPr>
          <w:rFonts w:ascii="Arial" w:hAnsi="Arial" w:cs="Arial"/>
          <w:color w:val="333333"/>
          <w:sz w:val="23"/>
          <w:szCs w:val="23"/>
        </w:rPr>
        <w:t>Visit </w:t>
      </w:r>
      <w:hyperlink r:id="rId34" w:history="1">
        <w:r w:rsidR="00DE4C19" w:rsidRPr="00B12E97">
          <w:rPr>
            <w:rStyle w:val="Hyperlink"/>
            <w:rFonts w:ascii="Arial" w:hAnsi="Arial" w:cs="Arial"/>
            <w:sz w:val="23"/>
            <w:szCs w:val="23"/>
            <w:highlight w:val="yellow"/>
          </w:rPr>
          <w:t>www.xxxxxxxx.com</w:t>
        </w:r>
      </w:hyperlink>
      <w:r>
        <w:rPr>
          <w:rFonts w:ascii="Arial" w:hAnsi="Arial" w:cs="Arial"/>
          <w:color w:val="333333"/>
          <w:sz w:val="23"/>
          <w:szCs w:val="23"/>
        </w:rPr>
        <w:t xml:space="preserve"> to join the waitlist. You will need your </w:t>
      </w:r>
      <w:r w:rsidR="00DE4C19">
        <w:rPr>
          <w:rFonts w:ascii="Arial" w:hAnsi="Arial" w:cs="Arial"/>
          <w:color w:val="333333"/>
          <w:sz w:val="23"/>
          <w:szCs w:val="23"/>
        </w:rPr>
        <w:t>utility b</w:t>
      </w:r>
      <w:r>
        <w:rPr>
          <w:rFonts w:ascii="Arial" w:hAnsi="Arial" w:cs="Arial"/>
          <w:color w:val="333333"/>
          <w:sz w:val="23"/>
          <w:szCs w:val="23"/>
        </w:rPr>
        <w:t xml:space="preserve">ill handy. You are not obligated to participate by putting your name on the waitlist. </w:t>
      </w:r>
      <w:r w:rsidR="00DE4C19">
        <w:rPr>
          <w:rFonts w:ascii="Arial" w:hAnsi="Arial" w:cs="Arial"/>
          <w:color w:val="333333"/>
          <w:sz w:val="23"/>
          <w:szCs w:val="23"/>
        </w:rPr>
        <w:t>The Program’s Billing Administrator</w:t>
      </w:r>
      <w:r w:rsidR="009A67EB">
        <w:rPr>
          <w:rFonts w:ascii="Arial" w:hAnsi="Arial" w:cs="Arial"/>
          <w:color w:val="333333"/>
          <w:sz w:val="23"/>
          <w:szCs w:val="23"/>
        </w:rPr>
        <w:t>,</w:t>
      </w:r>
      <w:r w:rsidR="00DE4C19">
        <w:rPr>
          <w:rFonts w:ascii="Arial" w:hAnsi="Arial" w:cs="Arial"/>
          <w:color w:val="333333"/>
          <w:sz w:val="23"/>
          <w:szCs w:val="23"/>
        </w:rPr>
        <w:t xml:space="preserve"> </w:t>
      </w:r>
      <w:r>
        <w:rPr>
          <w:rFonts w:ascii="Arial" w:hAnsi="Arial" w:cs="Arial"/>
          <w:color w:val="333333"/>
          <w:sz w:val="23"/>
          <w:szCs w:val="23"/>
        </w:rPr>
        <w:t>MC Squared</w:t>
      </w:r>
      <w:r w:rsidR="009A67EB">
        <w:rPr>
          <w:rFonts w:ascii="Arial" w:hAnsi="Arial" w:cs="Arial"/>
          <w:color w:val="333333"/>
          <w:sz w:val="23"/>
          <w:szCs w:val="23"/>
        </w:rPr>
        <w:t xml:space="preserve"> Energy</w:t>
      </w:r>
      <w:r>
        <w:rPr>
          <w:rFonts w:ascii="Arial" w:hAnsi="Arial" w:cs="Arial"/>
          <w:color w:val="333333"/>
          <w:sz w:val="23"/>
          <w:szCs w:val="23"/>
        </w:rPr>
        <w:t xml:space="preserve"> Services</w:t>
      </w:r>
      <w:r w:rsidR="009A67EB">
        <w:rPr>
          <w:rFonts w:ascii="Arial" w:hAnsi="Arial" w:cs="Arial"/>
          <w:color w:val="333333"/>
          <w:sz w:val="23"/>
          <w:szCs w:val="23"/>
        </w:rPr>
        <w:t xml:space="preserve">, LLC, </w:t>
      </w:r>
      <w:r>
        <w:rPr>
          <w:rFonts w:ascii="Arial" w:hAnsi="Arial" w:cs="Arial"/>
          <w:color w:val="333333"/>
          <w:sz w:val="23"/>
          <w:szCs w:val="23"/>
        </w:rPr>
        <w:t xml:space="preserve">will be handling all of the sign-ups and account administration. Once you have submitted your information, they will contact you when a solar farm is ready.  </w:t>
      </w:r>
    </w:p>
    <w:p w14:paraId="6C6112DF" w14:textId="2D972269" w:rsidR="00F26961" w:rsidRPr="00D16FCF" w:rsidRDefault="00F26961" w:rsidP="00D16FCF">
      <w:pPr>
        <w:shd w:val="clear" w:color="auto" w:fill="FFFFFF"/>
        <w:spacing w:line="240" w:lineRule="auto"/>
        <w:jc w:val="both"/>
        <w:rPr>
          <w:rFonts w:ascii="Arial" w:hAnsi="Arial" w:cs="Arial"/>
          <w:color w:val="333333"/>
          <w:sz w:val="23"/>
          <w:szCs w:val="23"/>
        </w:rPr>
      </w:pPr>
      <w:r>
        <w:rPr>
          <w:rFonts w:ascii="Montserrat" w:hAnsi="Montserrat" w:cs="Arial"/>
          <w:color w:val="658233"/>
          <w:sz w:val="30"/>
          <w:szCs w:val="30"/>
        </w:rPr>
        <w:t>How Does Billing Work?</w:t>
      </w:r>
    </w:p>
    <w:p w14:paraId="395754FB" w14:textId="292AC0D8" w:rsidR="00DE4C19" w:rsidRDefault="00F26961" w:rsidP="00DE4C19">
      <w:pPr>
        <w:shd w:val="clear" w:color="auto" w:fill="FFFFFF"/>
        <w:jc w:val="both"/>
        <w:rPr>
          <w:rFonts w:ascii="Arial" w:hAnsi="Arial" w:cs="Arial"/>
          <w:color w:val="333333"/>
          <w:sz w:val="23"/>
          <w:szCs w:val="23"/>
        </w:rPr>
      </w:pPr>
      <w:r>
        <w:rPr>
          <w:rFonts w:ascii="Arial" w:hAnsi="Arial" w:cs="Arial"/>
          <w:color w:val="333333"/>
          <w:sz w:val="23"/>
          <w:szCs w:val="23"/>
        </w:rPr>
        <w:t xml:space="preserve">It is a two-stage process. After successfully completing the enrollment process, you will receive net metering credits on your </w:t>
      </w:r>
      <w:r w:rsidR="00DE4C19">
        <w:rPr>
          <w:rFonts w:ascii="Arial" w:hAnsi="Arial" w:cs="Arial"/>
          <w:color w:val="333333"/>
          <w:sz w:val="23"/>
          <w:szCs w:val="23"/>
        </w:rPr>
        <w:t xml:space="preserve">monthly utility </w:t>
      </w:r>
      <w:r>
        <w:rPr>
          <w:rFonts w:ascii="Arial" w:hAnsi="Arial" w:cs="Arial"/>
          <w:color w:val="333333"/>
          <w:sz w:val="23"/>
          <w:szCs w:val="23"/>
        </w:rPr>
        <w:t>bill. Then, </w:t>
      </w:r>
      <w:r>
        <w:rPr>
          <w:rStyle w:val="Strong"/>
          <w:rFonts w:ascii="Arial" w:hAnsi="Arial" w:cs="Arial"/>
          <w:color w:val="333333"/>
          <w:sz w:val="23"/>
          <w:szCs w:val="23"/>
        </w:rPr>
        <w:t>after you have received your net metering credits f</w:t>
      </w:r>
      <w:r w:rsidR="00DE4C19">
        <w:rPr>
          <w:rStyle w:val="Strong"/>
          <w:rFonts w:ascii="Arial" w:hAnsi="Arial" w:cs="Arial"/>
          <w:color w:val="333333"/>
          <w:sz w:val="23"/>
          <w:szCs w:val="23"/>
        </w:rPr>
        <w:t>rom the utility</w:t>
      </w:r>
      <w:r>
        <w:rPr>
          <w:rStyle w:val="Strong"/>
          <w:rFonts w:ascii="Arial" w:hAnsi="Arial" w:cs="Arial"/>
          <w:color w:val="333333"/>
          <w:sz w:val="23"/>
          <w:szCs w:val="23"/>
        </w:rPr>
        <w:t xml:space="preserve">, MC Squared Energy Services, LLC will bill you for </w:t>
      </w:r>
      <w:r w:rsidR="00DE4C19" w:rsidRPr="00DE4C19">
        <w:rPr>
          <w:rStyle w:val="Strong"/>
          <w:rFonts w:ascii="Arial" w:hAnsi="Arial" w:cs="Arial"/>
          <w:color w:val="333333"/>
          <w:sz w:val="23"/>
          <w:szCs w:val="23"/>
          <w:highlight w:val="yellow"/>
        </w:rPr>
        <w:t>XX%</w:t>
      </w:r>
      <w:r>
        <w:rPr>
          <w:rStyle w:val="Strong"/>
          <w:rFonts w:ascii="Arial" w:hAnsi="Arial" w:cs="Arial"/>
          <w:color w:val="333333"/>
          <w:sz w:val="23"/>
          <w:szCs w:val="23"/>
        </w:rPr>
        <w:t xml:space="preserve"> of the net metering credits</w:t>
      </w:r>
      <w:r>
        <w:rPr>
          <w:rFonts w:ascii="Arial" w:hAnsi="Arial" w:cs="Arial"/>
          <w:color w:val="333333"/>
          <w:sz w:val="23"/>
          <w:szCs w:val="23"/>
        </w:rPr>
        <w:t xml:space="preserve"> - leaving </w:t>
      </w:r>
      <w:r>
        <w:rPr>
          <w:rFonts w:ascii="Arial" w:hAnsi="Arial" w:cs="Arial"/>
          <w:color w:val="333333"/>
          <w:sz w:val="23"/>
          <w:szCs w:val="23"/>
        </w:rPr>
        <w:lastRenderedPageBreak/>
        <w:t xml:space="preserve">you with </w:t>
      </w:r>
      <w:r w:rsidR="00DE4C19" w:rsidRPr="00DE4C19">
        <w:rPr>
          <w:rFonts w:ascii="Arial" w:hAnsi="Arial" w:cs="Arial"/>
          <w:color w:val="333333"/>
          <w:sz w:val="23"/>
          <w:szCs w:val="23"/>
          <w:highlight w:val="yellow"/>
        </w:rPr>
        <w:t>XX%</w:t>
      </w:r>
      <w:r>
        <w:rPr>
          <w:rFonts w:ascii="Arial" w:hAnsi="Arial" w:cs="Arial"/>
          <w:color w:val="333333"/>
          <w:sz w:val="23"/>
          <w:szCs w:val="23"/>
        </w:rPr>
        <w:t xml:space="preserve"> of all net metering credits. You will also be able to see how your participation helps the environment each month!</w:t>
      </w:r>
    </w:p>
    <w:p w14:paraId="631DDE95" w14:textId="77E29AB6" w:rsidR="00F26961" w:rsidRDefault="00F26961" w:rsidP="00DE4C19">
      <w:pPr>
        <w:shd w:val="clear" w:color="auto" w:fill="FFFFFF"/>
        <w:jc w:val="both"/>
        <w:rPr>
          <w:rFonts w:ascii="Arial" w:hAnsi="Arial" w:cs="Arial"/>
          <w:color w:val="333333"/>
          <w:sz w:val="23"/>
          <w:szCs w:val="23"/>
        </w:rPr>
      </w:pPr>
      <w:r w:rsidRPr="00DE4C19">
        <w:rPr>
          <w:rFonts w:ascii="Arial" w:hAnsi="Arial" w:cs="Arial"/>
          <w:color w:val="333333"/>
          <w:sz w:val="23"/>
          <w:szCs w:val="23"/>
        </w:rPr>
        <w:t>For more detailed information on billing and for other Frequently Asked Questions, please </w:t>
      </w:r>
      <w:hyperlink r:id="rId35" w:history="1">
        <w:r w:rsidRPr="00C853CA">
          <w:rPr>
            <w:rStyle w:val="Hyperlink"/>
            <w:rFonts w:ascii="Arial" w:hAnsi="Arial" w:cs="Arial"/>
            <w:b/>
            <w:bCs/>
            <w:sz w:val="23"/>
            <w:szCs w:val="23"/>
          </w:rPr>
          <w:t>click here</w:t>
        </w:r>
      </w:hyperlink>
      <w:r w:rsidRPr="00C853CA">
        <w:rPr>
          <w:rFonts w:ascii="Arial" w:hAnsi="Arial" w:cs="Arial"/>
          <w:sz w:val="23"/>
          <w:szCs w:val="23"/>
        </w:rPr>
        <w:t>.</w:t>
      </w:r>
      <w:r>
        <w:rPr>
          <w:rFonts w:ascii="Arial" w:hAnsi="Arial" w:cs="Arial"/>
          <w:color w:val="333333"/>
          <w:sz w:val="23"/>
          <w:szCs w:val="23"/>
        </w:rPr>
        <w:t xml:space="preserve"> You do not need to contact the </w:t>
      </w:r>
      <w:r w:rsidR="006E6A86">
        <w:rPr>
          <w:rFonts w:ascii="Arial" w:hAnsi="Arial" w:cs="Arial"/>
          <w:color w:val="333333"/>
          <w:sz w:val="23"/>
          <w:szCs w:val="23"/>
        </w:rPr>
        <w:t>[</w:t>
      </w:r>
      <w:r w:rsidR="006E6A86" w:rsidRPr="00F26961">
        <w:rPr>
          <w:rFonts w:ascii="Arial" w:hAnsi="Arial" w:cs="Arial"/>
          <w:color w:val="333333"/>
          <w:sz w:val="23"/>
          <w:szCs w:val="23"/>
          <w:highlight w:val="yellow"/>
        </w:rPr>
        <w:t>City/Town/Village</w:t>
      </w:r>
      <w:r w:rsidR="00C853CA">
        <w:rPr>
          <w:rFonts w:ascii="Arial" w:hAnsi="Arial" w:cs="Arial"/>
          <w:color w:val="333333"/>
          <w:sz w:val="23"/>
          <w:szCs w:val="23"/>
        </w:rPr>
        <w:t>]</w:t>
      </w:r>
      <w:r w:rsidR="006E6A86">
        <w:rPr>
          <w:rFonts w:ascii="Arial" w:hAnsi="Arial" w:cs="Arial"/>
          <w:color w:val="333333"/>
          <w:sz w:val="23"/>
          <w:szCs w:val="23"/>
        </w:rPr>
        <w:t xml:space="preserve"> of </w:t>
      </w:r>
      <w:r w:rsidR="006E6A86" w:rsidRPr="00F26961">
        <w:rPr>
          <w:rFonts w:ascii="Arial" w:hAnsi="Arial" w:cs="Arial"/>
          <w:color w:val="333333"/>
          <w:sz w:val="23"/>
          <w:szCs w:val="23"/>
          <w:highlight w:val="yellow"/>
        </w:rPr>
        <w:t>___________</w:t>
      </w:r>
      <w:r w:rsidR="006E6A86">
        <w:rPr>
          <w:rFonts w:ascii="Arial" w:hAnsi="Arial" w:cs="Arial"/>
          <w:color w:val="333333"/>
          <w:sz w:val="23"/>
          <w:szCs w:val="23"/>
        </w:rPr>
        <w:t xml:space="preserve"> </w:t>
      </w:r>
      <w:r>
        <w:rPr>
          <w:rFonts w:ascii="Arial" w:hAnsi="Arial" w:cs="Arial"/>
          <w:color w:val="333333"/>
          <w:sz w:val="23"/>
          <w:szCs w:val="23"/>
        </w:rPr>
        <w:t xml:space="preserve">to participate in the program. However, if you have questions or problems signing up, please call </w:t>
      </w:r>
      <w:r w:rsidR="006E6A86" w:rsidRPr="006E6A86">
        <w:rPr>
          <w:rFonts w:ascii="Arial" w:hAnsi="Arial" w:cs="Arial"/>
          <w:color w:val="333333"/>
          <w:sz w:val="23"/>
          <w:szCs w:val="23"/>
          <w:highlight w:val="yellow"/>
        </w:rPr>
        <w:t>[NAME]</w:t>
      </w:r>
      <w:r>
        <w:rPr>
          <w:rFonts w:ascii="Arial" w:hAnsi="Arial" w:cs="Arial"/>
          <w:color w:val="333333"/>
          <w:sz w:val="23"/>
          <w:szCs w:val="23"/>
        </w:rPr>
        <w:t xml:space="preserve">, </w:t>
      </w:r>
      <w:r w:rsidR="006E6A86" w:rsidRPr="006E6A86">
        <w:rPr>
          <w:rFonts w:ascii="Arial" w:hAnsi="Arial" w:cs="Arial"/>
          <w:color w:val="333333"/>
          <w:sz w:val="23"/>
          <w:szCs w:val="23"/>
          <w:highlight w:val="yellow"/>
        </w:rPr>
        <w:t>[TITLE]</w:t>
      </w:r>
      <w:r>
        <w:rPr>
          <w:rFonts w:ascii="Arial" w:hAnsi="Arial" w:cs="Arial"/>
          <w:color w:val="333333"/>
          <w:sz w:val="23"/>
          <w:szCs w:val="23"/>
        </w:rPr>
        <w:t xml:space="preserve"> at </w:t>
      </w:r>
      <w:r w:rsidR="006E6A86" w:rsidRPr="006E6A86">
        <w:rPr>
          <w:rFonts w:ascii="Arial" w:hAnsi="Arial" w:cs="Arial"/>
          <w:color w:val="333333"/>
          <w:sz w:val="23"/>
          <w:szCs w:val="23"/>
          <w:highlight w:val="yellow"/>
        </w:rPr>
        <w:t>XXX/XXX-XXXX</w:t>
      </w:r>
      <w:r>
        <w:rPr>
          <w:rFonts w:ascii="Arial" w:hAnsi="Arial" w:cs="Arial"/>
          <w:color w:val="333333"/>
          <w:sz w:val="23"/>
          <w:szCs w:val="23"/>
        </w:rPr>
        <w:t>.</w:t>
      </w:r>
      <w:r>
        <w:rPr>
          <w:rFonts w:ascii="Arial" w:hAnsi="Arial" w:cs="Arial"/>
          <w:color w:val="333333"/>
          <w:sz w:val="23"/>
          <w:szCs w:val="23"/>
        </w:rPr>
        <w:br/>
      </w:r>
    </w:p>
    <w:p w14:paraId="2244CEB3" w14:textId="77777777" w:rsidR="00F26961" w:rsidRDefault="00F26961" w:rsidP="00DE4C19">
      <w:pPr>
        <w:jc w:val="both"/>
      </w:pPr>
    </w:p>
    <w:sectPr w:rsidR="00F26961" w:rsidSect="008C253C">
      <w:headerReference w:type="default" r:id="rId3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406CC" w14:textId="77777777" w:rsidR="002C4E38" w:rsidRDefault="002C4E38" w:rsidP="008C253C">
      <w:pPr>
        <w:spacing w:after="0" w:line="240" w:lineRule="auto"/>
      </w:pPr>
      <w:r>
        <w:separator/>
      </w:r>
    </w:p>
  </w:endnote>
  <w:endnote w:type="continuationSeparator" w:id="0">
    <w:p w14:paraId="0837D547" w14:textId="77777777" w:rsidR="002C4E38" w:rsidRDefault="002C4E38" w:rsidP="008C2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Montserrat">
    <w:panose1 w:val="00000500000000000000"/>
    <w:charset w:val="4D"/>
    <w:family w:val="auto"/>
    <w:pitch w:val="variable"/>
    <w:sig w:usb0="2000020F" w:usb1="00000003"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4835A" w14:textId="28930DB9" w:rsidR="004E2C21" w:rsidRPr="008C253C" w:rsidRDefault="004E2C21" w:rsidP="008C253C">
    <w:pPr>
      <w:pStyle w:val="Footer"/>
      <w:tabs>
        <w:tab w:val="clear" w:pos="9360"/>
        <w:tab w:val="right" w:pos="10800"/>
      </w:tabs>
    </w:pPr>
    <w:r>
      <w:t xml:space="preserve">METROPOLITAN MAYORS CAUCUS:  COMMUNITY SOLAR CLEARINGHOUSE SOLUTION (CS2) PROGRAM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CBCDA" w14:textId="77777777" w:rsidR="002C4E38" w:rsidRDefault="002C4E38" w:rsidP="008C253C">
      <w:pPr>
        <w:spacing w:after="0" w:line="240" w:lineRule="auto"/>
      </w:pPr>
      <w:r>
        <w:separator/>
      </w:r>
    </w:p>
  </w:footnote>
  <w:footnote w:type="continuationSeparator" w:id="0">
    <w:p w14:paraId="13F6EC91" w14:textId="77777777" w:rsidR="002C4E38" w:rsidRDefault="002C4E38" w:rsidP="008C253C">
      <w:pPr>
        <w:spacing w:after="0" w:line="240" w:lineRule="auto"/>
      </w:pPr>
      <w:r>
        <w:continuationSeparator/>
      </w:r>
    </w:p>
  </w:footnote>
  <w:footnote w:id="1">
    <w:p w14:paraId="2B31AB46" w14:textId="4FF03F3F" w:rsidR="004E2C21" w:rsidRPr="00C43F8F" w:rsidRDefault="004E2C21" w:rsidP="00853AA7">
      <w:pPr>
        <w:pStyle w:val="FootnoteText"/>
        <w:rPr>
          <w:rFonts w:asciiTheme="minorHAnsi" w:hAnsiTheme="minorHAnsi" w:cstheme="minorHAnsi"/>
        </w:rPr>
      </w:pPr>
      <w:r w:rsidRPr="00C43F8F">
        <w:rPr>
          <w:rStyle w:val="FootnoteReference"/>
          <w:rFonts w:asciiTheme="minorHAnsi" w:hAnsiTheme="minorHAnsi" w:cstheme="minorHAnsi"/>
        </w:rPr>
        <w:footnoteRef/>
      </w:r>
      <w:r w:rsidRPr="00C43F8F">
        <w:rPr>
          <w:rFonts w:asciiTheme="minorHAnsi" w:hAnsiTheme="minorHAnsi" w:cstheme="minorHAnsi"/>
        </w:rPr>
        <w:t xml:space="preserve"> The Village of [</w:t>
      </w:r>
      <w:r w:rsidRPr="00C43F8F">
        <w:rPr>
          <w:rFonts w:asciiTheme="minorHAnsi" w:hAnsiTheme="minorHAnsi" w:cstheme="minorHAnsi"/>
          <w:highlight w:val="yellow"/>
        </w:rPr>
        <w:t>City/Town/Village</w:t>
      </w:r>
      <w:r w:rsidRPr="00C43F8F">
        <w:rPr>
          <w:rFonts w:asciiTheme="minorHAnsi" w:hAnsiTheme="minorHAnsi" w:cstheme="minorHAnsi"/>
        </w:rPr>
        <w:t xml:space="preserve">] of </w:t>
      </w:r>
      <w:r w:rsidRPr="00C43F8F">
        <w:rPr>
          <w:rFonts w:asciiTheme="minorHAnsi" w:hAnsiTheme="minorHAnsi" w:cstheme="minorHAnsi"/>
          <w:highlight w:val="yellow"/>
        </w:rPr>
        <w:t>_____________</w:t>
      </w:r>
      <w:r w:rsidRPr="00C43F8F">
        <w:rPr>
          <w:rFonts w:asciiTheme="minorHAnsi" w:hAnsiTheme="minorHAnsi" w:cstheme="minorHAnsi"/>
        </w:rPr>
        <w:t xml:space="preserve"> understands that MC Squared has entered into contractual arrangements with Approved Vendors to obtain, manage, and invoice subscribers, but that MC Squared does not own or operate any of the facilities.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4B7CD" w14:textId="2CD1694B" w:rsidR="004E2C21" w:rsidRPr="00836A37" w:rsidRDefault="00007FAF" w:rsidP="004730ED">
    <w:pPr>
      <w:pStyle w:val="Header"/>
      <w:jc w:val="right"/>
      <w:rPr>
        <w:b/>
        <w:bCs/>
        <w:color w:val="4472C4" w:themeColor="accent1"/>
      </w:rPr>
    </w:pPr>
    <w:r>
      <w:rPr>
        <w:b/>
        <w:bCs/>
        <w:noProof/>
        <w:color w:val="4472C4" w:themeColor="accent1"/>
      </w:rPr>
      <w:drawing>
        <wp:inline distT="0" distB="0" distL="0" distR="0" wp14:anchorId="60E23D35" wp14:editId="637133C9">
          <wp:extent cx="968995" cy="393793"/>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24854" cy="41649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C9733" w14:textId="2867458A" w:rsidR="004730ED" w:rsidRPr="00836A37" w:rsidRDefault="004730ED" w:rsidP="004730ED">
    <w:pPr>
      <w:pStyle w:val="Header"/>
      <w:rPr>
        <w:b/>
        <w:bCs/>
        <w:color w:val="4472C4" w:themeColor="accent1"/>
      </w:rPr>
    </w:pPr>
    <w:r>
      <w:rPr>
        <w:b/>
        <w:bCs/>
        <w:color w:val="4472C4" w:themeColor="accent1"/>
      </w:rPr>
      <w:t>ATTACHMENT A: SAMPLE COMMERCIAL TERMS FOR COMMUNITY SOLAR SUBSCRIPTIONS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6045E" w14:textId="5338DFDB" w:rsidR="004E2C21" w:rsidRPr="00836A37" w:rsidRDefault="004E2C21">
    <w:pPr>
      <w:pStyle w:val="Header"/>
      <w:rPr>
        <w:b/>
        <w:bCs/>
        <w:color w:val="4472C4" w:themeColor="accent1"/>
      </w:rPr>
    </w:pPr>
    <w:r w:rsidRPr="00836A37">
      <w:rPr>
        <w:b/>
        <w:bCs/>
        <w:color w:val="4472C4" w:themeColor="accent1"/>
      </w:rPr>
      <w:t>ATTACHMENT B:  SAMPLE RESOLUTION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0D23C" w14:textId="5A4A4E87" w:rsidR="004E2C21" w:rsidRPr="00836A37" w:rsidRDefault="004E2C21">
    <w:pPr>
      <w:pStyle w:val="Header"/>
      <w:rPr>
        <w:b/>
        <w:bCs/>
        <w:color w:val="4472C4" w:themeColor="accent1"/>
      </w:rPr>
    </w:pPr>
    <w:r w:rsidRPr="00836A37">
      <w:rPr>
        <w:b/>
        <w:bCs/>
        <w:color w:val="4472C4" w:themeColor="accent1"/>
      </w:rPr>
      <w:t xml:space="preserve">ATTACHMENT </w:t>
    </w:r>
    <w:r w:rsidR="004F5538">
      <w:rPr>
        <w:b/>
        <w:bCs/>
        <w:color w:val="4472C4" w:themeColor="accent1"/>
      </w:rPr>
      <w:t>C</w:t>
    </w:r>
    <w:r w:rsidRPr="00836A37">
      <w:rPr>
        <w:b/>
        <w:bCs/>
        <w:color w:val="4472C4" w:themeColor="accent1"/>
      </w:rPr>
      <w:t xml:space="preserve">:  </w:t>
    </w:r>
    <w:r w:rsidR="004F5538">
      <w:rPr>
        <w:b/>
        <w:bCs/>
        <w:color w:val="4472C4" w:themeColor="accent1"/>
      </w:rPr>
      <w:t>ENDORSEMENT LETTER TO THE ILLINOIS POWER AGENCY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3EDAA" w14:textId="2369D164" w:rsidR="004E2C21" w:rsidRPr="00836A37" w:rsidRDefault="004E2C21">
    <w:pPr>
      <w:pStyle w:val="Header"/>
      <w:rPr>
        <w:b/>
        <w:bCs/>
        <w:color w:val="4472C4" w:themeColor="accent1"/>
      </w:rPr>
    </w:pPr>
    <w:r w:rsidRPr="00836A37">
      <w:rPr>
        <w:b/>
        <w:bCs/>
        <w:color w:val="4472C4" w:themeColor="accent1"/>
      </w:rPr>
      <w:t xml:space="preserve">ATTACHMENT </w:t>
    </w:r>
    <w:r w:rsidR="006C39EF">
      <w:rPr>
        <w:b/>
        <w:bCs/>
        <w:color w:val="4472C4" w:themeColor="accent1"/>
      </w:rPr>
      <w:t>D</w:t>
    </w:r>
    <w:r w:rsidRPr="00836A37">
      <w:rPr>
        <w:b/>
        <w:bCs/>
        <w:color w:val="4472C4" w:themeColor="accent1"/>
      </w:rPr>
      <w:t>:  REGISTRATION AS A MARKETING DESIGNEE WITH THE ILLINOIS POWER AGENCY</w:t>
    </w:r>
    <w:r w:rsidR="00007FAF">
      <w:rPr>
        <w:b/>
        <w:bCs/>
        <w:noProof/>
        <w:color w:val="4472C4" w:themeColor="accent1"/>
      </w:rPr>
      <w:drawing>
        <wp:inline distT="0" distB="0" distL="0" distR="0" wp14:anchorId="7BAFDE9A" wp14:editId="24FBAFF6">
          <wp:extent cx="968995" cy="393793"/>
          <wp:effectExtent l="0" t="0" r="0" b="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24854" cy="416494"/>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649FB" w14:textId="6B0B499B" w:rsidR="004E2C21" w:rsidRPr="00836A37" w:rsidRDefault="004E2C21">
    <w:pPr>
      <w:pStyle w:val="Header"/>
      <w:rPr>
        <w:b/>
        <w:bCs/>
        <w:color w:val="4472C4" w:themeColor="accent1"/>
      </w:rPr>
    </w:pPr>
    <w:r w:rsidRPr="00836A37">
      <w:rPr>
        <w:b/>
        <w:bCs/>
        <w:color w:val="4472C4" w:themeColor="accent1"/>
      </w:rPr>
      <w:t xml:space="preserve">ATTACHMENT </w:t>
    </w:r>
    <w:r w:rsidR="00A00D04">
      <w:rPr>
        <w:b/>
        <w:bCs/>
        <w:color w:val="4472C4" w:themeColor="accent1"/>
      </w:rPr>
      <w:t>E</w:t>
    </w:r>
    <w:r w:rsidRPr="00836A37">
      <w:rPr>
        <w:b/>
        <w:bCs/>
        <w:color w:val="4472C4" w:themeColor="accent1"/>
      </w:rPr>
      <w:t xml:space="preserve">: </w:t>
    </w:r>
    <w:r w:rsidR="00F26961">
      <w:rPr>
        <w:b/>
        <w:bCs/>
        <w:color w:val="4472C4" w:themeColor="accent1"/>
      </w:rPr>
      <w:t>APPROVE DIRECT MAILER</w:t>
    </w:r>
    <w:r w:rsidR="00007FAF">
      <w:rPr>
        <w:b/>
        <w:bCs/>
        <w:color w:val="4472C4" w:themeColor="accent1"/>
      </w:rPr>
      <w:tab/>
    </w:r>
    <w:r w:rsidR="00007FAF">
      <w:rPr>
        <w:b/>
        <w:bCs/>
        <w:color w:val="4472C4" w:themeColor="accent1"/>
      </w:rPr>
      <w:tab/>
      <w:t xml:space="preserve">                       </w:t>
    </w:r>
    <w:r w:rsidR="00007FAF">
      <w:rPr>
        <w:b/>
        <w:bCs/>
        <w:noProof/>
        <w:color w:val="4472C4" w:themeColor="accent1"/>
      </w:rPr>
      <w:drawing>
        <wp:inline distT="0" distB="0" distL="0" distR="0" wp14:anchorId="0F8743B0" wp14:editId="30217B53">
          <wp:extent cx="969264" cy="393192"/>
          <wp:effectExtent l="0" t="0" r="0" b="635"/>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9264" cy="393192"/>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C567F" w14:textId="1AA1A23A" w:rsidR="00F26961" w:rsidRPr="00836A37" w:rsidRDefault="00F26961">
    <w:pPr>
      <w:pStyle w:val="Header"/>
      <w:rPr>
        <w:b/>
        <w:bCs/>
        <w:color w:val="4472C4" w:themeColor="accent1"/>
      </w:rPr>
    </w:pPr>
    <w:r w:rsidRPr="00836A37">
      <w:rPr>
        <w:b/>
        <w:bCs/>
        <w:color w:val="4472C4" w:themeColor="accent1"/>
      </w:rPr>
      <w:t xml:space="preserve">ATTACHMENT </w:t>
    </w:r>
    <w:r w:rsidR="00D4345E">
      <w:rPr>
        <w:b/>
        <w:bCs/>
        <w:color w:val="4472C4" w:themeColor="accent1"/>
      </w:rPr>
      <w:t>F</w:t>
    </w:r>
    <w:r>
      <w:rPr>
        <w:b/>
        <w:bCs/>
        <w:color w:val="4472C4" w:themeColor="accent1"/>
      </w:rPr>
      <w:t>:  UPLOAD PROGRAM INFORMATION ON MUNICIPAL WEBSITE</w:t>
    </w:r>
    <w:r w:rsidR="00007FAF">
      <w:rPr>
        <w:b/>
        <w:bCs/>
        <w:color w:val="4472C4" w:themeColor="accent1"/>
      </w:rPr>
      <w:tab/>
      <w:t xml:space="preserve">       </w:t>
    </w:r>
    <w:r w:rsidR="00007FAF">
      <w:rPr>
        <w:b/>
        <w:bCs/>
        <w:noProof/>
        <w:color w:val="4472C4" w:themeColor="accent1"/>
      </w:rPr>
      <w:drawing>
        <wp:inline distT="0" distB="0" distL="0" distR="0" wp14:anchorId="5EF84E82" wp14:editId="76E8B6D4">
          <wp:extent cx="968995" cy="393793"/>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24854" cy="4164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24B6"/>
    <w:multiLevelType w:val="hybridMultilevel"/>
    <w:tmpl w:val="A3CA2B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9530F"/>
    <w:multiLevelType w:val="hybridMultilevel"/>
    <w:tmpl w:val="B1C20D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40CC4"/>
    <w:multiLevelType w:val="hybridMultilevel"/>
    <w:tmpl w:val="DAD4B9E0"/>
    <w:lvl w:ilvl="0" w:tplc="4126C318">
      <w:start w:val="1"/>
      <w:numFmt w:val="bullet"/>
      <w:lvlText w:val=""/>
      <w:lvlJc w:val="left"/>
      <w:pPr>
        <w:tabs>
          <w:tab w:val="num" w:pos="720"/>
        </w:tabs>
        <w:ind w:left="720" w:hanging="360"/>
      </w:pPr>
      <w:rPr>
        <w:rFonts w:ascii="Wingdings" w:hAnsi="Wingdings" w:hint="default"/>
      </w:rPr>
    </w:lvl>
    <w:lvl w:ilvl="1" w:tplc="0308B71C" w:tentative="1">
      <w:start w:val="1"/>
      <w:numFmt w:val="bullet"/>
      <w:lvlText w:val=""/>
      <w:lvlJc w:val="left"/>
      <w:pPr>
        <w:tabs>
          <w:tab w:val="num" w:pos="1440"/>
        </w:tabs>
        <w:ind w:left="1440" w:hanging="360"/>
      </w:pPr>
      <w:rPr>
        <w:rFonts w:ascii="Wingdings" w:hAnsi="Wingdings" w:hint="default"/>
      </w:rPr>
    </w:lvl>
    <w:lvl w:ilvl="2" w:tplc="1E96CCF2" w:tentative="1">
      <w:start w:val="1"/>
      <w:numFmt w:val="bullet"/>
      <w:lvlText w:val=""/>
      <w:lvlJc w:val="left"/>
      <w:pPr>
        <w:tabs>
          <w:tab w:val="num" w:pos="2160"/>
        </w:tabs>
        <w:ind w:left="2160" w:hanging="360"/>
      </w:pPr>
      <w:rPr>
        <w:rFonts w:ascii="Wingdings" w:hAnsi="Wingdings" w:hint="default"/>
      </w:rPr>
    </w:lvl>
    <w:lvl w:ilvl="3" w:tplc="16C85090" w:tentative="1">
      <w:start w:val="1"/>
      <w:numFmt w:val="bullet"/>
      <w:lvlText w:val=""/>
      <w:lvlJc w:val="left"/>
      <w:pPr>
        <w:tabs>
          <w:tab w:val="num" w:pos="2880"/>
        </w:tabs>
        <w:ind w:left="2880" w:hanging="360"/>
      </w:pPr>
      <w:rPr>
        <w:rFonts w:ascii="Wingdings" w:hAnsi="Wingdings" w:hint="default"/>
      </w:rPr>
    </w:lvl>
    <w:lvl w:ilvl="4" w:tplc="2D14C92E" w:tentative="1">
      <w:start w:val="1"/>
      <w:numFmt w:val="bullet"/>
      <w:lvlText w:val=""/>
      <w:lvlJc w:val="left"/>
      <w:pPr>
        <w:tabs>
          <w:tab w:val="num" w:pos="3600"/>
        </w:tabs>
        <w:ind w:left="3600" w:hanging="360"/>
      </w:pPr>
      <w:rPr>
        <w:rFonts w:ascii="Wingdings" w:hAnsi="Wingdings" w:hint="default"/>
      </w:rPr>
    </w:lvl>
    <w:lvl w:ilvl="5" w:tplc="8BDAA48C" w:tentative="1">
      <w:start w:val="1"/>
      <w:numFmt w:val="bullet"/>
      <w:lvlText w:val=""/>
      <w:lvlJc w:val="left"/>
      <w:pPr>
        <w:tabs>
          <w:tab w:val="num" w:pos="4320"/>
        </w:tabs>
        <w:ind w:left="4320" w:hanging="360"/>
      </w:pPr>
      <w:rPr>
        <w:rFonts w:ascii="Wingdings" w:hAnsi="Wingdings" w:hint="default"/>
      </w:rPr>
    </w:lvl>
    <w:lvl w:ilvl="6" w:tplc="0B064100" w:tentative="1">
      <w:start w:val="1"/>
      <w:numFmt w:val="bullet"/>
      <w:lvlText w:val=""/>
      <w:lvlJc w:val="left"/>
      <w:pPr>
        <w:tabs>
          <w:tab w:val="num" w:pos="5040"/>
        </w:tabs>
        <w:ind w:left="5040" w:hanging="360"/>
      </w:pPr>
      <w:rPr>
        <w:rFonts w:ascii="Wingdings" w:hAnsi="Wingdings" w:hint="default"/>
      </w:rPr>
    </w:lvl>
    <w:lvl w:ilvl="7" w:tplc="F2CE623A" w:tentative="1">
      <w:start w:val="1"/>
      <w:numFmt w:val="bullet"/>
      <w:lvlText w:val=""/>
      <w:lvlJc w:val="left"/>
      <w:pPr>
        <w:tabs>
          <w:tab w:val="num" w:pos="5760"/>
        </w:tabs>
        <w:ind w:left="5760" w:hanging="360"/>
      </w:pPr>
      <w:rPr>
        <w:rFonts w:ascii="Wingdings" w:hAnsi="Wingdings" w:hint="default"/>
      </w:rPr>
    </w:lvl>
    <w:lvl w:ilvl="8" w:tplc="A1060A3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9A386F"/>
    <w:multiLevelType w:val="hybridMultilevel"/>
    <w:tmpl w:val="04CED0E2"/>
    <w:lvl w:ilvl="0" w:tplc="41386842">
      <w:start w:val="1"/>
      <w:numFmt w:val="bullet"/>
      <w:lvlText w:val="-"/>
      <w:lvlJc w:val="left"/>
      <w:pPr>
        <w:ind w:left="634" w:hanging="360"/>
      </w:pPr>
      <w:rPr>
        <w:rFonts w:ascii="Calibri" w:eastAsiaTheme="minorHAnsi" w:hAnsi="Calibri" w:cs="Calibri"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4" w15:restartNumberingAfterBreak="0">
    <w:nsid w:val="1948099D"/>
    <w:multiLevelType w:val="hybridMultilevel"/>
    <w:tmpl w:val="A3209F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77116"/>
    <w:multiLevelType w:val="multilevel"/>
    <w:tmpl w:val="393E5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D71880"/>
    <w:multiLevelType w:val="hybridMultilevel"/>
    <w:tmpl w:val="4B0ECFB2"/>
    <w:lvl w:ilvl="0" w:tplc="7388B752">
      <w:start w:val="1"/>
      <w:numFmt w:val="bullet"/>
      <w:lvlText w:val=""/>
      <w:lvlJc w:val="left"/>
      <w:pPr>
        <w:tabs>
          <w:tab w:val="num" w:pos="720"/>
        </w:tabs>
        <w:ind w:left="720" w:hanging="360"/>
      </w:pPr>
      <w:rPr>
        <w:rFonts w:ascii="Wingdings" w:hAnsi="Wingdings" w:hint="default"/>
      </w:rPr>
    </w:lvl>
    <w:lvl w:ilvl="1" w:tplc="6B981C96" w:tentative="1">
      <w:start w:val="1"/>
      <w:numFmt w:val="bullet"/>
      <w:lvlText w:val=""/>
      <w:lvlJc w:val="left"/>
      <w:pPr>
        <w:tabs>
          <w:tab w:val="num" w:pos="1440"/>
        </w:tabs>
        <w:ind w:left="1440" w:hanging="360"/>
      </w:pPr>
      <w:rPr>
        <w:rFonts w:ascii="Wingdings" w:hAnsi="Wingdings" w:hint="default"/>
      </w:rPr>
    </w:lvl>
    <w:lvl w:ilvl="2" w:tplc="2624930E" w:tentative="1">
      <w:start w:val="1"/>
      <w:numFmt w:val="bullet"/>
      <w:lvlText w:val=""/>
      <w:lvlJc w:val="left"/>
      <w:pPr>
        <w:tabs>
          <w:tab w:val="num" w:pos="2160"/>
        </w:tabs>
        <w:ind w:left="2160" w:hanging="360"/>
      </w:pPr>
      <w:rPr>
        <w:rFonts w:ascii="Wingdings" w:hAnsi="Wingdings" w:hint="default"/>
      </w:rPr>
    </w:lvl>
    <w:lvl w:ilvl="3" w:tplc="FB4C1CF6" w:tentative="1">
      <w:start w:val="1"/>
      <w:numFmt w:val="bullet"/>
      <w:lvlText w:val=""/>
      <w:lvlJc w:val="left"/>
      <w:pPr>
        <w:tabs>
          <w:tab w:val="num" w:pos="2880"/>
        </w:tabs>
        <w:ind w:left="2880" w:hanging="360"/>
      </w:pPr>
      <w:rPr>
        <w:rFonts w:ascii="Wingdings" w:hAnsi="Wingdings" w:hint="default"/>
      </w:rPr>
    </w:lvl>
    <w:lvl w:ilvl="4" w:tplc="9104B7A8" w:tentative="1">
      <w:start w:val="1"/>
      <w:numFmt w:val="bullet"/>
      <w:lvlText w:val=""/>
      <w:lvlJc w:val="left"/>
      <w:pPr>
        <w:tabs>
          <w:tab w:val="num" w:pos="3600"/>
        </w:tabs>
        <w:ind w:left="3600" w:hanging="360"/>
      </w:pPr>
      <w:rPr>
        <w:rFonts w:ascii="Wingdings" w:hAnsi="Wingdings" w:hint="default"/>
      </w:rPr>
    </w:lvl>
    <w:lvl w:ilvl="5" w:tplc="454018EE" w:tentative="1">
      <w:start w:val="1"/>
      <w:numFmt w:val="bullet"/>
      <w:lvlText w:val=""/>
      <w:lvlJc w:val="left"/>
      <w:pPr>
        <w:tabs>
          <w:tab w:val="num" w:pos="4320"/>
        </w:tabs>
        <w:ind w:left="4320" w:hanging="360"/>
      </w:pPr>
      <w:rPr>
        <w:rFonts w:ascii="Wingdings" w:hAnsi="Wingdings" w:hint="default"/>
      </w:rPr>
    </w:lvl>
    <w:lvl w:ilvl="6" w:tplc="C91CD75A" w:tentative="1">
      <w:start w:val="1"/>
      <w:numFmt w:val="bullet"/>
      <w:lvlText w:val=""/>
      <w:lvlJc w:val="left"/>
      <w:pPr>
        <w:tabs>
          <w:tab w:val="num" w:pos="5040"/>
        </w:tabs>
        <w:ind w:left="5040" w:hanging="360"/>
      </w:pPr>
      <w:rPr>
        <w:rFonts w:ascii="Wingdings" w:hAnsi="Wingdings" w:hint="default"/>
      </w:rPr>
    </w:lvl>
    <w:lvl w:ilvl="7" w:tplc="388E10E6" w:tentative="1">
      <w:start w:val="1"/>
      <w:numFmt w:val="bullet"/>
      <w:lvlText w:val=""/>
      <w:lvlJc w:val="left"/>
      <w:pPr>
        <w:tabs>
          <w:tab w:val="num" w:pos="5760"/>
        </w:tabs>
        <w:ind w:left="5760" w:hanging="360"/>
      </w:pPr>
      <w:rPr>
        <w:rFonts w:ascii="Wingdings" w:hAnsi="Wingdings" w:hint="default"/>
      </w:rPr>
    </w:lvl>
    <w:lvl w:ilvl="8" w:tplc="BB6A869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C16E11"/>
    <w:multiLevelType w:val="hybridMultilevel"/>
    <w:tmpl w:val="211482BE"/>
    <w:lvl w:ilvl="0" w:tplc="D98E95D2">
      <w:start w:val="3"/>
      <w:numFmt w:val="bullet"/>
      <w:lvlText w:val="-"/>
      <w:lvlJc w:val="left"/>
      <w:pPr>
        <w:ind w:left="990" w:hanging="360"/>
      </w:pPr>
      <w:rPr>
        <w:rFonts w:ascii="Calibri" w:eastAsiaTheme="minorHAnsi" w:hAnsi="Calibri" w:cs="Calibri"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2EC15C8F"/>
    <w:multiLevelType w:val="hybridMultilevel"/>
    <w:tmpl w:val="C75221BA"/>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263265"/>
    <w:multiLevelType w:val="hybridMultilevel"/>
    <w:tmpl w:val="6E8C9096"/>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8868B3"/>
    <w:multiLevelType w:val="hybridMultilevel"/>
    <w:tmpl w:val="E0C20904"/>
    <w:lvl w:ilvl="0" w:tplc="381A86EC">
      <w:start w:val="1"/>
      <w:numFmt w:val="bullet"/>
      <w:lvlText w:val=""/>
      <w:lvlJc w:val="left"/>
      <w:pPr>
        <w:tabs>
          <w:tab w:val="num" w:pos="720"/>
        </w:tabs>
        <w:ind w:left="720" w:hanging="360"/>
      </w:pPr>
      <w:rPr>
        <w:rFonts w:ascii="Wingdings" w:hAnsi="Wingdings" w:hint="default"/>
      </w:rPr>
    </w:lvl>
    <w:lvl w:ilvl="1" w:tplc="86BEBAAA" w:tentative="1">
      <w:start w:val="1"/>
      <w:numFmt w:val="bullet"/>
      <w:lvlText w:val=""/>
      <w:lvlJc w:val="left"/>
      <w:pPr>
        <w:tabs>
          <w:tab w:val="num" w:pos="1440"/>
        </w:tabs>
        <w:ind w:left="1440" w:hanging="360"/>
      </w:pPr>
      <w:rPr>
        <w:rFonts w:ascii="Wingdings" w:hAnsi="Wingdings" w:hint="default"/>
      </w:rPr>
    </w:lvl>
    <w:lvl w:ilvl="2" w:tplc="8D08EB42" w:tentative="1">
      <w:start w:val="1"/>
      <w:numFmt w:val="bullet"/>
      <w:lvlText w:val=""/>
      <w:lvlJc w:val="left"/>
      <w:pPr>
        <w:tabs>
          <w:tab w:val="num" w:pos="2160"/>
        </w:tabs>
        <w:ind w:left="2160" w:hanging="360"/>
      </w:pPr>
      <w:rPr>
        <w:rFonts w:ascii="Wingdings" w:hAnsi="Wingdings" w:hint="default"/>
      </w:rPr>
    </w:lvl>
    <w:lvl w:ilvl="3" w:tplc="C10A2DCA" w:tentative="1">
      <w:start w:val="1"/>
      <w:numFmt w:val="bullet"/>
      <w:lvlText w:val=""/>
      <w:lvlJc w:val="left"/>
      <w:pPr>
        <w:tabs>
          <w:tab w:val="num" w:pos="2880"/>
        </w:tabs>
        <w:ind w:left="2880" w:hanging="360"/>
      </w:pPr>
      <w:rPr>
        <w:rFonts w:ascii="Wingdings" w:hAnsi="Wingdings" w:hint="default"/>
      </w:rPr>
    </w:lvl>
    <w:lvl w:ilvl="4" w:tplc="080888D8" w:tentative="1">
      <w:start w:val="1"/>
      <w:numFmt w:val="bullet"/>
      <w:lvlText w:val=""/>
      <w:lvlJc w:val="left"/>
      <w:pPr>
        <w:tabs>
          <w:tab w:val="num" w:pos="3600"/>
        </w:tabs>
        <w:ind w:left="3600" w:hanging="360"/>
      </w:pPr>
      <w:rPr>
        <w:rFonts w:ascii="Wingdings" w:hAnsi="Wingdings" w:hint="default"/>
      </w:rPr>
    </w:lvl>
    <w:lvl w:ilvl="5" w:tplc="2BBAD08E" w:tentative="1">
      <w:start w:val="1"/>
      <w:numFmt w:val="bullet"/>
      <w:lvlText w:val=""/>
      <w:lvlJc w:val="left"/>
      <w:pPr>
        <w:tabs>
          <w:tab w:val="num" w:pos="4320"/>
        </w:tabs>
        <w:ind w:left="4320" w:hanging="360"/>
      </w:pPr>
      <w:rPr>
        <w:rFonts w:ascii="Wingdings" w:hAnsi="Wingdings" w:hint="default"/>
      </w:rPr>
    </w:lvl>
    <w:lvl w:ilvl="6" w:tplc="5A9EE66C" w:tentative="1">
      <w:start w:val="1"/>
      <w:numFmt w:val="bullet"/>
      <w:lvlText w:val=""/>
      <w:lvlJc w:val="left"/>
      <w:pPr>
        <w:tabs>
          <w:tab w:val="num" w:pos="5040"/>
        </w:tabs>
        <w:ind w:left="5040" w:hanging="360"/>
      </w:pPr>
      <w:rPr>
        <w:rFonts w:ascii="Wingdings" w:hAnsi="Wingdings" w:hint="default"/>
      </w:rPr>
    </w:lvl>
    <w:lvl w:ilvl="7" w:tplc="7CC620CA" w:tentative="1">
      <w:start w:val="1"/>
      <w:numFmt w:val="bullet"/>
      <w:lvlText w:val=""/>
      <w:lvlJc w:val="left"/>
      <w:pPr>
        <w:tabs>
          <w:tab w:val="num" w:pos="5760"/>
        </w:tabs>
        <w:ind w:left="5760" w:hanging="360"/>
      </w:pPr>
      <w:rPr>
        <w:rFonts w:ascii="Wingdings" w:hAnsi="Wingdings" w:hint="default"/>
      </w:rPr>
    </w:lvl>
    <w:lvl w:ilvl="8" w:tplc="392CB53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193F2B"/>
    <w:multiLevelType w:val="hybridMultilevel"/>
    <w:tmpl w:val="2AF42FB6"/>
    <w:lvl w:ilvl="0" w:tplc="C344AB4C">
      <w:start w:val="1"/>
      <w:numFmt w:val="bullet"/>
      <w:lvlText w:val=""/>
      <w:lvlJc w:val="left"/>
      <w:pPr>
        <w:tabs>
          <w:tab w:val="num" w:pos="720"/>
        </w:tabs>
        <w:ind w:left="720" w:hanging="360"/>
      </w:pPr>
      <w:rPr>
        <w:rFonts w:ascii="Wingdings" w:hAnsi="Wingdings" w:hint="default"/>
      </w:rPr>
    </w:lvl>
    <w:lvl w:ilvl="1" w:tplc="277C0CE6" w:tentative="1">
      <w:start w:val="1"/>
      <w:numFmt w:val="bullet"/>
      <w:lvlText w:val=""/>
      <w:lvlJc w:val="left"/>
      <w:pPr>
        <w:tabs>
          <w:tab w:val="num" w:pos="1440"/>
        </w:tabs>
        <w:ind w:left="1440" w:hanging="360"/>
      </w:pPr>
      <w:rPr>
        <w:rFonts w:ascii="Wingdings" w:hAnsi="Wingdings" w:hint="default"/>
      </w:rPr>
    </w:lvl>
    <w:lvl w:ilvl="2" w:tplc="49FA70A4" w:tentative="1">
      <w:start w:val="1"/>
      <w:numFmt w:val="bullet"/>
      <w:lvlText w:val=""/>
      <w:lvlJc w:val="left"/>
      <w:pPr>
        <w:tabs>
          <w:tab w:val="num" w:pos="2160"/>
        </w:tabs>
        <w:ind w:left="2160" w:hanging="360"/>
      </w:pPr>
      <w:rPr>
        <w:rFonts w:ascii="Wingdings" w:hAnsi="Wingdings" w:hint="default"/>
      </w:rPr>
    </w:lvl>
    <w:lvl w:ilvl="3" w:tplc="9CC6DD44" w:tentative="1">
      <w:start w:val="1"/>
      <w:numFmt w:val="bullet"/>
      <w:lvlText w:val=""/>
      <w:lvlJc w:val="left"/>
      <w:pPr>
        <w:tabs>
          <w:tab w:val="num" w:pos="2880"/>
        </w:tabs>
        <w:ind w:left="2880" w:hanging="360"/>
      </w:pPr>
      <w:rPr>
        <w:rFonts w:ascii="Wingdings" w:hAnsi="Wingdings" w:hint="default"/>
      </w:rPr>
    </w:lvl>
    <w:lvl w:ilvl="4" w:tplc="38B27372" w:tentative="1">
      <w:start w:val="1"/>
      <w:numFmt w:val="bullet"/>
      <w:lvlText w:val=""/>
      <w:lvlJc w:val="left"/>
      <w:pPr>
        <w:tabs>
          <w:tab w:val="num" w:pos="3600"/>
        </w:tabs>
        <w:ind w:left="3600" w:hanging="360"/>
      </w:pPr>
      <w:rPr>
        <w:rFonts w:ascii="Wingdings" w:hAnsi="Wingdings" w:hint="default"/>
      </w:rPr>
    </w:lvl>
    <w:lvl w:ilvl="5" w:tplc="77FEE00A" w:tentative="1">
      <w:start w:val="1"/>
      <w:numFmt w:val="bullet"/>
      <w:lvlText w:val=""/>
      <w:lvlJc w:val="left"/>
      <w:pPr>
        <w:tabs>
          <w:tab w:val="num" w:pos="4320"/>
        </w:tabs>
        <w:ind w:left="4320" w:hanging="360"/>
      </w:pPr>
      <w:rPr>
        <w:rFonts w:ascii="Wingdings" w:hAnsi="Wingdings" w:hint="default"/>
      </w:rPr>
    </w:lvl>
    <w:lvl w:ilvl="6" w:tplc="6E5ACDEE" w:tentative="1">
      <w:start w:val="1"/>
      <w:numFmt w:val="bullet"/>
      <w:lvlText w:val=""/>
      <w:lvlJc w:val="left"/>
      <w:pPr>
        <w:tabs>
          <w:tab w:val="num" w:pos="5040"/>
        </w:tabs>
        <w:ind w:left="5040" w:hanging="360"/>
      </w:pPr>
      <w:rPr>
        <w:rFonts w:ascii="Wingdings" w:hAnsi="Wingdings" w:hint="default"/>
      </w:rPr>
    </w:lvl>
    <w:lvl w:ilvl="7" w:tplc="B4AA7FD8" w:tentative="1">
      <w:start w:val="1"/>
      <w:numFmt w:val="bullet"/>
      <w:lvlText w:val=""/>
      <w:lvlJc w:val="left"/>
      <w:pPr>
        <w:tabs>
          <w:tab w:val="num" w:pos="5760"/>
        </w:tabs>
        <w:ind w:left="5760" w:hanging="360"/>
      </w:pPr>
      <w:rPr>
        <w:rFonts w:ascii="Wingdings" w:hAnsi="Wingdings" w:hint="default"/>
      </w:rPr>
    </w:lvl>
    <w:lvl w:ilvl="8" w:tplc="28E6642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3CD505A"/>
    <w:multiLevelType w:val="hybridMultilevel"/>
    <w:tmpl w:val="AEEC2DC0"/>
    <w:lvl w:ilvl="0" w:tplc="382E8ED2">
      <w:start w:val="1"/>
      <w:numFmt w:val="bullet"/>
      <w:lvlText w:val=""/>
      <w:lvlJc w:val="left"/>
      <w:pPr>
        <w:ind w:left="720" w:hanging="360"/>
      </w:pPr>
      <w:rPr>
        <w:rFonts w:ascii="Symbol" w:hAnsi="Symbol" w:hint="default"/>
      </w:rPr>
    </w:lvl>
    <w:lvl w:ilvl="1" w:tplc="AD5A035A" w:tentative="1">
      <w:start w:val="1"/>
      <w:numFmt w:val="bullet"/>
      <w:lvlText w:val="o"/>
      <w:lvlJc w:val="left"/>
      <w:pPr>
        <w:ind w:left="1440" w:hanging="360"/>
      </w:pPr>
      <w:rPr>
        <w:rFonts w:ascii="Courier New" w:hAnsi="Courier New" w:cs="Courier New" w:hint="default"/>
      </w:rPr>
    </w:lvl>
    <w:lvl w:ilvl="2" w:tplc="0746442C" w:tentative="1">
      <w:start w:val="1"/>
      <w:numFmt w:val="bullet"/>
      <w:lvlText w:val=""/>
      <w:lvlJc w:val="left"/>
      <w:pPr>
        <w:ind w:left="2160" w:hanging="360"/>
      </w:pPr>
      <w:rPr>
        <w:rFonts w:ascii="Wingdings" w:hAnsi="Wingdings" w:hint="default"/>
      </w:rPr>
    </w:lvl>
    <w:lvl w:ilvl="3" w:tplc="CF1618F8" w:tentative="1">
      <w:start w:val="1"/>
      <w:numFmt w:val="bullet"/>
      <w:lvlText w:val=""/>
      <w:lvlJc w:val="left"/>
      <w:pPr>
        <w:ind w:left="2880" w:hanging="360"/>
      </w:pPr>
      <w:rPr>
        <w:rFonts w:ascii="Symbol" w:hAnsi="Symbol" w:hint="default"/>
      </w:rPr>
    </w:lvl>
    <w:lvl w:ilvl="4" w:tplc="32D09B34" w:tentative="1">
      <w:start w:val="1"/>
      <w:numFmt w:val="bullet"/>
      <w:lvlText w:val="o"/>
      <w:lvlJc w:val="left"/>
      <w:pPr>
        <w:ind w:left="3600" w:hanging="360"/>
      </w:pPr>
      <w:rPr>
        <w:rFonts w:ascii="Courier New" w:hAnsi="Courier New" w:cs="Courier New" w:hint="default"/>
      </w:rPr>
    </w:lvl>
    <w:lvl w:ilvl="5" w:tplc="96BC4194" w:tentative="1">
      <w:start w:val="1"/>
      <w:numFmt w:val="bullet"/>
      <w:lvlText w:val=""/>
      <w:lvlJc w:val="left"/>
      <w:pPr>
        <w:ind w:left="4320" w:hanging="360"/>
      </w:pPr>
      <w:rPr>
        <w:rFonts w:ascii="Wingdings" w:hAnsi="Wingdings" w:hint="default"/>
      </w:rPr>
    </w:lvl>
    <w:lvl w:ilvl="6" w:tplc="20A47C44" w:tentative="1">
      <w:start w:val="1"/>
      <w:numFmt w:val="bullet"/>
      <w:lvlText w:val=""/>
      <w:lvlJc w:val="left"/>
      <w:pPr>
        <w:ind w:left="5040" w:hanging="360"/>
      </w:pPr>
      <w:rPr>
        <w:rFonts w:ascii="Symbol" w:hAnsi="Symbol" w:hint="default"/>
      </w:rPr>
    </w:lvl>
    <w:lvl w:ilvl="7" w:tplc="CE9CC55C" w:tentative="1">
      <w:start w:val="1"/>
      <w:numFmt w:val="bullet"/>
      <w:lvlText w:val="o"/>
      <w:lvlJc w:val="left"/>
      <w:pPr>
        <w:ind w:left="5760" w:hanging="360"/>
      </w:pPr>
      <w:rPr>
        <w:rFonts w:ascii="Courier New" w:hAnsi="Courier New" w:cs="Courier New" w:hint="default"/>
      </w:rPr>
    </w:lvl>
    <w:lvl w:ilvl="8" w:tplc="CFBC1270" w:tentative="1">
      <w:start w:val="1"/>
      <w:numFmt w:val="bullet"/>
      <w:lvlText w:val=""/>
      <w:lvlJc w:val="left"/>
      <w:pPr>
        <w:ind w:left="6480" w:hanging="360"/>
      </w:pPr>
      <w:rPr>
        <w:rFonts w:ascii="Wingdings" w:hAnsi="Wingdings" w:hint="default"/>
      </w:rPr>
    </w:lvl>
  </w:abstractNum>
  <w:abstractNum w:abstractNumId="13" w15:restartNumberingAfterBreak="0">
    <w:nsid w:val="451D3243"/>
    <w:multiLevelType w:val="hybridMultilevel"/>
    <w:tmpl w:val="C90A3A48"/>
    <w:lvl w:ilvl="0" w:tplc="96B2C212">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46AF7266"/>
    <w:multiLevelType w:val="hybridMultilevel"/>
    <w:tmpl w:val="0EE605D2"/>
    <w:lvl w:ilvl="0" w:tplc="B85C4ABE">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8F56F5"/>
    <w:multiLevelType w:val="hybridMultilevel"/>
    <w:tmpl w:val="9036D4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240D51"/>
    <w:multiLevelType w:val="hybridMultilevel"/>
    <w:tmpl w:val="F1DABEA6"/>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F255CD"/>
    <w:multiLevelType w:val="hybridMultilevel"/>
    <w:tmpl w:val="415835CC"/>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8F4E8B"/>
    <w:multiLevelType w:val="hybridMultilevel"/>
    <w:tmpl w:val="022C91CE"/>
    <w:lvl w:ilvl="0" w:tplc="1A0CC09A">
      <w:start w:val="1"/>
      <w:numFmt w:val="bullet"/>
      <w:lvlText w:val=""/>
      <w:lvlJc w:val="left"/>
      <w:pPr>
        <w:tabs>
          <w:tab w:val="num" w:pos="720"/>
        </w:tabs>
        <w:ind w:left="720" w:hanging="360"/>
      </w:pPr>
      <w:rPr>
        <w:rFonts w:ascii="Wingdings" w:hAnsi="Wingdings" w:hint="default"/>
      </w:rPr>
    </w:lvl>
    <w:lvl w:ilvl="1" w:tplc="6D5CE1A8" w:tentative="1">
      <w:start w:val="1"/>
      <w:numFmt w:val="bullet"/>
      <w:lvlText w:val=""/>
      <w:lvlJc w:val="left"/>
      <w:pPr>
        <w:tabs>
          <w:tab w:val="num" w:pos="1440"/>
        </w:tabs>
        <w:ind w:left="1440" w:hanging="360"/>
      </w:pPr>
      <w:rPr>
        <w:rFonts w:ascii="Wingdings" w:hAnsi="Wingdings" w:hint="default"/>
      </w:rPr>
    </w:lvl>
    <w:lvl w:ilvl="2" w:tplc="88DCE99E" w:tentative="1">
      <w:start w:val="1"/>
      <w:numFmt w:val="bullet"/>
      <w:lvlText w:val=""/>
      <w:lvlJc w:val="left"/>
      <w:pPr>
        <w:tabs>
          <w:tab w:val="num" w:pos="2160"/>
        </w:tabs>
        <w:ind w:left="2160" w:hanging="360"/>
      </w:pPr>
      <w:rPr>
        <w:rFonts w:ascii="Wingdings" w:hAnsi="Wingdings" w:hint="default"/>
      </w:rPr>
    </w:lvl>
    <w:lvl w:ilvl="3" w:tplc="0FEE99DC" w:tentative="1">
      <w:start w:val="1"/>
      <w:numFmt w:val="bullet"/>
      <w:lvlText w:val=""/>
      <w:lvlJc w:val="left"/>
      <w:pPr>
        <w:tabs>
          <w:tab w:val="num" w:pos="2880"/>
        </w:tabs>
        <w:ind w:left="2880" w:hanging="360"/>
      </w:pPr>
      <w:rPr>
        <w:rFonts w:ascii="Wingdings" w:hAnsi="Wingdings" w:hint="default"/>
      </w:rPr>
    </w:lvl>
    <w:lvl w:ilvl="4" w:tplc="11E840E4" w:tentative="1">
      <w:start w:val="1"/>
      <w:numFmt w:val="bullet"/>
      <w:lvlText w:val=""/>
      <w:lvlJc w:val="left"/>
      <w:pPr>
        <w:tabs>
          <w:tab w:val="num" w:pos="3600"/>
        </w:tabs>
        <w:ind w:left="3600" w:hanging="360"/>
      </w:pPr>
      <w:rPr>
        <w:rFonts w:ascii="Wingdings" w:hAnsi="Wingdings" w:hint="default"/>
      </w:rPr>
    </w:lvl>
    <w:lvl w:ilvl="5" w:tplc="B71EA238" w:tentative="1">
      <w:start w:val="1"/>
      <w:numFmt w:val="bullet"/>
      <w:lvlText w:val=""/>
      <w:lvlJc w:val="left"/>
      <w:pPr>
        <w:tabs>
          <w:tab w:val="num" w:pos="4320"/>
        </w:tabs>
        <w:ind w:left="4320" w:hanging="360"/>
      </w:pPr>
      <w:rPr>
        <w:rFonts w:ascii="Wingdings" w:hAnsi="Wingdings" w:hint="default"/>
      </w:rPr>
    </w:lvl>
    <w:lvl w:ilvl="6" w:tplc="EE8C0BCE" w:tentative="1">
      <w:start w:val="1"/>
      <w:numFmt w:val="bullet"/>
      <w:lvlText w:val=""/>
      <w:lvlJc w:val="left"/>
      <w:pPr>
        <w:tabs>
          <w:tab w:val="num" w:pos="5040"/>
        </w:tabs>
        <w:ind w:left="5040" w:hanging="360"/>
      </w:pPr>
      <w:rPr>
        <w:rFonts w:ascii="Wingdings" w:hAnsi="Wingdings" w:hint="default"/>
      </w:rPr>
    </w:lvl>
    <w:lvl w:ilvl="7" w:tplc="58182186" w:tentative="1">
      <w:start w:val="1"/>
      <w:numFmt w:val="bullet"/>
      <w:lvlText w:val=""/>
      <w:lvlJc w:val="left"/>
      <w:pPr>
        <w:tabs>
          <w:tab w:val="num" w:pos="5760"/>
        </w:tabs>
        <w:ind w:left="5760" w:hanging="360"/>
      </w:pPr>
      <w:rPr>
        <w:rFonts w:ascii="Wingdings" w:hAnsi="Wingdings" w:hint="default"/>
      </w:rPr>
    </w:lvl>
    <w:lvl w:ilvl="8" w:tplc="807EDD6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C46A2A"/>
    <w:multiLevelType w:val="hybridMultilevel"/>
    <w:tmpl w:val="2CB694E8"/>
    <w:lvl w:ilvl="0" w:tplc="0616EB28">
      <w:start w:val="1"/>
      <w:numFmt w:val="bullet"/>
      <w:lvlText w:val=""/>
      <w:lvlJc w:val="left"/>
      <w:pPr>
        <w:tabs>
          <w:tab w:val="num" w:pos="720"/>
        </w:tabs>
        <w:ind w:left="720" w:hanging="360"/>
      </w:pPr>
      <w:rPr>
        <w:rFonts w:ascii="Wingdings" w:hAnsi="Wingdings" w:hint="default"/>
      </w:rPr>
    </w:lvl>
    <w:lvl w:ilvl="1" w:tplc="217E29BE" w:tentative="1">
      <w:start w:val="1"/>
      <w:numFmt w:val="bullet"/>
      <w:lvlText w:val=""/>
      <w:lvlJc w:val="left"/>
      <w:pPr>
        <w:tabs>
          <w:tab w:val="num" w:pos="1440"/>
        </w:tabs>
        <w:ind w:left="1440" w:hanging="360"/>
      </w:pPr>
      <w:rPr>
        <w:rFonts w:ascii="Wingdings" w:hAnsi="Wingdings" w:hint="default"/>
      </w:rPr>
    </w:lvl>
    <w:lvl w:ilvl="2" w:tplc="E94CA376" w:tentative="1">
      <w:start w:val="1"/>
      <w:numFmt w:val="bullet"/>
      <w:lvlText w:val=""/>
      <w:lvlJc w:val="left"/>
      <w:pPr>
        <w:tabs>
          <w:tab w:val="num" w:pos="2160"/>
        </w:tabs>
        <w:ind w:left="2160" w:hanging="360"/>
      </w:pPr>
      <w:rPr>
        <w:rFonts w:ascii="Wingdings" w:hAnsi="Wingdings" w:hint="default"/>
      </w:rPr>
    </w:lvl>
    <w:lvl w:ilvl="3" w:tplc="6294516A" w:tentative="1">
      <w:start w:val="1"/>
      <w:numFmt w:val="bullet"/>
      <w:lvlText w:val=""/>
      <w:lvlJc w:val="left"/>
      <w:pPr>
        <w:tabs>
          <w:tab w:val="num" w:pos="2880"/>
        </w:tabs>
        <w:ind w:left="2880" w:hanging="360"/>
      </w:pPr>
      <w:rPr>
        <w:rFonts w:ascii="Wingdings" w:hAnsi="Wingdings" w:hint="default"/>
      </w:rPr>
    </w:lvl>
    <w:lvl w:ilvl="4" w:tplc="E0B893E8" w:tentative="1">
      <w:start w:val="1"/>
      <w:numFmt w:val="bullet"/>
      <w:lvlText w:val=""/>
      <w:lvlJc w:val="left"/>
      <w:pPr>
        <w:tabs>
          <w:tab w:val="num" w:pos="3600"/>
        </w:tabs>
        <w:ind w:left="3600" w:hanging="360"/>
      </w:pPr>
      <w:rPr>
        <w:rFonts w:ascii="Wingdings" w:hAnsi="Wingdings" w:hint="default"/>
      </w:rPr>
    </w:lvl>
    <w:lvl w:ilvl="5" w:tplc="CCBA7C2C" w:tentative="1">
      <w:start w:val="1"/>
      <w:numFmt w:val="bullet"/>
      <w:lvlText w:val=""/>
      <w:lvlJc w:val="left"/>
      <w:pPr>
        <w:tabs>
          <w:tab w:val="num" w:pos="4320"/>
        </w:tabs>
        <w:ind w:left="4320" w:hanging="360"/>
      </w:pPr>
      <w:rPr>
        <w:rFonts w:ascii="Wingdings" w:hAnsi="Wingdings" w:hint="default"/>
      </w:rPr>
    </w:lvl>
    <w:lvl w:ilvl="6" w:tplc="3AD8CA9C" w:tentative="1">
      <w:start w:val="1"/>
      <w:numFmt w:val="bullet"/>
      <w:lvlText w:val=""/>
      <w:lvlJc w:val="left"/>
      <w:pPr>
        <w:tabs>
          <w:tab w:val="num" w:pos="5040"/>
        </w:tabs>
        <w:ind w:left="5040" w:hanging="360"/>
      </w:pPr>
      <w:rPr>
        <w:rFonts w:ascii="Wingdings" w:hAnsi="Wingdings" w:hint="default"/>
      </w:rPr>
    </w:lvl>
    <w:lvl w:ilvl="7" w:tplc="73864842" w:tentative="1">
      <w:start w:val="1"/>
      <w:numFmt w:val="bullet"/>
      <w:lvlText w:val=""/>
      <w:lvlJc w:val="left"/>
      <w:pPr>
        <w:tabs>
          <w:tab w:val="num" w:pos="5760"/>
        </w:tabs>
        <w:ind w:left="5760" w:hanging="360"/>
      </w:pPr>
      <w:rPr>
        <w:rFonts w:ascii="Wingdings" w:hAnsi="Wingdings" w:hint="default"/>
      </w:rPr>
    </w:lvl>
    <w:lvl w:ilvl="8" w:tplc="6C30EA8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6F65B77"/>
    <w:multiLevelType w:val="hybridMultilevel"/>
    <w:tmpl w:val="A8B003A2"/>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35560D"/>
    <w:multiLevelType w:val="hybridMultilevel"/>
    <w:tmpl w:val="C4B61DCC"/>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1B575D"/>
    <w:multiLevelType w:val="hybridMultilevel"/>
    <w:tmpl w:val="6C9298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092708"/>
    <w:multiLevelType w:val="hybridMultilevel"/>
    <w:tmpl w:val="23E45ED4"/>
    <w:lvl w:ilvl="0" w:tplc="43B4E0CE">
      <w:start w:val="1"/>
      <w:numFmt w:val="bullet"/>
      <w:lvlText w:val=""/>
      <w:lvlJc w:val="left"/>
      <w:pPr>
        <w:tabs>
          <w:tab w:val="num" w:pos="720"/>
        </w:tabs>
        <w:ind w:left="720" w:hanging="360"/>
      </w:pPr>
      <w:rPr>
        <w:rFonts w:ascii="Wingdings" w:hAnsi="Wingdings" w:hint="default"/>
      </w:rPr>
    </w:lvl>
    <w:lvl w:ilvl="1" w:tplc="BFBABF98" w:tentative="1">
      <w:start w:val="1"/>
      <w:numFmt w:val="bullet"/>
      <w:lvlText w:val=""/>
      <w:lvlJc w:val="left"/>
      <w:pPr>
        <w:tabs>
          <w:tab w:val="num" w:pos="1440"/>
        </w:tabs>
        <w:ind w:left="1440" w:hanging="360"/>
      </w:pPr>
      <w:rPr>
        <w:rFonts w:ascii="Wingdings" w:hAnsi="Wingdings" w:hint="default"/>
      </w:rPr>
    </w:lvl>
    <w:lvl w:ilvl="2" w:tplc="BB98370C" w:tentative="1">
      <w:start w:val="1"/>
      <w:numFmt w:val="bullet"/>
      <w:lvlText w:val=""/>
      <w:lvlJc w:val="left"/>
      <w:pPr>
        <w:tabs>
          <w:tab w:val="num" w:pos="2160"/>
        </w:tabs>
        <w:ind w:left="2160" w:hanging="360"/>
      </w:pPr>
      <w:rPr>
        <w:rFonts w:ascii="Wingdings" w:hAnsi="Wingdings" w:hint="default"/>
      </w:rPr>
    </w:lvl>
    <w:lvl w:ilvl="3" w:tplc="3744A82C" w:tentative="1">
      <w:start w:val="1"/>
      <w:numFmt w:val="bullet"/>
      <w:lvlText w:val=""/>
      <w:lvlJc w:val="left"/>
      <w:pPr>
        <w:tabs>
          <w:tab w:val="num" w:pos="2880"/>
        </w:tabs>
        <w:ind w:left="2880" w:hanging="360"/>
      </w:pPr>
      <w:rPr>
        <w:rFonts w:ascii="Wingdings" w:hAnsi="Wingdings" w:hint="default"/>
      </w:rPr>
    </w:lvl>
    <w:lvl w:ilvl="4" w:tplc="10D06B58" w:tentative="1">
      <w:start w:val="1"/>
      <w:numFmt w:val="bullet"/>
      <w:lvlText w:val=""/>
      <w:lvlJc w:val="left"/>
      <w:pPr>
        <w:tabs>
          <w:tab w:val="num" w:pos="3600"/>
        </w:tabs>
        <w:ind w:left="3600" w:hanging="360"/>
      </w:pPr>
      <w:rPr>
        <w:rFonts w:ascii="Wingdings" w:hAnsi="Wingdings" w:hint="default"/>
      </w:rPr>
    </w:lvl>
    <w:lvl w:ilvl="5" w:tplc="9C060C0C" w:tentative="1">
      <w:start w:val="1"/>
      <w:numFmt w:val="bullet"/>
      <w:lvlText w:val=""/>
      <w:lvlJc w:val="left"/>
      <w:pPr>
        <w:tabs>
          <w:tab w:val="num" w:pos="4320"/>
        </w:tabs>
        <w:ind w:left="4320" w:hanging="360"/>
      </w:pPr>
      <w:rPr>
        <w:rFonts w:ascii="Wingdings" w:hAnsi="Wingdings" w:hint="default"/>
      </w:rPr>
    </w:lvl>
    <w:lvl w:ilvl="6" w:tplc="8F369F4A" w:tentative="1">
      <w:start w:val="1"/>
      <w:numFmt w:val="bullet"/>
      <w:lvlText w:val=""/>
      <w:lvlJc w:val="left"/>
      <w:pPr>
        <w:tabs>
          <w:tab w:val="num" w:pos="5040"/>
        </w:tabs>
        <w:ind w:left="5040" w:hanging="360"/>
      </w:pPr>
      <w:rPr>
        <w:rFonts w:ascii="Wingdings" w:hAnsi="Wingdings" w:hint="default"/>
      </w:rPr>
    </w:lvl>
    <w:lvl w:ilvl="7" w:tplc="550047F8" w:tentative="1">
      <w:start w:val="1"/>
      <w:numFmt w:val="bullet"/>
      <w:lvlText w:val=""/>
      <w:lvlJc w:val="left"/>
      <w:pPr>
        <w:tabs>
          <w:tab w:val="num" w:pos="5760"/>
        </w:tabs>
        <w:ind w:left="5760" w:hanging="360"/>
      </w:pPr>
      <w:rPr>
        <w:rFonts w:ascii="Wingdings" w:hAnsi="Wingdings" w:hint="default"/>
      </w:rPr>
    </w:lvl>
    <w:lvl w:ilvl="8" w:tplc="4D66D77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3741EB"/>
    <w:multiLevelType w:val="hybridMultilevel"/>
    <w:tmpl w:val="6BBEAF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7A4C97"/>
    <w:multiLevelType w:val="hybridMultilevel"/>
    <w:tmpl w:val="D4F2F49C"/>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660C2E"/>
    <w:multiLevelType w:val="hybridMultilevel"/>
    <w:tmpl w:val="EF960062"/>
    <w:lvl w:ilvl="0" w:tplc="7F5EB3CA">
      <w:start w:val="3"/>
      <w:numFmt w:val="bullet"/>
      <w:lvlText w:val="-"/>
      <w:lvlJc w:val="left"/>
      <w:pPr>
        <w:ind w:left="630" w:hanging="360"/>
      </w:pPr>
      <w:rPr>
        <w:rFonts w:ascii="Calibri" w:eastAsiaTheme="minorHAnsi" w:hAnsi="Calibri"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15:restartNumberingAfterBreak="0">
    <w:nsid w:val="72ED369A"/>
    <w:multiLevelType w:val="hybridMultilevel"/>
    <w:tmpl w:val="54C46A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7569133">
    <w:abstractNumId w:val="4"/>
  </w:num>
  <w:num w:numId="2" w16cid:durableId="2099058851">
    <w:abstractNumId w:val="11"/>
  </w:num>
  <w:num w:numId="3" w16cid:durableId="1077166665">
    <w:abstractNumId w:val="2"/>
  </w:num>
  <w:num w:numId="4" w16cid:durableId="1319654181">
    <w:abstractNumId w:val="19"/>
  </w:num>
  <w:num w:numId="5" w16cid:durableId="181213738">
    <w:abstractNumId w:val="10"/>
  </w:num>
  <w:num w:numId="6" w16cid:durableId="192113300">
    <w:abstractNumId w:val="18"/>
  </w:num>
  <w:num w:numId="7" w16cid:durableId="1366364132">
    <w:abstractNumId w:val="6"/>
  </w:num>
  <w:num w:numId="8" w16cid:durableId="54015144">
    <w:abstractNumId w:val="23"/>
  </w:num>
  <w:num w:numId="9" w16cid:durableId="2095738280">
    <w:abstractNumId w:val="12"/>
  </w:num>
  <w:num w:numId="10" w16cid:durableId="292488362">
    <w:abstractNumId w:val="24"/>
  </w:num>
  <w:num w:numId="11" w16cid:durableId="1845852605">
    <w:abstractNumId w:val="1"/>
  </w:num>
  <w:num w:numId="12" w16cid:durableId="1204445678">
    <w:abstractNumId w:val="13"/>
  </w:num>
  <w:num w:numId="13" w16cid:durableId="1396471870">
    <w:abstractNumId w:val="3"/>
  </w:num>
  <w:num w:numId="14" w16cid:durableId="12001057">
    <w:abstractNumId w:val="20"/>
  </w:num>
  <w:num w:numId="15" w16cid:durableId="532688350">
    <w:abstractNumId w:val="8"/>
  </w:num>
  <w:num w:numId="16" w16cid:durableId="1344434098">
    <w:abstractNumId w:val="22"/>
  </w:num>
  <w:num w:numId="17" w16cid:durableId="233593667">
    <w:abstractNumId w:val="21"/>
  </w:num>
  <w:num w:numId="18" w16cid:durableId="1493830500">
    <w:abstractNumId w:val="9"/>
  </w:num>
  <w:num w:numId="19" w16cid:durableId="1511993774">
    <w:abstractNumId w:val="25"/>
  </w:num>
  <w:num w:numId="20" w16cid:durableId="965115303">
    <w:abstractNumId w:val="0"/>
  </w:num>
  <w:num w:numId="21" w16cid:durableId="762843468">
    <w:abstractNumId w:val="17"/>
  </w:num>
  <w:num w:numId="22" w16cid:durableId="720248180">
    <w:abstractNumId w:val="15"/>
  </w:num>
  <w:num w:numId="23" w16cid:durableId="1719549782">
    <w:abstractNumId w:val="27"/>
  </w:num>
  <w:num w:numId="24" w16cid:durableId="328825095">
    <w:abstractNumId w:val="16"/>
  </w:num>
  <w:num w:numId="25" w16cid:durableId="1752117581">
    <w:abstractNumId w:val="26"/>
  </w:num>
  <w:num w:numId="26" w16cid:durableId="178932568">
    <w:abstractNumId w:val="7"/>
  </w:num>
  <w:num w:numId="27" w16cid:durableId="1328509661">
    <w:abstractNumId w:val="14"/>
  </w:num>
  <w:num w:numId="28" w16cid:durableId="1508011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803"/>
    <w:rsid w:val="00006026"/>
    <w:rsid w:val="00007FAF"/>
    <w:rsid w:val="00030B07"/>
    <w:rsid w:val="00033578"/>
    <w:rsid w:val="0005745A"/>
    <w:rsid w:val="00060E62"/>
    <w:rsid w:val="000A264E"/>
    <w:rsid w:val="000B6177"/>
    <w:rsid w:val="00102B63"/>
    <w:rsid w:val="001305FB"/>
    <w:rsid w:val="00157F4A"/>
    <w:rsid w:val="00160F4B"/>
    <w:rsid w:val="001B454D"/>
    <w:rsid w:val="001C5826"/>
    <w:rsid w:val="002430CB"/>
    <w:rsid w:val="00251D6C"/>
    <w:rsid w:val="002C4E38"/>
    <w:rsid w:val="002C64F3"/>
    <w:rsid w:val="003402B0"/>
    <w:rsid w:val="003552D8"/>
    <w:rsid w:val="003646C5"/>
    <w:rsid w:val="0037779D"/>
    <w:rsid w:val="003935C8"/>
    <w:rsid w:val="003C262C"/>
    <w:rsid w:val="003D6CDF"/>
    <w:rsid w:val="003E2A4C"/>
    <w:rsid w:val="003E6DD6"/>
    <w:rsid w:val="00440F4B"/>
    <w:rsid w:val="004730ED"/>
    <w:rsid w:val="00483440"/>
    <w:rsid w:val="004834BF"/>
    <w:rsid w:val="004A01CF"/>
    <w:rsid w:val="004A33EB"/>
    <w:rsid w:val="004B02BA"/>
    <w:rsid w:val="004C0D9A"/>
    <w:rsid w:val="004E2C21"/>
    <w:rsid w:val="004E53F6"/>
    <w:rsid w:val="004E7D89"/>
    <w:rsid w:val="004F08BD"/>
    <w:rsid w:val="004F5538"/>
    <w:rsid w:val="0052587D"/>
    <w:rsid w:val="00573F19"/>
    <w:rsid w:val="005A2F5B"/>
    <w:rsid w:val="006C39EF"/>
    <w:rsid w:val="006E6A86"/>
    <w:rsid w:val="006F5FAF"/>
    <w:rsid w:val="007004BD"/>
    <w:rsid w:val="007772A2"/>
    <w:rsid w:val="00836A37"/>
    <w:rsid w:val="00853AA7"/>
    <w:rsid w:val="008A085B"/>
    <w:rsid w:val="008C253C"/>
    <w:rsid w:val="009036FF"/>
    <w:rsid w:val="00966E04"/>
    <w:rsid w:val="00986F6F"/>
    <w:rsid w:val="009A67EB"/>
    <w:rsid w:val="009E15C4"/>
    <w:rsid w:val="00A00D04"/>
    <w:rsid w:val="00A22841"/>
    <w:rsid w:val="00A31B63"/>
    <w:rsid w:val="00A41429"/>
    <w:rsid w:val="00A82BEC"/>
    <w:rsid w:val="00AA7A56"/>
    <w:rsid w:val="00B24CDE"/>
    <w:rsid w:val="00B57803"/>
    <w:rsid w:val="00C43F8F"/>
    <w:rsid w:val="00C853CA"/>
    <w:rsid w:val="00CD1866"/>
    <w:rsid w:val="00CD32E0"/>
    <w:rsid w:val="00CE1309"/>
    <w:rsid w:val="00CE2501"/>
    <w:rsid w:val="00D16FCF"/>
    <w:rsid w:val="00D3595A"/>
    <w:rsid w:val="00D35D64"/>
    <w:rsid w:val="00D4345E"/>
    <w:rsid w:val="00D772C8"/>
    <w:rsid w:val="00D8098E"/>
    <w:rsid w:val="00DE4C19"/>
    <w:rsid w:val="00DF3310"/>
    <w:rsid w:val="00E041B9"/>
    <w:rsid w:val="00EB1A12"/>
    <w:rsid w:val="00EC71FF"/>
    <w:rsid w:val="00F26961"/>
    <w:rsid w:val="00F43D36"/>
    <w:rsid w:val="00F57582"/>
    <w:rsid w:val="00F63298"/>
    <w:rsid w:val="00F63F59"/>
    <w:rsid w:val="00F86C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4494BD"/>
  <w15:chartTrackingRefBased/>
  <w15:docId w15:val="{FE65F164-547A-48A2-B115-7E795799A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5FB"/>
  </w:style>
  <w:style w:type="paragraph" w:styleId="Heading1">
    <w:name w:val="heading 1"/>
    <w:basedOn w:val="Normal"/>
    <w:link w:val="Heading1Char"/>
    <w:uiPriority w:val="9"/>
    <w:qFormat/>
    <w:rsid w:val="00F269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2696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7004B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7803"/>
    <w:pPr>
      <w:ind w:left="720"/>
      <w:contextualSpacing/>
    </w:pPr>
  </w:style>
  <w:style w:type="paragraph" w:styleId="BalloonText">
    <w:name w:val="Balloon Text"/>
    <w:basedOn w:val="Normal"/>
    <w:link w:val="BalloonTextChar"/>
    <w:uiPriority w:val="99"/>
    <w:semiHidden/>
    <w:unhideWhenUsed/>
    <w:rsid w:val="00B24C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CDE"/>
    <w:rPr>
      <w:rFonts w:ascii="Segoe UI" w:hAnsi="Segoe UI" w:cs="Segoe UI"/>
      <w:sz w:val="18"/>
      <w:szCs w:val="18"/>
    </w:rPr>
  </w:style>
  <w:style w:type="paragraph" w:styleId="Header">
    <w:name w:val="header"/>
    <w:basedOn w:val="Normal"/>
    <w:link w:val="HeaderChar"/>
    <w:uiPriority w:val="99"/>
    <w:unhideWhenUsed/>
    <w:rsid w:val="008C25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253C"/>
  </w:style>
  <w:style w:type="paragraph" w:styleId="Footer">
    <w:name w:val="footer"/>
    <w:basedOn w:val="Normal"/>
    <w:link w:val="FooterChar"/>
    <w:uiPriority w:val="99"/>
    <w:unhideWhenUsed/>
    <w:rsid w:val="008C25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253C"/>
  </w:style>
  <w:style w:type="paragraph" w:styleId="FootnoteText">
    <w:name w:val="footnote text"/>
    <w:basedOn w:val="Normal"/>
    <w:link w:val="FootnoteTextChar"/>
    <w:uiPriority w:val="99"/>
    <w:semiHidden/>
    <w:unhideWhenUsed/>
    <w:rsid w:val="00853AA7"/>
    <w:pPr>
      <w:spacing w:after="0" w:line="240" w:lineRule="auto"/>
      <w:jc w:val="both"/>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semiHidden/>
    <w:rsid w:val="00853AA7"/>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853AA7"/>
    <w:rPr>
      <w:vertAlign w:val="superscript"/>
    </w:rPr>
  </w:style>
  <w:style w:type="character" w:styleId="Hyperlink">
    <w:name w:val="Hyperlink"/>
    <w:basedOn w:val="DefaultParagraphFont"/>
    <w:uiPriority w:val="99"/>
    <w:unhideWhenUsed/>
    <w:rsid w:val="00DF3310"/>
    <w:rPr>
      <w:color w:val="0563C1" w:themeColor="hyperlink"/>
      <w:u w:val="single"/>
    </w:rPr>
  </w:style>
  <w:style w:type="character" w:styleId="UnresolvedMention">
    <w:name w:val="Unresolved Mention"/>
    <w:basedOn w:val="DefaultParagraphFont"/>
    <w:uiPriority w:val="99"/>
    <w:semiHidden/>
    <w:unhideWhenUsed/>
    <w:rsid w:val="00DF3310"/>
    <w:rPr>
      <w:color w:val="605E5C"/>
      <w:shd w:val="clear" w:color="auto" w:fill="E1DFDD"/>
    </w:rPr>
  </w:style>
  <w:style w:type="character" w:customStyle="1" w:styleId="Heading1Char">
    <w:name w:val="Heading 1 Char"/>
    <w:basedOn w:val="DefaultParagraphFont"/>
    <w:link w:val="Heading1"/>
    <w:uiPriority w:val="9"/>
    <w:rsid w:val="00F2696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26961"/>
    <w:rPr>
      <w:rFonts w:ascii="Times New Roman" w:eastAsia="Times New Roman" w:hAnsi="Times New Roman" w:cs="Times New Roman"/>
      <w:b/>
      <w:bCs/>
      <w:sz w:val="36"/>
      <w:szCs w:val="36"/>
    </w:rPr>
  </w:style>
  <w:style w:type="character" w:styleId="Strong">
    <w:name w:val="Strong"/>
    <w:basedOn w:val="DefaultParagraphFont"/>
    <w:uiPriority w:val="22"/>
    <w:qFormat/>
    <w:rsid w:val="00F26961"/>
    <w:rPr>
      <w:b/>
      <w:bCs/>
    </w:rPr>
  </w:style>
  <w:style w:type="character" w:styleId="FollowedHyperlink">
    <w:name w:val="FollowedHyperlink"/>
    <w:basedOn w:val="DefaultParagraphFont"/>
    <w:uiPriority w:val="99"/>
    <w:semiHidden/>
    <w:unhideWhenUsed/>
    <w:rsid w:val="00DE4C19"/>
    <w:rPr>
      <w:color w:val="954F72" w:themeColor="followedHyperlink"/>
      <w:u w:val="single"/>
    </w:rPr>
  </w:style>
  <w:style w:type="character" w:customStyle="1" w:styleId="Heading4Char">
    <w:name w:val="Heading 4 Char"/>
    <w:basedOn w:val="DefaultParagraphFont"/>
    <w:link w:val="Heading4"/>
    <w:uiPriority w:val="9"/>
    <w:semiHidden/>
    <w:rsid w:val="007004BD"/>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7004BD"/>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007FA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59908">
      <w:bodyDiv w:val="1"/>
      <w:marLeft w:val="0"/>
      <w:marRight w:val="0"/>
      <w:marTop w:val="0"/>
      <w:marBottom w:val="0"/>
      <w:divBdr>
        <w:top w:val="none" w:sz="0" w:space="0" w:color="auto"/>
        <w:left w:val="none" w:sz="0" w:space="0" w:color="auto"/>
        <w:bottom w:val="none" w:sz="0" w:space="0" w:color="auto"/>
        <w:right w:val="none" w:sz="0" w:space="0" w:color="auto"/>
      </w:divBdr>
    </w:div>
    <w:div w:id="354886442">
      <w:bodyDiv w:val="1"/>
      <w:marLeft w:val="0"/>
      <w:marRight w:val="0"/>
      <w:marTop w:val="0"/>
      <w:marBottom w:val="0"/>
      <w:divBdr>
        <w:top w:val="none" w:sz="0" w:space="0" w:color="auto"/>
        <w:left w:val="none" w:sz="0" w:space="0" w:color="auto"/>
        <w:bottom w:val="none" w:sz="0" w:space="0" w:color="auto"/>
        <w:right w:val="none" w:sz="0" w:space="0" w:color="auto"/>
      </w:divBdr>
    </w:div>
    <w:div w:id="388578683">
      <w:bodyDiv w:val="1"/>
      <w:marLeft w:val="0"/>
      <w:marRight w:val="0"/>
      <w:marTop w:val="0"/>
      <w:marBottom w:val="0"/>
      <w:divBdr>
        <w:top w:val="none" w:sz="0" w:space="0" w:color="auto"/>
        <w:left w:val="none" w:sz="0" w:space="0" w:color="auto"/>
        <w:bottom w:val="none" w:sz="0" w:space="0" w:color="auto"/>
        <w:right w:val="none" w:sz="0" w:space="0" w:color="auto"/>
      </w:divBdr>
    </w:div>
    <w:div w:id="704403331">
      <w:bodyDiv w:val="1"/>
      <w:marLeft w:val="0"/>
      <w:marRight w:val="0"/>
      <w:marTop w:val="0"/>
      <w:marBottom w:val="0"/>
      <w:divBdr>
        <w:top w:val="none" w:sz="0" w:space="0" w:color="auto"/>
        <w:left w:val="none" w:sz="0" w:space="0" w:color="auto"/>
        <w:bottom w:val="none" w:sz="0" w:space="0" w:color="auto"/>
        <w:right w:val="none" w:sz="0" w:space="0" w:color="auto"/>
      </w:divBdr>
    </w:div>
    <w:div w:id="747187397">
      <w:bodyDiv w:val="1"/>
      <w:marLeft w:val="0"/>
      <w:marRight w:val="0"/>
      <w:marTop w:val="0"/>
      <w:marBottom w:val="0"/>
      <w:divBdr>
        <w:top w:val="none" w:sz="0" w:space="0" w:color="auto"/>
        <w:left w:val="none" w:sz="0" w:space="0" w:color="auto"/>
        <w:bottom w:val="none" w:sz="0" w:space="0" w:color="auto"/>
        <w:right w:val="none" w:sz="0" w:space="0" w:color="auto"/>
      </w:divBdr>
    </w:div>
    <w:div w:id="915283638">
      <w:bodyDiv w:val="1"/>
      <w:marLeft w:val="0"/>
      <w:marRight w:val="0"/>
      <w:marTop w:val="0"/>
      <w:marBottom w:val="0"/>
      <w:divBdr>
        <w:top w:val="none" w:sz="0" w:space="0" w:color="auto"/>
        <w:left w:val="none" w:sz="0" w:space="0" w:color="auto"/>
        <w:bottom w:val="none" w:sz="0" w:space="0" w:color="auto"/>
        <w:right w:val="none" w:sz="0" w:space="0" w:color="auto"/>
      </w:divBdr>
      <w:divsChild>
        <w:div w:id="72625417">
          <w:marLeft w:val="-240"/>
          <w:marRight w:val="-240"/>
          <w:marTop w:val="0"/>
          <w:marBottom w:val="0"/>
          <w:divBdr>
            <w:top w:val="none" w:sz="0" w:space="0" w:color="auto"/>
            <w:left w:val="none" w:sz="0" w:space="0" w:color="auto"/>
            <w:bottom w:val="none" w:sz="0" w:space="0" w:color="auto"/>
            <w:right w:val="none" w:sz="0" w:space="0" w:color="auto"/>
          </w:divBdr>
          <w:divsChild>
            <w:div w:id="8604467">
              <w:marLeft w:val="0"/>
              <w:marRight w:val="0"/>
              <w:marTop w:val="0"/>
              <w:marBottom w:val="0"/>
              <w:divBdr>
                <w:top w:val="none" w:sz="0" w:space="0" w:color="auto"/>
                <w:left w:val="none" w:sz="0" w:space="0" w:color="auto"/>
                <w:bottom w:val="none" w:sz="0" w:space="0" w:color="auto"/>
                <w:right w:val="none" w:sz="0" w:space="0" w:color="auto"/>
              </w:divBdr>
              <w:divsChild>
                <w:div w:id="2111587710">
                  <w:marLeft w:val="0"/>
                  <w:marRight w:val="0"/>
                  <w:marTop w:val="0"/>
                  <w:marBottom w:val="0"/>
                  <w:divBdr>
                    <w:top w:val="none" w:sz="0" w:space="0" w:color="auto"/>
                    <w:left w:val="none" w:sz="0" w:space="0" w:color="auto"/>
                    <w:bottom w:val="none" w:sz="0" w:space="0" w:color="auto"/>
                    <w:right w:val="none" w:sz="0" w:space="0" w:color="auto"/>
                  </w:divBdr>
                  <w:divsChild>
                    <w:div w:id="2046976267">
                      <w:marLeft w:val="0"/>
                      <w:marRight w:val="0"/>
                      <w:marTop w:val="0"/>
                      <w:marBottom w:val="0"/>
                      <w:divBdr>
                        <w:top w:val="none" w:sz="0" w:space="0" w:color="auto"/>
                        <w:left w:val="none" w:sz="0" w:space="0" w:color="auto"/>
                        <w:bottom w:val="none" w:sz="0" w:space="0" w:color="auto"/>
                        <w:right w:val="none" w:sz="0" w:space="0" w:color="auto"/>
                      </w:divBdr>
                      <w:divsChild>
                        <w:div w:id="169261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293618">
      <w:bodyDiv w:val="1"/>
      <w:marLeft w:val="0"/>
      <w:marRight w:val="0"/>
      <w:marTop w:val="0"/>
      <w:marBottom w:val="0"/>
      <w:divBdr>
        <w:top w:val="none" w:sz="0" w:space="0" w:color="auto"/>
        <w:left w:val="none" w:sz="0" w:space="0" w:color="auto"/>
        <w:bottom w:val="none" w:sz="0" w:space="0" w:color="auto"/>
        <w:right w:val="none" w:sz="0" w:space="0" w:color="auto"/>
      </w:divBdr>
    </w:div>
    <w:div w:id="1087653386">
      <w:bodyDiv w:val="1"/>
      <w:marLeft w:val="0"/>
      <w:marRight w:val="0"/>
      <w:marTop w:val="0"/>
      <w:marBottom w:val="0"/>
      <w:divBdr>
        <w:top w:val="none" w:sz="0" w:space="0" w:color="auto"/>
        <w:left w:val="none" w:sz="0" w:space="0" w:color="auto"/>
        <w:bottom w:val="none" w:sz="0" w:space="0" w:color="auto"/>
        <w:right w:val="none" w:sz="0" w:space="0" w:color="auto"/>
      </w:divBdr>
    </w:div>
    <w:div w:id="1128819536">
      <w:bodyDiv w:val="1"/>
      <w:marLeft w:val="0"/>
      <w:marRight w:val="0"/>
      <w:marTop w:val="0"/>
      <w:marBottom w:val="0"/>
      <w:divBdr>
        <w:top w:val="none" w:sz="0" w:space="0" w:color="auto"/>
        <w:left w:val="none" w:sz="0" w:space="0" w:color="auto"/>
        <w:bottom w:val="none" w:sz="0" w:space="0" w:color="auto"/>
        <w:right w:val="none" w:sz="0" w:space="0" w:color="auto"/>
      </w:divBdr>
    </w:div>
    <w:div w:id="1187795576">
      <w:bodyDiv w:val="1"/>
      <w:marLeft w:val="0"/>
      <w:marRight w:val="0"/>
      <w:marTop w:val="0"/>
      <w:marBottom w:val="0"/>
      <w:divBdr>
        <w:top w:val="none" w:sz="0" w:space="0" w:color="auto"/>
        <w:left w:val="none" w:sz="0" w:space="0" w:color="auto"/>
        <w:bottom w:val="none" w:sz="0" w:space="0" w:color="auto"/>
        <w:right w:val="none" w:sz="0" w:space="0" w:color="auto"/>
      </w:divBdr>
      <w:divsChild>
        <w:div w:id="1969319585">
          <w:marLeft w:val="0"/>
          <w:marRight w:val="0"/>
          <w:marTop w:val="0"/>
          <w:marBottom w:val="0"/>
          <w:divBdr>
            <w:top w:val="none" w:sz="0" w:space="0" w:color="auto"/>
            <w:left w:val="none" w:sz="0" w:space="0" w:color="auto"/>
            <w:bottom w:val="none" w:sz="0" w:space="0" w:color="auto"/>
            <w:right w:val="none" w:sz="0" w:space="0" w:color="auto"/>
          </w:divBdr>
        </w:div>
        <w:div w:id="844512271">
          <w:marLeft w:val="0"/>
          <w:marRight w:val="0"/>
          <w:marTop w:val="0"/>
          <w:marBottom w:val="0"/>
          <w:divBdr>
            <w:top w:val="none" w:sz="0" w:space="0" w:color="auto"/>
            <w:left w:val="none" w:sz="0" w:space="0" w:color="auto"/>
            <w:bottom w:val="none" w:sz="0" w:space="0" w:color="auto"/>
            <w:right w:val="none" w:sz="0" w:space="0" w:color="auto"/>
          </w:divBdr>
        </w:div>
        <w:div w:id="401946089">
          <w:marLeft w:val="0"/>
          <w:marRight w:val="0"/>
          <w:marTop w:val="0"/>
          <w:marBottom w:val="0"/>
          <w:divBdr>
            <w:top w:val="none" w:sz="0" w:space="0" w:color="auto"/>
            <w:left w:val="none" w:sz="0" w:space="0" w:color="auto"/>
            <w:bottom w:val="none" w:sz="0" w:space="0" w:color="auto"/>
            <w:right w:val="none" w:sz="0" w:space="0" w:color="auto"/>
          </w:divBdr>
        </w:div>
        <w:div w:id="1327660904">
          <w:marLeft w:val="0"/>
          <w:marRight w:val="0"/>
          <w:marTop w:val="0"/>
          <w:marBottom w:val="0"/>
          <w:divBdr>
            <w:top w:val="none" w:sz="0" w:space="0" w:color="auto"/>
            <w:left w:val="none" w:sz="0" w:space="0" w:color="auto"/>
            <w:bottom w:val="none" w:sz="0" w:space="0" w:color="auto"/>
            <w:right w:val="none" w:sz="0" w:space="0" w:color="auto"/>
          </w:divBdr>
        </w:div>
        <w:div w:id="1543516963">
          <w:marLeft w:val="0"/>
          <w:marRight w:val="0"/>
          <w:marTop w:val="0"/>
          <w:marBottom w:val="0"/>
          <w:divBdr>
            <w:top w:val="none" w:sz="0" w:space="0" w:color="auto"/>
            <w:left w:val="none" w:sz="0" w:space="0" w:color="auto"/>
            <w:bottom w:val="none" w:sz="0" w:space="0" w:color="auto"/>
            <w:right w:val="none" w:sz="0" w:space="0" w:color="auto"/>
          </w:divBdr>
        </w:div>
        <w:div w:id="1638224129">
          <w:marLeft w:val="0"/>
          <w:marRight w:val="0"/>
          <w:marTop w:val="0"/>
          <w:marBottom w:val="0"/>
          <w:divBdr>
            <w:top w:val="none" w:sz="0" w:space="0" w:color="auto"/>
            <w:left w:val="none" w:sz="0" w:space="0" w:color="auto"/>
            <w:bottom w:val="none" w:sz="0" w:space="0" w:color="auto"/>
            <w:right w:val="none" w:sz="0" w:space="0" w:color="auto"/>
          </w:divBdr>
          <w:divsChild>
            <w:div w:id="1751344778">
              <w:marLeft w:val="0"/>
              <w:marRight w:val="0"/>
              <w:marTop w:val="0"/>
              <w:marBottom w:val="0"/>
              <w:divBdr>
                <w:top w:val="none" w:sz="0" w:space="0" w:color="auto"/>
                <w:left w:val="none" w:sz="0" w:space="0" w:color="auto"/>
                <w:bottom w:val="none" w:sz="0" w:space="0" w:color="auto"/>
                <w:right w:val="none" w:sz="0" w:space="0" w:color="auto"/>
              </w:divBdr>
            </w:div>
          </w:divsChild>
        </w:div>
        <w:div w:id="1060205976">
          <w:marLeft w:val="0"/>
          <w:marRight w:val="0"/>
          <w:marTop w:val="0"/>
          <w:marBottom w:val="0"/>
          <w:divBdr>
            <w:top w:val="none" w:sz="0" w:space="0" w:color="auto"/>
            <w:left w:val="none" w:sz="0" w:space="0" w:color="auto"/>
            <w:bottom w:val="none" w:sz="0" w:space="0" w:color="auto"/>
            <w:right w:val="none" w:sz="0" w:space="0" w:color="auto"/>
          </w:divBdr>
        </w:div>
        <w:div w:id="2090038010">
          <w:marLeft w:val="0"/>
          <w:marRight w:val="0"/>
          <w:marTop w:val="0"/>
          <w:marBottom w:val="0"/>
          <w:divBdr>
            <w:top w:val="none" w:sz="0" w:space="0" w:color="auto"/>
            <w:left w:val="none" w:sz="0" w:space="0" w:color="auto"/>
            <w:bottom w:val="none" w:sz="0" w:space="0" w:color="auto"/>
            <w:right w:val="none" w:sz="0" w:space="0" w:color="auto"/>
          </w:divBdr>
        </w:div>
        <w:div w:id="1926838777">
          <w:marLeft w:val="0"/>
          <w:marRight w:val="0"/>
          <w:marTop w:val="0"/>
          <w:marBottom w:val="0"/>
          <w:divBdr>
            <w:top w:val="none" w:sz="0" w:space="0" w:color="auto"/>
            <w:left w:val="none" w:sz="0" w:space="0" w:color="auto"/>
            <w:bottom w:val="none" w:sz="0" w:space="0" w:color="auto"/>
            <w:right w:val="none" w:sz="0" w:space="0" w:color="auto"/>
          </w:divBdr>
          <w:divsChild>
            <w:div w:id="2018464059">
              <w:marLeft w:val="0"/>
              <w:marRight w:val="0"/>
              <w:marTop w:val="0"/>
              <w:marBottom w:val="0"/>
              <w:divBdr>
                <w:top w:val="none" w:sz="0" w:space="0" w:color="auto"/>
                <w:left w:val="none" w:sz="0" w:space="0" w:color="auto"/>
                <w:bottom w:val="none" w:sz="0" w:space="0" w:color="auto"/>
                <w:right w:val="none" w:sz="0" w:space="0" w:color="auto"/>
              </w:divBdr>
            </w:div>
          </w:divsChild>
        </w:div>
        <w:div w:id="346181110">
          <w:marLeft w:val="0"/>
          <w:marRight w:val="0"/>
          <w:marTop w:val="0"/>
          <w:marBottom w:val="0"/>
          <w:divBdr>
            <w:top w:val="none" w:sz="0" w:space="0" w:color="auto"/>
            <w:left w:val="none" w:sz="0" w:space="0" w:color="auto"/>
            <w:bottom w:val="none" w:sz="0" w:space="0" w:color="auto"/>
            <w:right w:val="none" w:sz="0" w:space="0" w:color="auto"/>
          </w:divBdr>
        </w:div>
        <w:div w:id="2119249340">
          <w:marLeft w:val="0"/>
          <w:marRight w:val="0"/>
          <w:marTop w:val="0"/>
          <w:marBottom w:val="0"/>
          <w:divBdr>
            <w:top w:val="none" w:sz="0" w:space="0" w:color="auto"/>
            <w:left w:val="none" w:sz="0" w:space="0" w:color="auto"/>
            <w:bottom w:val="none" w:sz="0" w:space="0" w:color="auto"/>
            <w:right w:val="none" w:sz="0" w:space="0" w:color="auto"/>
          </w:divBdr>
        </w:div>
        <w:div w:id="394744951">
          <w:marLeft w:val="0"/>
          <w:marRight w:val="0"/>
          <w:marTop w:val="0"/>
          <w:marBottom w:val="0"/>
          <w:divBdr>
            <w:top w:val="none" w:sz="0" w:space="0" w:color="auto"/>
            <w:left w:val="none" w:sz="0" w:space="0" w:color="auto"/>
            <w:bottom w:val="none" w:sz="0" w:space="0" w:color="auto"/>
            <w:right w:val="none" w:sz="0" w:space="0" w:color="auto"/>
          </w:divBdr>
        </w:div>
        <w:div w:id="1012993365">
          <w:marLeft w:val="0"/>
          <w:marRight w:val="0"/>
          <w:marTop w:val="0"/>
          <w:marBottom w:val="0"/>
          <w:divBdr>
            <w:top w:val="none" w:sz="0" w:space="0" w:color="auto"/>
            <w:left w:val="none" w:sz="0" w:space="0" w:color="auto"/>
            <w:bottom w:val="none" w:sz="0" w:space="0" w:color="auto"/>
            <w:right w:val="none" w:sz="0" w:space="0" w:color="auto"/>
          </w:divBdr>
          <w:divsChild>
            <w:div w:id="8608596">
              <w:marLeft w:val="0"/>
              <w:marRight w:val="0"/>
              <w:marTop w:val="0"/>
              <w:marBottom w:val="0"/>
              <w:divBdr>
                <w:top w:val="none" w:sz="0" w:space="0" w:color="auto"/>
                <w:left w:val="none" w:sz="0" w:space="0" w:color="auto"/>
                <w:bottom w:val="none" w:sz="0" w:space="0" w:color="auto"/>
                <w:right w:val="none" w:sz="0" w:space="0" w:color="auto"/>
              </w:divBdr>
            </w:div>
          </w:divsChild>
        </w:div>
        <w:div w:id="1863858928">
          <w:marLeft w:val="0"/>
          <w:marRight w:val="0"/>
          <w:marTop w:val="0"/>
          <w:marBottom w:val="0"/>
          <w:divBdr>
            <w:top w:val="none" w:sz="0" w:space="0" w:color="auto"/>
            <w:left w:val="none" w:sz="0" w:space="0" w:color="auto"/>
            <w:bottom w:val="none" w:sz="0" w:space="0" w:color="auto"/>
            <w:right w:val="none" w:sz="0" w:space="0" w:color="auto"/>
          </w:divBdr>
        </w:div>
        <w:div w:id="261883559">
          <w:marLeft w:val="0"/>
          <w:marRight w:val="0"/>
          <w:marTop w:val="0"/>
          <w:marBottom w:val="0"/>
          <w:divBdr>
            <w:top w:val="none" w:sz="0" w:space="0" w:color="auto"/>
            <w:left w:val="none" w:sz="0" w:space="0" w:color="auto"/>
            <w:bottom w:val="none" w:sz="0" w:space="0" w:color="auto"/>
            <w:right w:val="none" w:sz="0" w:space="0" w:color="auto"/>
          </w:divBdr>
        </w:div>
      </w:divsChild>
    </w:div>
    <w:div w:id="1257909263">
      <w:bodyDiv w:val="1"/>
      <w:marLeft w:val="0"/>
      <w:marRight w:val="0"/>
      <w:marTop w:val="0"/>
      <w:marBottom w:val="0"/>
      <w:divBdr>
        <w:top w:val="none" w:sz="0" w:space="0" w:color="auto"/>
        <w:left w:val="none" w:sz="0" w:space="0" w:color="auto"/>
        <w:bottom w:val="none" w:sz="0" w:space="0" w:color="auto"/>
        <w:right w:val="none" w:sz="0" w:space="0" w:color="auto"/>
      </w:divBdr>
    </w:div>
    <w:div w:id="1845900923">
      <w:bodyDiv w:val="1"/>
      <w:marLeft w:val="0"/>
      <w:marRight w:val="0"/>
      <w:marTop w:val="0"/>
      <w:marBottom w:val="0"/>
      <w:divBdr>
        <w:top w:val="none" w:sz="0" w:space="0" w:color="auto"/>
        <w:left w:val="none" w:sz="0" w:space="0" w:color="auto"/>
        <w:bottom w:val="none" w:sz="0" w:space="0" w:color="auto"/>
        <w:right w:val="none" w:sz="0" w:space="0" w:color="auto"/>
      </w:divBdr>
    </w:div>
    <w:div w:id="2119328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illinoisabp.com/" TargetMode="External"/><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hyperlink" Target="http://www.xxxxxxxx.com"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c2energyservices.com/IL/Community-Solar/Join-The-Waitlist" TargetMode="External"/><Relationship Id="rId24" Type="http://schemas.openxmlformats.org/officeDocument/2006/relationships/image" Target="media/image7.png"/><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hyperlink" Target="https://metropolitanmayorscaucus.submittable.com/submit/181541/residential-community-solar-clearinghouse-solutions-program-cs2-expression-of" TargetMode="External"/><Relationship Id="rId36" Type="http://schemas.openxmlformats.org/officeDocument/2006/relationships/header" Target="header7.xml"/><Relationship Id="rId10" Type="http://schemas.openxmlformats.org/officeDocument/2006/relationships/hyperlink" Target="https://metropolitanmayorscaucus.submittable.com/submit/181541/residential-community-solar-clearinghouse-solutions-program-cs2-expression-of-i" TargetMode="External"/><Relationship Id="rId19" Type="http://schemas.openxmlformats.org/officeDocument/2006/relationships/image" Target="media/image2.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mailto:markjpruitt@thepowerbureau.com" TargetMode="Externa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mailto:https://www.mc2energyservices.com/IL/Community-Solar/Join-The-Waitlist" TargetMode="External"/><Relationship Id="rId8" Type="http://schemas.openxmlformats.org/officeDocument/2006/relationships/hyperlink" Target="https://metropolitanmayorscaucus.submittable.com/submit/181541/residential-community-solar-clearinghouse-solutions-program-cs2-expression-of"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48BE9-340A-492D-98CB-3680F830E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13</Pages>
  <Words>2296</Words>
  <Characters>13455</Characters>
  <Application>Microsoft Office Word</Application>
  <DocSecurity>0</DocSecurity>
  <Lines>203</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Pruitt</dc:creator>
  <cp:keywords/>
  <dc:description/>
  <cp:lastModifiedBy>Cheryl Scott</cp:lastModifiedBy>
  <cp:revision>4</cp:revision>
  <dcterms:created xsi:type="dcterms:W3CDTF">2022-10-06T20:20:00Z</dcterms:created>
  <dcterms:modified xsi:type="dcterms:W3CDTF">2022-10-06T21:21:00Z</dcterms:modified>
</cp:coreProperties>
</file>