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49B" w:rsidRDefault="00096F02" w:rsidP="0054749B">
      <w:pPr>
        <w:rPr>
          <w:rFonts w:ascii="Arial Narrow" w:hAnsi="Arial Narrow" w:cs="Arial"/>
          <w:b/>
          <w:sz w:val="16"/>
          <w:szCs w:val="16"/>
        </w:rPr>
      </w:pPr>
      <w:r>
        <w:tab/>
      </w:r>
      <w:r>
        <w:tab/>
      </w:r>
      <w:r>
        <w:tab/>
      </w:r>
      <w:r>
        <w:tab/>
      </w:r>
      <w:r>
        <w:tab/>
      </w:r>
      <w:r w:rsidR="00C733A6">
        <w:rPr>
          <w:noProof/>
        </w:rPr>
        <w:drawing>
          <wp:anchor distT="0" distB="0" distL="2743200" distR="0" simplePos="0" relativeHeight="251657728" behindDoc="0" locked="0" layoutInCell="1" allowOverlap="1" wp14:anchorId="004F46A6" wp14:editId="7C560EF7">
            <wp:simplePos x="0" y="0"/>
            <wp:positionH relativeFrom="column">
              <wp:posOffset>0</wp:posOffset>
            </wp:positionH>
            <wp:positionV relativeFrom="paragraph">
              <wp:posOffset>0</wp:posOffset>
            </wp:positionV>
            <wp:extent cx="3200400" cy="1310005"/>
            <wp:effectExtent l="0" t="0" r="0" b="4445"/>
            <wp:wrapSquare wrapText="bothSides"/>
            <wp:docPr id="6" name="Picture 6" descr="New%20MM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20MMC%20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49B">
        <w:tab/>
      </w:r>
      <w:r w:rsidR="0054749B">
        <w:rPr>
          <w:rFonts w:ascii="Arial Narrow" w:hAnsi="Arial Narrow"/>
          <w:b/>
          <w:sz w:val="16"/>
          <w:szCs w:val="16"/>
        </w:rPr>
        <w:t>Jim Holland</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Village of Frankfort</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Chairman</w:t>
      </w:r>
    </w:p>
    <w:p w:rsidR="0054749B" w:rsidRDefault="0054749B" w:rsidP="0054749B">
      <w:pPr>
        <w:ind w:left="1440" w:firstLine="720"/>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Rahm Emanuel</w:t>
      </w:r>
    </w:p>
    <w:p w:rsidR="0054749B" w:rsidRDefault="0054749B" w:rsidP="0054749B">
      <w:pPr>
        <w:ind w:left="720" w:hanging="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City of Chicago</w:t>
      </w:r>
    </w:p>
    <w:p w:rsidR="0054749B" w:rsidRDefault="0054749B" w:rsidP="0054749B">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1</w:t>
      </w:r>
      <w:r>
        <w:rPr>
          <w:rFonts w:ascii="Arial Narrow" w:hAnsi="Arial Narrow"/>
          <w:sz w:val="16"/>
          <w:szCs w:val="16"/>
          <w:vertAlign w:val="superscript"/>
        </w:rPr>
        <w:t>st</w:t>
      </w:r>
      <w:r>
        <w:rPr>
          <w:rFonts w:ascii="Arial Narrow" w:hAnsi="Arial Narrow"/>
          <w:sz w:val="16"/>
          <w:szCs w:val="16"/>
        </w:rPr>
        <w:t xml:space="preserve"> </w:t>
      </w:r>
      <w:proofErr w:type="gramStart"/>
      <w:r>
        <w:rPr>
          <w:rFonts w:ascii="Arial Narrow" w:hAnsi="Arial Narrow"/>
          <w:sz w:val="16"/>
          <w:szCs w:val="16"/>
        </w:rPr>
        <w:t>Vice</w:t>
      </w:r>
      <w:proofErr w:type="gramEnd"/>
      <w:r>
        <w:rPr>
          <w:rFonts w:ascii="Arial Narrow" w:hAnsi="Arial Narrow"/>
          <w:sz w:val="16"/>
          <w:szCs w:val="16"/>
        </w:rPr>
        <w:t xml:space="preserve"> Chair</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Robert J. Nunamaker</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President, Village of Fox River Grove</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2</w:t>
      </w:r>
      <w:r>
        <w:rPr>
          <w:rFonts w:ascii="Arial Narrow" w:hAnsi="Arial Narrow"/>
          <w:sz w:val="16"/>
          <w:szCs w:val="16"/>
          <w:vertAlign w:val="superscript"/>
        </w:rPr>
        <w:t>nd</w:t>
      </w:r>
      <w:r>
        <w:rPr>
          <w:rFonts w:ascii="Arial Narrow" w:hAnsi="Arial Narrow"/>
          <w:sz w:val="16"/>
          <w:szCs w:val="16"/>
        </w:rPr>
        <w:t xml:space="preserve"> </w:t>
      </w:r>
      <w:proofErr w:type="gramStart"/>
      <w:r>
        <w:rPr>
          <w:rFonts w:ascii="Arial Narrow" w:hAnsi="Arial Narrow"/>
          <w:sz w:val="16"/>
          <w:szCs w:val="16"/>
        </w:rPr>
        <w:t>Vice</w:t>
      </w:r>
      <w:proofErr w:type="gramEnd"/>
      <w:r>
        <w:rPr>
          <w:rFonts w:ascii="Arial Narrow" w:hAnsi="Arial Narrow"/>
          <w:sz w:val="16"/>
          <w:szCs w:val="16"/>
        </w:rPr>
        <w:t xml:space="preserve"> Chair</w:t>
      </w:r>
    </w:p>
    <w:p w:rsidR="0054749B" w:rsidRDefault="0054749B" w:rsidP="0054749B">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54749B" w:rsidRDefault="0054749B" w:rsidP="0054749B">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Joseph Mancino</w:t>
      </w:r>
    </w:p>
    <w:p w:rsidR="0054749B" w:rsidRDefault="0054749B" w:rsidP="0054749B">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Hawthorn Woods</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B3339F" w:rsidRDefault="00B3339F"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9A2C09" w:rsidRPr="00385DD1" w:rsidRDefault="009A2C09" w:rsidP="0080722A">
      <w:pPr>
        <w:jc w:val="center"/>
        <w:rPr>
          <w:b/>
        </w:rPr>
      </w:pPr>
      <w:r w:rsidRPr="00385DD1">
        <w:rPr>
          <w:b/>
        </w:rPr>
        <w:t>AGENDA</w:t>
      </w:r>
    </w:p>
    <w:p w:rsidR="009A2C09" w:rsidRPr="00385DD1" w:rsidRDefault="009A2C09" w:rsidP="009A2C09">
      <w:pPr>
        <w:jc w:val="center"/>
        <w:rPr>
          <w:b/>
        </w:rPr>
      </w:pPr>
      <w:r w:rsidRPr="00385DD1">
        <w:rPr>
          <w:b/>
        </w:rPr>
        <w:t>Executive Board Meeting</w:t>
      </w:r>
    </w:p>
    <w:p w:rsidR="009A2C09" w:rsidRDefault="009A2C09" w:rsidP="009A2C09">
      <w:pPr>
        <w:jc w:val="center"/>
        <w:rPr>
          <w:b/>
        </w:rPr>
      </w:pPr>
      <w:r w:rsidRPr="00385DD1">
        <w:rPr>
          <w:b/>
        </w:rPr>
        <w:t xml:space="preserve">Monday, </w:t>
      </w:r>
      <w:r>
        <w:rPr>
          <w:b/>
        </w:rPr>
        <w:t>September 12</w:t>
      </w:r>
      <w:r w:rsidRPr="00385DD1">
        <w:rPr>
          <w:b/>
        </w:rPr>
        <w:t>, 2016</w:t>
      </w:r>
    </w:p>
    <w:p w:rsidR="009A2C09" w:rsidRPr="00385DD1" w:rsidRDefault="009A2C09" w:rsidP="009A2C09">
      <w:pPr>
        <w:jc w:val="center"/>
        <w:rPr>
          <w:b/>
        </w:rPr>
      </w:pPr>
      <w:r w:rsidRPr="00385DD1">
        <w:rPr>
          <w:b/>
        </w:rPr>
        <w:t>9:00 a.m.</w:t>
      </w:r>
    </w:p>
    <w:p w:rsidR="009A2C09" w:rsidRPr="00385DD1" w:rsidRDefault="009A2C09" w:rsidP="009A2C09">
      <w:pPr>
        <w:jc w:val="center"/>
        <w:rPr>
          <w:b/>
        </w:rPr>
      </w:pPr>
      <w:r w:rsidRPr="00385DD1">
        <w:rPr>
          <w:b/>
        </w:rPr>
        <w:t>DuPage Mayors and Managers Conference</w:t>
      </w:r>
    </w:p>
    <w:p w:rsidR="009A2C09" w:rsidRPr="00385DD1" w:rsidRDefault="009A2C09" w:rsidP="009A2C09">
      <w:pPr>
        <w:jc w:val="center"/>
        <w:rPr>
          <w:b/>
        </w:rPr>
      </w:pPr>
      <w:r w:rsidRPr="00385DD1">
        <w:rPr>
          <w:b/>
        </w:rPr>
        <w:t>1220 Oakbrook Road</w:t>
      </w:r>
    </w:p>
    <w:p w:rsidR="009A2C09" w:rsidRPr="00385DD1" w:rsidRDefault="009A2C09" w:rsidP="009A2C09">
      <w:pPr>
        <w:jc w:val="center"/>
        <w:rPr>
          <w:b/>
        </w:rPr>
      </w:pPr>
      <w:r w:rsidRPr="00385DD1">
        <w:rPr>
          <w:b/>
        </w:rPr>
        <w:t>Oak Brook, Illinois</w:t>
      </w:r>
    </w:p>
    <w:p w:rsidR="009A2C09" w:rsidRPr="00EB7FD8" w:rsidRDefault="009A2C09" w:rsidP="009A2C09">
      <w:pPr>
        <w:jc w:val="center"/>
        <w:rPr>
          <w:rFonts w:ascii="Garamond" w:hAnsi="Garamond"/>
          <w:b/>
          <w:sz w:val="22"/>
          <w:szCs w:val="22"/>
        </w:rPr>
      </w:pPr>
    </w:p>
    <w:p w:rsidR="009A2C09" w:rsidRPr="00EB7FD8" w:rsidRDefault="009A2C09" w:rsidP="009A2C09">
      <w:pPr>
        <w:jc w:val="center"/>
        <w:rPr>
          <w:i/>
          <w:sz w:val="22"/>
          <w:szCs w:val="22"/>
        </w:rPr>
      </w:pPr>
      <w:r w:rsidRPr="00EB7FD8">
        <w:rPr>
          <w:i/>
          <w:sz w:val="22"/>
          <w:szCs w:val="22"/>
        </w:rPr>
        <w:t>(The DuPage Mayors and Managers Conference is located on the northwest corner of the</w:t>
      </w:r>
    </w:p>
    <w:p w:rsidR="009A2C09" w:rsidRDefault="009A2C09" w:rsidP="009A2C09">
      <w:pPr>
        <w:jc w:val="center"/>
        <w:rPr>
          <w:i/>
          <w:sz w:val="22"/>
          <w:szCs w:val="22"/>
        </w:rPr>
      </w:pPr>
      <w:r w:rsidRPr="00EB7FD8">
        <w:rPr>
          <w:i/>
          <w:sz w:val="22"/>
          <w:szCs w:val="22"/>
        </w:rPr>
        <w:t xml:space="preserve"> </w:t>
      </w:r>
      <w:proofErr w:type="gramStart"/>
      <w:r w:rsidRPr="00EB7FD8">
        <w:rPr>
          <w:i/>
          <w:sz w:val="22"/>
          <w:szCs w:val="22"/>
        </w:rPr>
        <w:t>intersection</w:t>
      </w:r>
      <w:proofErr w:type="gramEnd"/>
      <w:r w:rsidRPr="00EB7FD8">
        <w:rPr>
          <w:i/>
          <w:sz w:val="22"/>
          <w:szCs w:val="22"/>
        </w:rPr>
        <w:t xml:space="preserve"> of Jorie Boulevard and Oakbrook Road.  Oakbrook Road is also known as 31</w:t>
      </w:r>
      <w:r w:rsidRPr="00EB7FD8">
        <w:rPr>
          <w:i/>
          <w:sz w:val="22"/>
          <w:szCs w:val="22"/>
          <w:vertAlign w:val="superscript"/>
        </w:rPr>
        <w:t>st</w:t>
      </w:r>
      <w:r w:rsidRPr="00EB7FD8">
        <w:rPr>
          <w:i/>
          <w:sz w:val="22"/>
          <w:szCs w:val="22"/>
        </w:rPr>
        <w:t xml:space="preserve"> Street.)</w:t>
      </w:r>
    </w:p>
    <w:p w:rsidR="009A2C09" w:rsidRPr="00EB7FD8" w:rsidRDefault="009A2C09" w:rsidP="009A2C09">
      <w:pPr>
        <w:jc w:val="center"/>
        <w:rPr>
          <w:i/>
          <w:sz w:val="22"/>
          <w:szCs w:val="22"/>
        </w:rPr>
      </w:pPr>
    </w:p>
    <w:p w:rsidR="009A2C09" w:rsidRPr="00EB7FD8" w:rsidRDefault="009A2C09" w:rsidP="009A2C09">
      <w:pPr>
        <w:rPr>
          <w:sz w:val="22"/>
          <w:szCs w:val="22"/>
        </w:rPr>
      </w:pPr>
    </w:p>
    <w:p w:rsidR="009A2C09" w:rsidRPr="00A77E1B" w:rsidRDefault="009A2C09" w:rsidP="009A2C09">
      <w:pPr>
        <w:pStyle w:val="ListParagraph"/>
        <w:numPr>
          <w:ilvl w:val="0"/>
          <w:numId w:val="18"/>
        </w:numPr>
        <w:rPr>
          <w:b/>
          <w:sz w:val="22"/>
          <w:szCs w:val="22"/>
        </w:rPr>
      </w:pPr>
      <w:r w:rsidRPr="00A77E1B">
        <w:rPr>
          <w:b/>
          <w:sz w:val="22"/>
          <w:szCs w:val="22"/>
        </w:rPr>
        <w:t xml:space="preserve">Call to Order and Welcome – </w:t>
      </w:r>
      <w:r w:rsidRPr="00A77E1B">
        <w:rPr>
          <w:i/>
          <w:sz w:val="22"/>
          <w:szCs w:val="22"/>
        </w:rPr>
        <w:t>Mayor Jim Holland, Village of Frankfort</w:t>
      </w:r>
    </w:p>
    <w:p w:rsidR="009A2C09" w:rsidRDefault="009A2C09" w:rsidP="009A2C09">
      <w:pPr>
        <w:ind w:left="3600"/>
        <w:rPr>
          <w:i/>
          <w:sz w:val="22"/>
          <w:szCs w:val="22"/>
        </w:rPr>
      </w:pPr>
      <w:r w:rsidRPr="00A77E1B">
        <w:rPr>
          <w:i/>
          <w:sz w:val="22"/>
          <w:szCs w:val="22"/>
        </w:rPr>
        <w:t xml:space="preserve">            Executive Board Chairman</w:t>
      </w:r>
    </w:p>
    <w:p w:rsidR="009A2C09" w:rsidRDefault="009A2C09" w:rsidP="009A2C09">
      <w:pPr>
        <w:rPr>
          <w:i/>
          <w:sz w:val="22"/>
          <w:szCs w:val="22"/>
        </w:rPr>
      </w:pPr>
    </w:p>
    <w:p w:rsidR="009A2C09" w:rsidRDefault="009A2C09" w:rsidP="009A2C09">
      <w:pPr>
        <w:rPr>
          <w:i/>
          <w:sz w:val="22"/>
          <w:szCs w:val="22"/>
        </w:rPr>
      </w:pPr>
      <w:r>
        <w:rPr>
          <w:i/>
          <w:sz w:val="22"/>
          <w:szCs w:val="22"/>
        </w:rPr>
        <w:tab/>
      </w:r>
      <w:r>
        <w:rPr>
          <w:b/>
          <w:sz w:val="22"/>
          <w:szCs w:val="22"/>
        </w:rPr>
        <w:t>II.</w:t>
      </w:r>
      <w:r>
        <w:rPr>
          <w:b/>
          <w:sz w:val="22"/>
          <w:szCs w:val="22"/>
        </w:rPr>
        <w:tab/>
        <w:t xml:space="preserve">Approval of Minutes:  July 11, 2016 Meeting </w:t>
      </w:r>
      <w:r>
        <w:rPr>
          <w:i/>
          <w:sz w:val="22"/>
          <w:szCs w:val="22"/>
        </w:rPr>
        <w:t>(Attachment 1)</w:t>
      </w:r>
    </w:p>
    <w:p w:rsidR="009A2C09" w:rsidRPr="00A77E1B" w:rsidRDefault="009A2C09" w:rsidP="009A2C09">
      <w:pPr>
        <w:rPr>
          <w:sz w:val="22"/>
          <w:szCs w:val="22"/>
        </w:rPr>
      </w:pPr>
      <w:r>
        <w:rPr>
          <w:i/>
          <w:sz w:val="22"/>
          <w:szCs w:val="22"/>
        </w:rPr>
        <w:tab/>
      </w:r>
      <w:r>
        <w:rPr>
          <w:i/>
          <w:sz w:val="22"/>
          <w:szCs w:val="22"/>
        </w:rPr>
        <w:tab/>
      </w:r>
      <w:r>
        <w:rPr>
          <w:i/>
          <w:sz w:val="22"/>
          <w:szCs w:val="22"/>
        </w:rPr>
        <w:tab/>
      </w:r>
      <w:r>
        <w:rPr>
          <w:i/>
          <w:sz w:val="22"/>
          <w:szCs w:val="22"/>
        </w:rPr>
        <w:tab/>
      </w:r>
      <w:r w:rsidRPr="00A77E1B">
        <w:rPr>
          <w:b/>
          <w:i/>
          <w:sz w:val="22"/>
          <w:szCs w:val="22"/>
          <w:u w:val="single"/>
        </w:rPr>
        <w:t>Action Requested</w:t>
      </w:r>
      <w:r w:rsidRPr="00A77E1B">
        <w:rPr>
          <w:b/>
          <w:i/>
          <w:sz w:val="22"/>
          <w:szCs w:val="22"/>
        </w:rPr>
        <w:t>:  Motion to approve minutes</w:t>
      </w:r>
      <w:r w:rsidRPr="00A77E1B">
        <w:rPr>
          <w:sz w:val="22"/>
          <w:szCs w:val="22"/>
        </w:rPr>
        <w:tab/>
        <w:t xml:space="preserve"> </w:t>
      </w:r>
    </w:p>
    <w:p w:rsidR="009A2C09" w:rsidRDefault="009A2C09" w:rsidP="009A2C09">
      <w:pPr>
        <w:rPr>
          <w:i/>
          <w:sz w:val="22"/>
          <w:szCs w:val="22"/>
        </w:rPr>
      </w:pPr>
    </w:p>
    <w:p w:rsidR="009A2C09" w:rsidRPr="00FA4770" w:rsidRDefault="009A2C09" w:rsidP="009A2C09">
      <w:pPr>
        <w:rPr>
          <w:i/>
          <w:sz w:val="22"/>
          <w:szCs w:val="22"/>
        </w:rPr>
      </w:pPr>
      <w:r>
        <w:rPr>
          <w:i/>
          <w:sz w:val="22"/>
          <w:szCs w:val="22"/>
        </w:rPr>
        <w:tab/>
      </w:r>
      <w:r>
        <w:rPr>
          <w:b/>
          <w:sz w:val="22"/>
          <w:szCs w:val="22"/>
        </w:rPr>
        <w:t>III.</w:t>
      </w:r>
      <w:r>
        <w:rPr>
          <w:b/>
          <w:sz w:val="22"/>
          <w:szCs w:val="22"/>
        </w:rPr>
        <w:tab/>
        <w:t>Presentation:  Safe Roads Amendment</w:t>
      </w:r>
      <w:r w:rsidR="00FA4770">
        <w:rPr>
          <w:b/>
          <w:sz w:val="22"/>
          <w:szCs w:val="22"/>
        </w:rPr>
        <w:t xml:space="preserve"> </w:t>
      </w:r>
      <w:r w:rsidR="00FA4770">
        <w:rPr>
          <w:i/>
          <w:sz w:val="22"/>
          <w:szCs w:val="22"/>
        </w:rPr>
        <w:t>(Attachment 2)</w:t>
      </w:r>
    </w:p>
    <w:p w:rsidR="009A2C09" w:rsidRDefault="009A2C09" w:rsidP="009A2C09">
      <w:pPr>
        <w:rPr>
          <w:i/>
          <w:sz w:val="22"/>
          <w:szCs w:val="22"/>
        </w:rPr>
      </w:pPr>
      <w:r>
        <w:rPr>
          <w:b/>
          <w:sz w:val="22"/>
          <w:szCs w:val="22"/>
        </w:rPr>
        <w:tab/>
      </w:r>
      <w:r>
        <w:rPr>
          <w:b/>
          <w:sz w:val="22"/>
          <w:szCs w:val="22"/>
        </w:rPr>
        <w:tab/>
      </w:r>
      <w:r>
        <w:rPr>
          <w:b/>
          <w:sz w:val="22"/>
          <w:szCs w:val="22"/>
        </w:rPr>
        <w:tab/>
      </w:r>
      <w:r>
        <w:rPr>
          <w:i/>
          <w:sz w:val="22"/>
          <w:szCs w:val="22"/>
        </w:rPr>
        <w:t>Guests:</w:t>
      </w:r>
      <w:r>
        <w:rPr>
          <w:i/>
          <w:sz w:val="22"/>
          <w:szCs w:val="22"/>
        </w:rPr>
        <w:tab/>
        <w:t>Benjamin Brockschmidt, Vice President, Policy</w:t>
      </w:r>
    </w:p>
    <w:p w:rsidR="009A2C09" w:rsidRDefault="009A2C09" w:rsidP="009A2C09">
      <w:pPr>
        <w:rPr>
          <w:i/>
          <w:sz w:val="22"/>
          <w:szCs w:val="22"/>
        </w:rPr>
      </w:pPr>
      <w:r>
        <w:rPr>
          <w:i/>
          <w:sz w:val="22"/>
          <w:szCs w:val="22"/>
        </w:rPr>
        <w:tab/>
      </w:r>
      <w:r>
        <w:rPr>
          <w:i/>
          <w:sz w:val="22"/>
          <w:szCs w:val="22"/>
        </w:rPr>
        <w:tab/>
      </w:r>
      <w:r>
        <w:rPr>
          <w:i/>
          <w:sz w:val="22"/>
          <w:szCs w:val="22"/>
        </w:rPr>
        <w:tab/>
      </w:r>
      <w:r>
        <w:rPr>
          <w:i/>
          <w:sz w:val="22"/>
          <w:szCs w:val="22"/>
        </w:rPr>
        <w:tab/>
        <w:t>Illinois Chamber of Commerce</w:t>
      </w:r>
    </w:p>
    <w:p w:rsidR="009A2C09" w:rsidRDefault="009A2C09" w:rsidP="009A2C09">
      <w:pPr>
        <w:rPr>
          <w:i/>
          <w:sz w:val="22"/>
          <w:szCs w:val="22"/>
        </w:rPr>
      </w:pPr>
      <w:r>
        <w:rPr>
          <w:i/>
          <w:sz w:val="22"/>
          <w:szCs w:val="22"/>
        </w:rPr>
        <w:tab/>
      </w:r>
      <w:r>
        <w:rPr>
          <w:i/>
          <w:sz w:val="22"/>
          <w:szCs w:val="22"/>
        </w:rPr>
        <w:tab/>
      </w:r>
      <w:r>
        <w:rPr>
          <w:i/>
          <w:sz w:val="22"/>
          <w:szCs w:val="22"/>
        </w:rPr>
        <w:tab/>
      </w:r>
      <w:r>
        <w:rPr>
          <w:i/>
          <w:sz w:val="22"/>
          <w:szCs w:val="22"/>
        </w:rPr>
        <w:tab/>
      </w:r>
    </w:p>
    <w:p w:rsidR="009A2C09" w:rsidRDefault="009A2C09" w:rsidP="009A2C09">
      <w:pPr>
        <w:rPr>
          <w:i/>
          <w:sz w:val="22"/>
          <w:szCs w:val="22"/>
        </w:rPr>
      </w:pPr>
      <w:r>
        <w:rPr>
          <w:i/>
          <w:sz w:val="22"/>
          <w:szCs w:val="22"/>
        </w:rPr>
        <w:tab/>
      </w:r>
      <w:r>
        <w:rPr>
          <w:i/>
          <w:sz w:val="22"/>
          <w:szCs w:val="22"/>
        </w:rPr>
        <w:tab/>
      </w:r>
      <w:r>
        <w:rPr>
          <w:i/>
          <w:sz w:val="22"/>
          <w:szCs w:val="22"/>
        </w:rPr>
        <w:tab/>
      </w:r>
      <w:r>
        <w:rPr>
          <w:i/>
          <w:sz w:val="22"/>
          <w:szCs w:val="22"/>
        </w:rPr>
        <w:tab/>
        <w:t>Michael Sturino, President</w:t>
      </w:r>
      <w:bookmarkStart w:id="0" w:name="_GoBack"/>
      <w:bookmarkEnd w:id="0"/>
    </w:p>
    <w:p w:rsidR="009A2C09" w:rsidRDefault="009A2C09" w:rsidP="009A2C09">
      <w:pPr>
        <w:rPr>
          <w:i/>
          <w:sz w:val="22"/>
          <w:szCs w:val="22"/>
        </w:rPr>
      </w:pPr>
      <w:r>
        <w:rPr>
          <w:i/>
          <w:sz w:val="22"/>
          <w:szCs w:val="22"/>
        </w:rPr>
        <w:tab/>
      </w:r>
      <w:r>
        <w:rPr>
          <w:i/>
          <w:sz w:val="22"/>
          <w:szCs w:val="22"/>
        </w:rPr>
        <w:tab/>
      </w:r>
      <w:r>
        <w:rPr>
          <w:i/>
          <w:sz w:val="22"/>
          <w:szCs w:val="22"/>
        </w:rPr>
        <w:tab/>
      </w:r>
      <w:r>
        <w:rPr>
          <w:i/>
          <w:sz w:val="22"/>
          <w:szCs w:val="22"/>
        </w:rPr>
        <w:tab/>
        <w:t xml:space="preserve">Illinois </w:t>
      </w:r>
      <w:r w:rsidR="00FA4770">
        <w:rPr>
          <w:i/>
          <w:sz w:val="22"/>
          <w:szCs w:val="22"/>
        </w:rPr>
        <w:t>Road and Transportation Builders Association</w:t>
      </w:r>
    </w:p>
    <w:p w:rsidR="00FA4770" w:rsidRDefault="00FA4770" w:rsidP="009A2C09">
      <w:pPr>
        <w:rPr>
          <w:i/>
          <w:sz w:val="22"/>
          <w:szCs w:val="22"/>
        </w:rPr>
      </w:pPr>
    </w:p>
    <w:p w:rsidR="00FA4770" w:rsidRDefault="00FA4770" w:rsidP="009A2C09">
      <w:pPr>
        <w:rPr>
          <w:i/>
          <w:sz w:val="22"/>
          <w:szCs w:val="22"/>
        </w:rPr>
      </w:pPr>
      <w:r>
        <w:rPr>
          <w:i/>
          <w:sz w:val="22"/>
          <w:szCs w:val="22"/>
        </w:rPr>
        <w:tab/>
      </w:r>
      <w:r>
        <w:rPr>
          <w:i/>
          <w:sz w:val="22"/>
          <w:szCs w:val="22"/>
        </w:rPr>
        <w:tab/>
      </w:r>
      <w:r>
        <w:rPr>
          <w:i/>
          <w:sz w:val="22"/>
          <w:szCs w:val="22"/>
        </w:rPr>
        <w:tab/>
      </w:r>
      <w:r>
        <w:rPr>
          <w:i/>
          <w:sz w:val="22"/>
          <w:szCs w:val="22"/>
        </w:rPr>
        <w:tab/>
        <w:t>Doug House, Construction Analyst</w:t>
      </w:r>
    </w:p>
    <w:p w:rsidR="00FA4770" w:rsidRPr="009A2C09" w:rsidRDefault="00FA4770" w:rsidP="009A2C09">
      <w:pPr>
        <w:rPr>
          <w:i/>
          <w:sz w:val="22"/>
          <w:szCs w:val="22"/>
        </w:rPr>
      </w:pPr>
      <w:r>
        <w:rPr>
          <w:i/>
          <w:sz w:val="22"/>
          <w:szCs w:val="22"/>
        </w:rPr>
        <w:tab/>
      </w:r>
      <w:r>
        <w:rPr>
          <w:i/>
          <w:sz w:val="22"/>
          <w:szCs w:val="22"/>
        </w:rPr>
        <w:tab/>
      </w:r>
      <w:r>
        <w:rPr>
          <w:i/>
          <w:sz w:val="22"/>
          <w:szCs w:val="22"/>
        </w:rPr>
        <w:tab/>
      </w:r>
      <w:r>
        <w:rPr>
          <w:i/>
          <w:sz w:val="22"/>
          <w:szCs w:val="22"/>
        </w:rPr>
        <w:tab/>
        <w:t>Indiana, Illinois Iowa Foundation for Fair Contracting</w:t>
      </w:r>
    </w:p>
    <w:p w:rsidR="00CB3DEC" w:rsidRDefault="00FA4770" w:rsidP="00CB3DEC">
      <w:pPr>
        <w:ind w:firstLine="720"/>
        <w:rPr>
          <w:b/>
          <w:i/>
          <w:sz w:val="22"/>
          <w:szCs w:val="22"/>
        </w:rPr>
      </w:pPr>
      <w:r>
        <w:tab/>
      </w:r>
      <w:r>
        <w:tab/>
      </w:r>
      <w:r>
        <w:tab/>
      </w:r>
      <w:r>
        <w:tab/>
      </w:r>
      <w:r w:rsidRPr="00A77E1B">
        <w:rPr>
          <w:b/>
          <w:i/>
          <w:sz w:val="22"/>
          <w:szCs w:val="22"/>
          <w:u w:val="single"/>
        </w:rPr>
        <w:t>Action Requested</w:t>
      </w:r>
      <w:r w:rsidRPr="00A77E1B">
        <w:rPr>
          <w:b/>
          <w:i/>
          <w:sz w:val="22"/>
          <w:szCs w:val="22"/>
        </w:rPr>
        <w:t xml:space="preserve">:  </w:t>
      </w:r>
      <w:r>
        <w:rPr>
          <w:b/>
          <w:i/>
          <w:sz w:val="22"/>
          <w:szCs w:val="22"/>
        </w:rPr>
        <w:t>Q &amp; A</w:t>
      </w:r>
    </w:p>
    <w:p w:rsidR="00FA4770" w:rsidRDefault="00FA4770" w:rsidP="00CB3DEC">
      <w:pPr>
        <w:ind w:firstLine="720"/>
        <w:rPr>
          <w:b/>
          <w:i/>
          <w:sz w:val="22"/>
          <w:szCs w:val="22"/>
        </w:rPr>
      </w:pPr>
    </w:p>
    <w:p w:rsidR="00FA4770" w:rsidRDefault="00FA4770" w:rsidP="00CB3DEC">
      <w:pPr>
        <w:ind w:firstLine="720"/>
        <w:rPr>
          <w:b/>
          <w:sz w:val="22"/>
          <w:szCs w:val="22"/>
        </w:rPr>
      </w:pPr>
      <w:r>
        <w:rPr>
          <w:b/>
          <w:sz w:val="22"/>
          <w:szCs w:val="22"/>
        </w:rPr>
        <w:t>IV.</w:t>
      </w:r>
      <w:r>
        <w:rPr>
          <w:b/>
          <w:sz w:val="22"/>
          <w:szCs w:val="22"/>
        </w:rPr>
        <w:tab/>
        <w:t>Next Mayors Caucus Quarterly Business Meeting:  Friday, October 14, 2016</w:t>
      </w:r>
    </w:p>
    <w:p w:rsidR="00FA4770" w:rsidRDefault="00FA4770" w:rsidP="00CB3DEC">
      <w:pPr>
        <w:ind w:firstLine="720"/>
        <w:rPr>
          <w:b/>
          <w:sz w:val="22"/>
          <w:szCs w:val="22"/>
        </w:rPr>
      </w:pPr>
      <w:r>
        <w:rPr>
          <w:b/>
          <w:sz w:val="22"/>
          <w:szCs w:val="22"/>
        </w:rPr>
        <w:tab/>
        <w:t>A.</w:t>
      </w:r>
      <w:r>
        <w:rPr>
          <w:b/>
          <w:sz w:val="22"/>
          <w:szCs w:val="22"/>
        </w:rPr>
        <w:tab/>
        <w:t>Location:  Studio Xfinity, 901 W. Weed Street, Chicago</w:t>
      </w:r>
    </w:p>
    <w:p w:rsidR="00FA4770" w:rsidRDefault="00FA4770" w:rsidP="00CB3DEC">
      <w:pPr>
        <w:ind w:firstLine="720"/>
        <w:rPr>
          <w:b/>
          <w:sz w:val="22"/>
          <w:szCs w:val="22"/>
        </w:rPr>
      </w:pPr>
      <w:r>
        <w:rPr>
          <w:b/>
          <w:sz w:val="22"/>
          <w:szCs w:val="22"/>
        </w:rPr>
        <w:tab/>
        <w:t>B.</w:t>
      </w:r>
      <w:r>
        <w:rPr>
          <w:b/>
          <w:sz w:val="22"/>
          <w:szCs w:val="22"/>
        </w:rPr>
        <w:tab/>
        <w:t>Time:  12:00 noon - 3:00 p.m.</w:t>
      </w:r>
    </w:p>
    <w:p w:rsidR="00FA4770" w:rsidRDefault="00FA4770" w:rsidP="00CB3DEC">
      <w:pPr>
        <w:ind w:firstLine="720"/>
        <w:rPr>
          <w:b/>
          <w:sz w:val="22"/>
          <w:szCs w:val="22"/>
        </w:rPr>
      </w:pPr>
      <w:r>
        <w:rPr>
          <w:b/>
          <w:sz w:val="22"/>
          <w:szCs w:val="22"/>
        </w:rPr>
        <w:tab/>
        <w:t>C.</w:t>
      </w:r>
      <w:r>
        <w:rPr>
          <w:b/>
          <w:sz w:val="22"/>
          <w:szCs w:val="22"/>
        </w:rPr>
        <w:tab/>
        <w:t>Lunch Included:  Food Trucks</w:t>
      </w:r>
    </w:p>
    <w:p w:rsidR="0080722A" w:rsidRDefault="0080722A" w:rsidP="00CB3DEC">
      <w:pPr>
        <w:ind w:firstLine="720"/>
        <w:rPr>
          <w:b/>
          <w:sz w:val="22"/>
          <w:szCs w:val="22"/>
        </w:rPr>
      </w:pPr>
      <w:r>
        <w:rPr>
          <w:b/>
          <w:sz w:val="22"/>
          <w:szCs w:val="22"/>
        </w:rPr>
        <w:tab/>
        <w:t>D.</w:t>
      </w:r>
      <w:r>
        <w:rPr>
          <w:b/>
          <w:sz w:val="22"/>
          <w:szCs w:val="22"/>
        </w:rPr>
        <w:tab/>
        <w:t>Parking</w:t>
      </w:r>
    </w:p>
    <w:p w:rsidR="0080722A" w:rsidRDefault="0080722A" w:rsidP="00CB3DEC">
      <w:pPr>
        <w:ind w:firstLine="720"/>
        <w:rPr>
          <w:b/>
          <w:sz w:val="22"/>
          <w:szCs w:val="22"/>
        </w:rPr>
      </w:pPr>
      <w:r>
        <w:rPr>
          <w:b/>
          <w:sz w:val="22"/>
          <w:szCs w:val="22"/>
        </w:rPr>
        <w:tab/>
        <w:t>E.</w:t>
      </w:r>
      <w:r>
        <w:rPr>
          <w:b/>
          <w:sz w:val="22"/>
          <w:szCs w:val="22"/>
        </w:rPr>
        <w:tab/>
        <w:t>Possible Agenda Items</w:t>
      </w:r>
    </w:p>
    <w:p w:rsidR="0080722A" w:rsidRDefault="0080722A" w:rsidP="00CB3DEC">
      <w:pPr>
        <w:ind w:firstLine="720"/>
        <w:rPr>
          <w:b/>
          <w:sz w:val="22"/>
          <w:szCs w:val="22"/>
        </w:rPr>
      </w:pPr>
      <w:r>
        <w:rPr>
          <w:b/>
          <w:sz w:val="22"/>
          <w:szCs w:val="22"/>
        </w:rPr>
        <w:tab/>
      </w:r>
      <w:r>
        <w:rPr>
          <w:b/>
          <w:sz w:val="22"/>
          <w:szCs w:val="22"/>
        </w:rPr>
        <w:tab/>
        <w:t>1.</w:t>
      </w:r>
      <w:r>
        <w:rPr>
          <w:b/>
          <w:sz w:val="22"/>
          <w:szCs w:val="22"/>
        </w:rPr>
        <w:tab/>
        <w:t>Joint Legislative Strategy</w:t>
      </w:r>
    </w:p>
    <w:p w:rsidR="0080722A" w:rsidRDefault="0080722A" w:rsidP="00CB3DEC">
      <w:pPr>
        <w:ind w:firstLine="720"/>
        <w:rPr>
          <w:b/>
          <w:sz w:val="22"/>
          <w:szCs w:val="22"/>
        </w:rPr>
      </w:pPr>
      <w:r>
        <w:rPr>
          <w:b/>
          <w:sz w:val="22"/>
          <w:szCs w:val="22"/>
        </w:rPr>
        <w:tab/>
      </w:r>
      <w:r>
        <w:rPr>
          <w:b/>
          <w:sz w:val="22"/>
          <w:szCs w:val="22"/>
        </w:rPr>
        <w:tab/>
        <w:t>2.</w:t>
      </w:r>
      <w:r>
        <w:rPr>
          <w:b/>
          <w:sz w:val="22"/>
          <w:szCs w:val="22"/>
        </w:rPr>
        <w:tab/>
        <w:t>Lead in Drinking Water</w:t>
      </w:r>
    </w:p>
    <w:p w:rsidR="0080722A" w:rsidRDefault="0080722A" w:rsidP="00CB3DEC">
      <w:pPr>
        <w:ind w:firstLine="720"/>
        <w:rPr>
          <w:b/>
          <w:sz w:val="22"/>
          <w:szCs w:val="22"/>
        </w:rPr>
      </w:pPr>
      <w:r>
        <w:rPr>
          <w:b/>
          <w:sz w:val="22"/>
          <w:szCs w:val="22"/>
        </w:rPr>
        <w:tab/>
      </w:r>
      <w:r>
        <w:rPr>
          <w:b/>
          <w:sz w:val="22"/>
          <w:szCs w:val="22"/>
        </w:rPr>
        <w:tab/>
        <w:t>3.</w:t>
      </w:r>
      <w:r>
        <w:rPr>
          <w:b/>
          <w:sz w:val="22"/>
          <w:szCs w:val="22"/>
        </w:rPr>
        <w:tab/>
        <w:t>Coping with Public Safety Radio Bandwidth Mandates</w:t>
      </w:r>
    </w:p>
    <w:p w:rsidR="0080722A" w:rsidRDefault="0080722A" w:rsidP="00CB3DEC">
      <w:pPr>
        <w:ind w:firstLine="720"/>
        <w:rPr>
          <w:b/>
          <w:sz w:val="22"/>
          <w:szCs w:val="22"/>
        </w:rPr>
      </w:pPr>
      <w:r>
        <w:rPr>
          <w:b/>
          <w:sz w:val="22"/>
          <w:szCs w:val="22"/>
        </w:rPr>
        <w:tab/>
      </w:r>
      <w:r>
        <w:rPr>
          <w:b/>
          <w:sz w:val="22"/>
          <w:szCs w:val="22"/>
        </w:rPr>
        <w:tab/>
        <w:t>4.</w:t>
      </w:r>
      <w:r>
        <w:rPr>
          <w:b/>
          <w:sz w:val="22"/>
          <w:szCs w:val="22"/>
        </w:rPr>
        <w:tab/>
        <w:t>Other</w:t>
      </w:r>
    </w:p>
    <w:p w:rsidR="00FA4770" w:rsidRPr="00FA4770" w:rsidRDefault="0080722A" w:rsidP="00CB3DEC">
      <w:pPr>
        <w:ind w:firstLine="720"/>
      </w:pPr>
      <w:r>
        <w:tab/>
      </w:r>
      <w:r>
        <w:tab/>
      </w:r>
      <w:r>
        <w:tab/>
      </w:r>
      <w:r>
        <w:tab/>
      </w:r>
      <w:r w:rsidRPr="00A77E1B">
        <w:rPr>
          <w:b/>
          <w:i/>
          <w:sz w:val="22"/>
          <w:szCs w:val="22"/>
          <w:u w:val="single"/>
        </w:rPr>
        <w:t>Action Requested</w:t>
      </w:r>
      <w:r w:rsidRPr="00A77E1B">
        <w:rPr>
          <w:b/>
          <w:i/>
          <w:sz w:val="22"/>
          <w:szCs w:val="22"/>
        </w:rPr>
        <w:t xml:space="preserve">:  </w:t>
      </w:r>
      <w:r>
        <w:rPr>
          <w:b/>
          <w:i/>
          <w:sz w:val="22"/>
          <w:szCs w:val="22"/>
        </w:rPr>
        <w:t>Discussion</w:t>
      </w:r>
    </w:p>
    <w:p w:rsidR="00CB3DEC" w:rsidRDefault="00CB3DEC" w:rsidP="00CB3DEC">
      <w:pPr>
        <w:rPr>
          <w:rFonts w:ascii="Arial Narrow" w:hAnsi="Arial Narrow"/>
          <w:b/>
          <w:sz w:val="20"/>
          <w:szCs w:val="20"/>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4F21B0" w:rsidRPr="00115475" w:rsidRDefault="004F21B0" w:rsidP="004F21B0">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4F21B0" w:rsidRPr="00115475" w:rsidRDefault="004F21B0" w:rsidP="004F21B0">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4F21B0" w:rsidRDefault="004F21B0" w:rsidP="004F21B0">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F24922" w:rsidRDefault="00F24922" w:rsidP="004F21B0">
      <w:pPr>
        <w:jc w:val="center"/>
        <w:outlineLvl w:val="0"/>
        <w:rPr>
          <w:rFonts w:ascii="Arial Narrow" w:hAnsi="Arial Narrow"/>
          <w:b/>
          <w:sz w:val="20"/>
          <w:szCs w:val="20"/>
        </w:rPr>
      </w:pPr>
    </w:p>
    <w:p w:rsidR="00F24922" w:rsidRPr="00115475" w:rsidRDefault="005D1695" w:rsidP="00F24922">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F24922" w:rsidRDefault="00F24922" w:rsidP="00F24922">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w:t>
      </w:r>
      <w:r w:rsidR="005D1695">
        <w:rPr>
          <w:rFonts w:ascii="Arial Narrow" w:hAnsi="Arial Narrow"/>
          <w:b/>
          <w:sz w:val="20"/>
          <w:szCs w:val="20"/>
        </w:rPr>
        <w:t>258.1851</w:t>
      </w:r>
    </w:p>
    <w:p w:rsidR="00A616E4" w:rsidRDefault="00E63825" w:rsidP="00CB3DEC">
      <w:pPr>
        <w:jc w:val="center"/>
        <w:outlineLvl w:val="0"/>
        <w:rPr>
          <w:rStyle w:val="Hyperlink"/>
          <w:rFonts w:ascii="Arial Narrow" w:hAnsi="Arial Narrow"/>
          <w:b/>
          <w:i/>
          <w:sz w:val="16"/>
          <w:szCs w:val="16"/>
        </w:rPr>
      </w:pPr>
      <w:hyperlink r:id="rId7" w:history="1">
        <w:r w:rsidR="00C01439" w:rsidRPr="00331A87">
          <w:rPr>
            <w:rStyle w:val="Hyperlink"/>
            <w:rFonts w:ascii="Arial Narrow" w:hAnsi="Arial Narrow"/>
            <w:b/>
            <w:i/>
            <w:sz w:val="16"/>
            <w:szCs w:val="16"/>
          </w:rPr>
          <w:t>www.mayorscaucus.org</w:t>
        </w:r>
      </w:hyperlink>
    </w:p>
    <w:p w:rsidR="0080722A" w:rsidRDefault="0080722A" w:rsidP="00CB3DEC">
      <w:pPr>
        <w:jc w:val="center"/>
        <w:outlineLvl w:val="0"/>
        <w:rPr>
          <w:rStyle w:val="Hyperlink"/>
          <w:rFonts w:ascii="Arial Narrow" w:hAnsi="Arial Narrow"/>
          <w:b/>
          <w:i/>
          <w:sz w:val="16"/>
          <w:szCs w:val="16"/>
        </w:rPr>
      </w:pPr>
    </w:p>
    <w:p w:rsidR="0080722A" w:rsidRDefault="0080722A" w:rsidP="0080722A">
      <w:pPr>
        <w:outlineLvl w:val="0"/>
        <w:rPr>
          <w:rStyle w:val="Hyperlink"/>
          <w:rFonts w:ascii="Arial Narrow" w:hAnsi="Arial Narrow"/>
          <w:b/>
          <w:i/>
          <w:sz w:val="16"/>
          <w:szCs w:val="16"/>
        </w:rPr>
      </w:pPr>
    </w:p>
    <w:p w:rsidR="0080722A" w:rsidRDefault="0080722A" w:rsidP="0080722A">
      <w:pPr>
        <w:outlineLvl w:val="0"/>
        <w:rPr>
          <w:rStyle w:val="Hyperlink"/>
          <w:rFonts w:ascii="Arial Narrow" w:hAnsi="Arial Narrow"/>
          <w:b/>
          <w:i/>
          <w:sz w:val="16"/>
          <w:szCs w:val="16"/>
        </w:rPr>
      </w:pPr>
    </w:p>
    <w:p w:rsidR="0080722A" w:rsidRPr="0080722A" w:rsidRDefault="0080722A" w:rsidP="0080722A">
      <w:pPr>
        <w:rPr>
          <w:b/>
        </w:rPr>
      </w:pPr>
      <w:r>
        <w:rPr>
          <w:rStyle w:val="Hyperlink"/>
          <w:b/>
          <w:color w:val="auto"/>
          <w:sz w:val="22"/>
          <w:szCs w:val="16"/>
          <w:u w:val="none"/>
        </w:rPr>
        <w:tab/>
      </w:r>
      <w:r w:rsidRPr="0080722A">
        <w:rPr>
          <w:b/>
        </w:rPr>
        <w:t>AGENDA</w:t>
      </w:r>
    </w:p>
    <w:p w:rsidR="0080722A" w:rsidRPr="0080722A" w:rsidRDefault="0080722A" w:rsidP="0080722A">
      <w:pPr>
        <w:ind w:firstLine="720"/>
        <w:rPr>
          <w:b/>
        </w:rPr>
      </w:pPr>
      <w:r w:rsidRPr="0080722A">
        <w:rPr>
          <w:b/>
        </w:rPr>
        <w:t>Executive Board Meeting</w:t>
      </w:r>
    </w:p>
    <w:p w:rsidR="0080722A" w:rsidRPr="0080722A" w:rsidRDefault="0080722A" w:rsidP="0080722A">
      <w:pPr>
        <w:ind w:firstLine="720"/>
        <w:rPr>
          <w:b/>
        </w:rPr>
      </w:pPr>
      <w:r w:rsidRPr="0080722A">
        <w:rPr>
          <w:b/>
        </w:rPr>
        <w:t>September 12, 2016</w:t>
      </w:r>
    </w:p>
    <w:p w:rsidR="0080722A" w:rsidRPr="0080722A" w:rsidRDefault="0080722A" w:rsidP="0080722A">
      <w:pPr>
        <w:ind w:firstLine="720"/>
        <w:rPr>
          <w:b/>
        </w:rPr>
      </w:pPr>
      <w:r w:rsidRPr="0080722A">
        <w:rPr>
          <w:b/>
        </w:rPr>
        <w:t>Page 2</w:t>
      </w:r>
    </w:p>
    <w:p w:rsidR="0080722A" w:rsidRDefault="0080722A" w:rsidP="0080722A">
      <w:pPr>
        <w:ind w:firstLine="720"/>
        <w:rPr>
          <w:b/>
        </w:rPr>
      </w:pPr>
    </w:p>
    <w:p w:rsidR="0080722A" w:rsidRDefault="0080722A" w:rsidP="0080722A">
      <w:pPr>
        <w:ind w:firstLine="720"/>
        <w:rPr>
          <w:b/>
        </w:rPr>
      </w:pPr>
    </w:p>
    <w:p w:rsidR="0080722A" w:rsidRPr="0080722A" w:rsidRDefault="005E00B3" w:rsidP="0080722A">
      <w:pPr>
        <w:ind w:firstLine="720"/>
        <w:rPr>
          <w:i/>
          <w:sz w:val="22"/>
          <w:szCs w:val="22"/>
        </w:rPr>
      </w:pPr>
      <w:r>
        <w:rPr>
          <w:b/>
          <w:sz w:val="22"/>
          <w:szCs w:val="22"/>
        </w:rPr>
        <w:t>V.</w:t>
      </w:r>
      <w:r>
        <w:rPr>
          <w:b/>
          <w:sz w:val="22"/>
          <w:szCs w:val="22"/>
        </w:rPr>
        <w:tab/>
      </w:r>
      <w:r w:rsidR="0080722A" w:rsidRPr="0080722A">
        <w:rPr>
          <w:b/>
          <w:sz w:val="22"/>
          <w:szCs w:val="22"/>
        </w:rPr>
        <w:t xml:space="preserve">Proposed Preliminary FY 2017 Annual Budget </w:t>
      </w:r>
      <w:r w:rsidR="0080722A" w:rsidRPr="0080722A">
        <w:rPr>
          <w:i/>
          <w:sz w:val="22"/>
          <w:szCs w:val="22"/>
        </w:rPr>
        <w:t>(Attachment 3)</w:t>
      </w:r>
    </w:p>
    <w:p w:rsidR="0080722A" w:rsidRPr="0080722A" w:rsidRDefault="0080722A" w:rsidP="0080722A">
      <w:pPr>
        <w:rPr>
          <w:b/>
          <w:i/>
          <w:sz w:val="22"/>
          <w:szCs w:val="22"/>
        </w:rPr>
      </w:pPr>
      <w:r w:rsidRPr="0080722A">
        <w:rPr>
          <w:i/>
          <w:sz w:val="22"/>
          <w:szCs w:val="22"/>
        </w:rPr>
        <w:tab/>
      </w:r>
      <w:r w:rsidRPr="0080722A">
        <w:rPr>
          <w:i/>
          <w:sz w:val="22"/>
          <w:szCs w:val="22"/>
        </w:rPr>
        <w:tab/>
      </w:r>
      <w:r w:rsidRPr="0080722A">
        <w:rPr>
          <w:i/>
          <w:sz w:val="22"/>
          <w:szCs w:val="22"/>
        </w:rPr>
        <w:tab/>
      </w:r>
      <w:r w:rsidRPr="0080722A">
        <w:rPr>
          <w:i/>
          <w:sz w:val="22"/>
          <w:szCs w:val="22"/>
        </w:rPr>
        <w:tab/>
      </w:r>
      <w:r w:rsidRPr="0080722A">
        <w:rPr>
          <w:b/>
          <w:i/>
          <w:sz w:val="22"/>
          <w:szCs w:val="22"/>
          <w:u w:val="single"/>
        </w:rPr>
        <w:t>Action Requested</w:t>
      </w:r>
      <w:r w:rsidRPr="0080722A">
        <w:rPr>
          <w:b/>
          <w:i/>
          <w:sz w:val="22"/>
          <w:szCs w:val="22"/>
        </w:rPr>
        <w:t>:  Motion to approve preliminary budget</w:t>
      </w:r>
    </w:p>
    <w:p w:rsidR="0080722A" w:rsidRPr="0080722A" w:rsidRDefault="0080722A" w:rsidP="0080722A">
      <w:pPr>
        <w:rPr>
          <w:b/>
          <w:i/>
          <w:sz w:val="22"/>
          <w:szCs w:val="22"/>
        </w:rPr>
      </w:pPr>
    </w:p>
    <w:p w:rsidR="0080722A" w:rsidRDefault="0080722A" w:rsidP="0080722A">
      <w:pPr>
        <w:ind w:firstLine="720"/>
        <w:rPr>
          <w:i/>
          <w:sz w:val="22"/>
          <w:szCs w:val="22"/>
        </w:rPr>
      </w:pPr>
      <w:r w:rsidRPr="0080722A">
        <w:rPr>
          <w:b/>
          <w:sz w:val="22"/>
          <w:szCs w:val="22"/>
        </w:rPr>
        <w:t>VI.</w:t>
      </w:r>
      <w:r w:rsidR="005E00B3">
        <w:rPr>
          <w:b/>
          <w:sz w:val="22"/>
          <w:szCs w:val="22"/>
        </w:rPr>
        <w:tab/>
      </w:r>
      <w:r>
        <w:rPr>
          <w:b/>
          <w:sz w:val="22"/>
          <w:szCs w:val="22"/>
        </w:rPr>
        <w:t xml:space="preserve">Policy Area:  Environment – </w:t>
      </w:r>
      <w:r>
        <w:rPr>
          <w:i/>
          <w:sz w:val="22"/>
          <w:szCs w:val="22"/>
        </w:rPr>
        <w:t>Mayor John A. Ostenburg, Park Forest</w:t>
      </w:r>
    </w:p>
    <w:p w:rsidR="0080722A" w:rsidRDefault="0080722A" w:rsidP="0080722A">
      <w:pPr>
        <w:ind w:firstLine="720"/>
        <w:rPr>
          <w:i/>
          <w:sz w:val="22"/>
          <w:szCs w:val="22"/>
        </w:rPr>
      </w:pPr>
      <w:r>
        <w:rPr>
          <w:b/>
          <w:sz w:val="22"/>
          <w:szCs w:val="22"/>
        </w:rPr>
        <w:tab/>
      </w:r>
      <w:r>
        <w:rPr>
          <w:b/>
          <w:sz w:val="22"/>
          <w:szCs w:val="22"/>
        </w:rPr>
        <w:tab/>
      </w:r>
      <w:r>
        <w:rPr>
          <w:b/>
          <w:sz w:val="22"/>
          <w:szCs w:val="22"/>
        </w:rPr>
        <w:tab/>
      </w:r>
      <w:r>
        <w:rPr>
          <w:b/>
          <w:sz w:val="22"/>
          <w:szCs w:val="22"/>
        </w:rPr>
        <w:tab/>
        <w:t xml:space="preserve">           </w:t>
      </w:r>
      <w:r>
        <w:rPr>
          <w:i/>
          <w:sz w:val="22"/>
          <w:szCs w:val="22"/>
        </w:rPr>
        <w:t>Policy Area Leader</w:t>
      </w:r>
    </w:p>
    <w:p w:rsidR="0080722A" w:rsidRPr="0080722A" w:rsidRDefault="0080722A" w:rsidP="0080722A">
      <w:pPr>
        <w:ind w:firstLine="720"/>
        <w:rPr>
          <w:b/>
          <w:sz w:val="22"/>
          <w:szCs w:val="22"/>
        </w:rPr>
      </w:pPr>
      <w:r>
        <w:rPr>
          <w:i/>
          <w:sz w:val="22"/>
          <w:szCs w:val="22"/>
        </w:rPr>
        <w:tab/>
      </w:r>
      <w:r>
        <w:rPr>
          <w:b/>
          <w:sz w:val="22"/>
          <w:szCs w:val="22"/>
        </w:rPr>
        <w:t>A.</w:t>
      </w:r>
      <w:r>
        <w:rPr>
          <w:b/>
          <w:sz w:val="22"/>
          <w:szCs w:val="22"/>
        </w:rPr>
        <w:tab/>
        <w:t>Extended Producer Responsibility Policies - Pharmaceuticals &amp; Electronic Disposal</w:t>
      </w:r>
    </w:p>
    <w:p w:rsidR="0080722A" w:rsidRDefault="0080722A" w:rsidP="0080722A">
      <w:pPr>
        <w:rPr>
          <w:b/>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sidRPr="00A77E1B">
        <w:rPr>
          <w:b/>
          <w:i/>
          <w:sz w:val="22"/>
          <w:szCs w:val="22"/>
          <w:u w:val="single"/>
        </w:rPr>
        <w:t>Action Requested</w:t>
      </w:r>
      <w:r w:rsidRPr="00A77E1B">
        <w:rPr>
          <w:b/>
          <w:i/>
          <w:sz w:val="22"/>
          <w:szCs w:val="22"/>
        </w:rPr>
        <w:t xml:space="preserve">:  </w:t>
      </w:r>
      <w:r>
        <w:rPr>
          <w:b/>
          <w:i/>
          <w:sz w:val="22"/>
          <w:szCs w:val="22"/>
        </w:rPr>
        <w:t>Discussion</w:t>
      </w:r>
    </w:p>
    <w:p w:rsidR="005E00B3" w:rsidRDefault="0080722A" w:rsidP="0080722A">
      <w:pPr>
        <w:rPr>
          <w:b/>
          <w:sz w:val="22"/>
          <w:szCs w:val="22"/>
        </w:rPr>
      </w:pPr>
      <w:r>
        <w:rPr>
          <w:b/>
          <w:i/>
          <w:sz w:val="22"/>
          <w:szCs w:val="22"/>
        </w:rPr>
        <w:tab/>
      </w:r>
      <w:r>
        <w:rPr>
          <w:b/>
          <w:i/>
          <w:sz w:val="22"/>
          <w:szCs w:val="22"/>
        </w:rPr>
        <w:tab/>
      </w:r>
      <w:r>
        <w:rPr>
          <w:b/>
          <w:sz w:val="22"/>
          <w:szCs w:val="22"/>
        </w:rPr>
        <w:t>B.</w:t>
      </w:r>
      <w:r>
        <w:rPr>
          <w:b/>
          <w:sz w:val="22"/>
          <w:szCs w:val="22"/>
        </w:rPr>
        <w:tab/>
        <w:t xml:space="preserve">Greenest Region Compact 2 </w:t>
      </w:r>
    </w:p>
    <w:p w:rsidR="005E00B3" w:rsidRDefault="005E00B3" w:rsidP="0080722A">
      <w:pPr>
        <w:rPr>
          <w:b/>
          <w:sz w:val="22"/>
          <w:szCs w:val="22"/>
        </w:rPr>
      </w:pPr>
      <w:r>
        <w:rPr>
          <w:b/>
          <w:sz w:val="22"/>
          <w:szCs w:val="22"/>
        </w:rPr>
        <w:tab/>
      </w:r>
      <w:r>
        <w:rPr>
          <w:b/>
          <w:sz w:val="22"/>
          <w:szCs w:val="22"/>
        </w:rPr>
        <w:tab/>
      </w:r>
      <w:r>
        <w:rPr>
          <w:b/>
          <w:sz w:val="22"/>
          <w:szCs w:val="22"/>
        </w:rPr>
        <w:tab/>
        <w:t>1.</w:t>
      </w:r>
      <w:r>
        <w:rPr>
          <w:b/>
          <w:sz w:val="22"/>
          <w:szCs w:val="22"/>
        </w:rPr>
        <w:tab/>
        <w:t>Sustainability Network Conversations with COGs</w:t>
      </w:r>
    </w:p>
    <w:p w:rsidR="0080722A" w:rsidRDefault="0080722A" w:rsidP="0080722A">
      <w:pPr>
        <w:rPr>
          <w:b/>
          <w:i/>
          <w:sz w:val="22"/>
          <w:szCs w:val="22"/>
        </w:rPr>
      </w:pPr>
      <w:r>
        <w:rPr>
          <w:b/>
          <w:sz w:val="22"/>
          <w:szCs w:val="22"/>
        </w:rPr>
        <w:tab/>
      </w:r>
      <w:r>
        <w:rPr>
          <w:b/>
          <w:sz w:val="22"/>
          <w:szCs w:val="22"/>
        </w:rPr>
        <w:tab/>
      </w:r>
      <w:r>
        <w:rPr>
          <w:b/>
          <w:sz w:val="22"/>
          <w:szCs w:val="22"/>
        </w:rPr>
        <w:tab/>
      </w:r>
      <w:r w:rsidR="005E00B3">
        <w:rPr>
          <w:b/>
          <w:sz w:val="22"/>
          <w:szCs w:val="22"/>
        </w:rPr>
        <w:tab/>
      </w:r>
      <w:r w:rsidR="005E00B3">
        <w:rPr>
          <w:b/>
          <w:sz w:val="22"/>
          <w:szCs w:val="22"/>
        </w:rPr>
        <w:tab/>
      </w:r>
      <w:r w:rsidR="005E00B3" w:rsidRPr="00A77E1B">
        <w:rPr>
          <w:b/>
          <w:i/>
          <w:sz w:val="22"/>
          <w:szCs w:val="22"/>
          <w:u w:val="single"/>
        </w:rPr>
        <w:t>Action Requested</w:t>
      </w:r>
      <w:r w:rsidR="005E00B3" w:rsidRPr="00A77E1B">
        <w:rPr>
          <w:b/>
          <w:i/>
          <w:sz w:val="22"/>
          <w:szCs w:val="22"/>
        </w:rPr>
        <w:t xml:space="preserve">:  </w:t>
      </w:r>
      <w:r w:rsidR="005E00B3">
        <w:rPr>
          <w:b/>
          <w:i/>
          <w:sz w:val="22"/>
          <w:szCs w:val="22"/>
        </w:rPr>
        <w:t>Information only</w:t>
      </w:r>
    </w:p>
    <w:p w:rsidR="005E00B3" w:rsidRDefault="005E00B3" w:rsidP="0080722A">
      <w:pPr>
        <w:rPr>
          <w:b/>
          <w:sz w:val="22"/>
          <w:szCs w:val="22"/>
        </w:rPr>
      </w:pPr>
      <w:r>
        <w:rPr>
          <w:b/>
          <w:i/>
          <w:sz w:val="22"/>
          <w:szCs w:val="22"/>
        </w:rPr>
        <w:tab/>
      </w:r>
      <w:r>
        <w:rPr>
          <w:b/>
          <w:i/>
          <w:sz w:val="22"/>
          <w:szCs w:val="22"/>
        </w:rPr>
        <w:tab/>
      </w:r>
      <w:r>
        <w:rPr>
          <w:b/>
          <w:i/>
          <w:sz w:val="22"/>
          <w:szCs w:val="22"/>
        </w:rPr>
        <w:tab/>
      </w:r>
      <w:r>
        <w:rPr>
          <w:b/>
          <w:sz w:val="22"/>
          <w:szCs w:val="22"/>
        </w:rPr>
        <w:t>2.</w:t>
      </w:r>
      <w:r>
        <w:rPr>
          <w:b/>
          <w:sz w:val="22"/>
          <w:szCs w:val="22"/>
        </w:rPr>
        <w:tab/>
        <w:t>Executive Board Member Adoption of GRC 2</w:t>
      </w:r>
    </w:p>
    <w:p w:rsidR="005E00B3" w:rsidRDefault="005E00B3" w:rsidP="0080722A">
      <w:pPr>
        <w:rPr>
          <w:b/>
          <w:i/>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Pr="00A77E1B">
        <w:rPr>
          <w:b/>
          <w:i/>
          <w:sz w:val="22"/>
          <w:szCs w:val="22"/>
          <w:u w:val="single"/>
        </w:rPr>
        <w:t>Action Requested</w:t>
      </w:r>
      <w:r w:rsidRPr="00A77E1B">
        <w:rPr>
          <w:b/>
          <w:i/>
          <w:sz w:val="22"/>
          <w:szCs w:val="22"/>
        </w:rPr>
        <w:t xml:space="preserve">:  </w:t>
      </w:r>
      <w:r>
        <w:rPr>
          <w:b/>
          <w:i/>
          <w:sz w:val="22"/>
          <w:szCs w:val="22"/>
        </w:rPr>
        <w:t>Board Members are encouraged to adopt the Compact,</w:t>
      </w:r>
    </w:p>
    <w:p w:rsidR="005E00B3" w:rsidRPr="005E00B3" w:rsidRDefault="005E00B3" w:rsidP="0080722A">
      <w:pPr>
        <w:rPr>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 xml:space="preserve">      </w:t>
      </w:r>
      <w:proofErr w:type="gramStart"/>
      <w:r>
        <w:rPr>
          <w:b/>
          <w:i/>
          <w:sz w:val="22"/>
          <w:szCs w:val="22"/>
        </w:rPr>
        <w:t>if</w:t>
      </w:r>
      <w:proofErr w:type="gramEnd"/>
      <w:r>
        <w:rPr>
          <w:b/>
          <w:i/>
          <w:sz w:val="22"/>
          <w:szCs w:val="22"/>
        </w:rPr>
        <w:t xml:space="preserve"> they have not already done so</w:t>
      </w:r>
    </w:p>
    <w:p w:rsidR="005E00B3" w:rsidRPr="005E00B3" w:rsidRDefault="005E00B3" w:rsidP="005E00B3">
      <w:pPr>
        <w:rPr>
          <w:b/>
          <w:sz w:val="22"/>
          <w:szCs w:val="22"/>
        </w:rPr>
      </w:pPr>
      <w:r>
        <w:rPr>
          <w:i/>
        </w:rPr>
        <w:tab/>
      </w:r>
      <w:r>
        <w:rPr>
          <w:i/>
        </w:rPr>
        <w:tab/>
      </w:r>
      <w:r w:rsidRPr="005E00B3">
        <w:rPr>
          <w:b/>
          <w:sz w:val="22"/>
          <w:szCs w:val="22"/>
        </w:rPr>
        <w:t>C.</w:t>
      </w:r>
      <w:r w:rsidRPr="005E00B3">
        <w:rPr>
          <w:b/>
          <w:sz w:val="22"/>
          <w:szCs w:val="22"/>
        </w:rPr>
        <w:tab/>
        <w:t>Upcoming Environment Committee Meetings</w:t>
      </w:r>
    </w:p>
    <w:p w:rsidR="005E00B3" w:rsidRPr="005E00B3" w:rsidRDefault="005E00B3" w:rsidP="005E00B3">
      <w:pPr>
        <w:rPr>
          <w:b/>
          <w:sz w:val="22"/>
          <w:szCs w:val="22"/>
        </w:rPr>
      </w:pPr>
      <w:r w:rsidRPr="005E00B3">
        <w:rPr>
          <w:b/>
          <w:sz w:val="22"/>
          <w:szCs w:val="22"/>
        </w:rPr>
        <w:tab/>
      </w:r>
      <w:r w:rsidRPr="005E00B3">
        <w:rPr>
          <w:b/>
          <w:sz w:val="22"/>
          <w:szCs w:val="22"/>
        </w:rPr>
        <w:tab/>
      </w:r>
      <w:r w:rsidRPr="005E00B3">
        <w:rPr>
          <w:b/>
          <w:sz w:val="22"/>
          <w:szCs w:val="22"/>
        </w:rPr>
        <w:tab/>
        <w:t>1.</w:t>
      </w:r>
      <w:r w:rsidRPr="005E00B3">
        <w:rPr>
          <w:b/>
          <w:sz w:val="22"/>
          <w:szCs w:val="22"/>
        </w:rPr>
        <w:tab/>
        <w:t>September 15:  Special Meeting with French Delegation, Hoffman Estates Village Hall</w:t>
      </w:r>
    </w:p>
    <w:p w:rsidR="005E00B3" w:rsidRPr="005E00B3" w:rsidRDefault="005E00B3" w:rsidP="005E00B3">
      <w:pPr>
        <w:rPr>
          <w:b/>
          <w:sz w:val="22"/>
          <w:szCs w:val="22"/>
        </w:rPr>
      </w:pPr>
      <w:r w:rsidRPr="005E00B3">
        <w:rPr>
          <w:b/>
          <w:sz w:val="22"/>
          <w:szCs w:val="22"/>
        </w:rPr>
        <w:tab/>
      </w:r>
      <w:r w:rsidRPr="005E00B3">
        <w:rPr>
          <w:b/>
          <w:sz w:val="22"/>
          <w:szCs w:val="22"/>
        </w:rPr>
        <w:tab/>
      </w:r>
      <w:r w:rsidRPr="005E00B3">
        <w:rPr>
          <w:b/>
          <w:sz w:val="22"/>
          <w:szCs w:val="22"/>
        </w:rPr>
        <w:tab/>
      </w:r>
      <w:r w:rsidRPr="005E00B3">
        <w:rPr>
          <w:b/>
          <w:sz w:val="22"/>
          <w:szCs w:val="22"/>
        </w:rPr>
        <w:tab/>
        <w:t>Topic: Sustainability, Smart Cities, Sister Cities, 2:00 - 4:30 p.m.</w:t>
      </w:r>
    </w:p>
    <w:p w:rsidR="005E00B3" w:rsidRPr="005E00B3" w:rsidRDefault="005E00B3" w:rsidP="005E00B3">
      <w:pPr>
        <w:rPr>
          <w:b/>
          <w:sz w:val="22"/>
          <w:szCs w:val="22"/>
        </w:rPr>
      </w:pPr>
      <w:r w:rsidRPr="005E00B3">
        <w:rPr>
          <w:b/>
          <w:sz w:val="22"/>
          <w:szCs w:val="22"/>
        </w:rPr>
        <w:tab/>
      </w:r>
      <w:r w:rsidRPr="005E00B3">
        <w:rPr>
          <w:b/>
          <w:sz w:val="22"/>
          <w:szCs w:val="22"/>
        </w:rPr>
        <w:tab/>
      </w:r>
      <w:r w:rsidRPr="005E00B3">
        <w:rPr>
          <w:b/>
          <w:sz w:val="22"/>
          <w:szCs w:val="22"/>
        </w:rPr>
        <w:tab/>
        <w:t>2.</w:t>
      </w:r>
      <w:r w:rsidRPr="005E00B3">
        <w:rPr>
          <w:b/>
          <w:sz w:val="22"/>
          <w:szCs w:val="22"/>
        </w:rPr>
        <w:tab/>
        <w:t>September 27:  Kane County Government Center</w:t>
      </w:r>
    </w:p>
    <w:p w:rsidR="0080722A" w:rsidRPr="005E00B3" w:rsidRDefault="0080722A" w:rsidP="0080722A">
      <w:pPr>
        <w:ind w:firstLine="720"/>
        <w:rPr>
          <w:b/>
          <w:sz w:val="22"/>
          <w:szCs w:val="22"/>
        </w:rPr>
      </w:pPr>
      <w:r w:rsidRPr="005E00B3">
        <w:rPr>
          <w:b/>
          <w:sz w:val="22"/>
          <w:szCs w:val="22"/>
        </w:rPr>
        <w:tab/>
      </w:r>
      <w:r w:rsidR="005E00B3" w:rsidRPr="005E00B3">
        <w:rPr>
          <w:b/>
          <w:sz w:val="22"/>
          <w:szCs w:val="22"/>
        </w:rPr>
        <w:tab/>
      </w:r>
      <w:r w:rsidR="005E00B3" w:rsidRPr="005E00B3">
        <w:rPr>
          <w:b/>
          <w:sz w:val="22"/>
          <w:szCs w:val="22"/>
        </w:rPr>
        <w:tab/>
        <w:t>Topic:  Electronic Recycling, 10:00 a.m.</w:t>
      </w:r>
    </w:p>
    <w:p w:rsidR="005E00B3" w:rsidRDefault="005E00B3" w:rsidP="0080722A">
      <w:pPr>
        <w:ind w:firstLine="720"/>
        <w:rPr>
          <w:b/>
          <w:sz w:val="22"/>
          <w:szCs w:val="22"/>
        </w:rPr>
      </w:pPr>
      <w:r w:rsidRPr="005E00B3">
        <w:rPr>
          <w:b/>
          <w:sz w:val="22"/>
          <w:szCs w:val="22"/>
        </w:rPr>
        <w:tab/>
      </w:r>
      <w:r w:rsidRPr="005E00B3">
        <w:rPr>
          <w:b/>
          <w:sz w:val="22"/>
          <w:szCs w:val="22"/>
        </w:rPr>
        <w:tab/>
        <w:t>3.</w:t>
      </w:r>
      <w:r w:rsidRPr="005E00B3">
        <w:rPr>
          <w:b/>
          <w:sz w:val="22"/>
          <w:szCs w:val="22"/>
        </w:rPr>
        <w:tab/>
        <w:t>October 18:  ComEd Training Facility</w:t>
      </w:r>
    </w:p>
    <w:p w:rsidR="005E00B3" w:rsidRDefault="005E00B3" w:rsidP="0080722A">
      <w:pPr>
        <w:ind w:firstLine="720"/>
        <w:rPr>
          <w:b/>
          <w:sz w:val="22"/>
          <w:szCs w:val="22"/>
        </w:rPr>
      </w:pPr>
      <w:r>
        <w:rPr>
          <w:b/>
          <w:sz w:val="22"/>
          <w:szCs w:val="22"/>
        </w:rPr>
        <w:tab/>
      </w:r>
      <w:r>
        <w:rPr>
          <w:b/>
          <w:sz w:val="22"/>
          <w:szCs w:val="22"/>
        </w:rPr>
        <w:tab/>
      </w:r>
      <w:r>
        <w:rPr>
          <w:b/>
          <w:sz w:val="22"/>
          <w:szCs w:val="22"/>
        </w:rPr>
        <w:tab/>
        <w:t>Topic:  Energy Efficiency for Residents and Small Businesses, 10:00 a.m.</w:t>
      </w:r>
    </w:p>
    <w:p w:rsidR="005E00B3" w:rsidRDefault="00326D81" w:rsidP="0080722A">
      <w:pPr>
        <w:ind w:firstLine="720"/>
        <w:rPr>
          <w:b/>
          <w:i/>
          <w:sz w:val="22"/>
          <w:szCs w:val="22"/>
        </w:rPr>
      </w:pPr>
      <w:r>
        <w:rPr>
          <w:b/>
          <w:sz w:val="22"/>
          <w:szCs w:val="22"/>
        </w:rPr>
        <w:tab/>
      </w:r>
      <w:r>
        <w:rPr>
          <w:b/>
          <w:sz w:val="22"/>
          <w:szCs w:val="22"/>
        </w:rPr>
        <w:tab/>
      </w:r>
      <w:r>
        <w:rPr>
          <w:b/>
          <w:sz w:val="22"/>
          <w:szCs w:val="22"/>
        </w:rPr>
        <w:tab/>
      </w:r>
      <w:r>
        <w:rPr>
          <w:b/>
          <w:sz w:val="22"/>
          <w:szCs w:val="22"/>
        </w:rPr>
        <w:tab/>
      </w:r>
      <w:r w:rsidRPr="00A77E1B">
        <w:rPr>
          <w:b/>
          <w:i/>
          <w:sz w:val="22"/>
          <w:szCs w:val="22"/>
          <w:u w:val="single"/>
        </w:rPr>
        <w:t>Action Requested</w:t>
      </w:r>
      <w:r w:rsidRPr="00A77E1B">
        <w:rPr>
          <w:b/>
          <w:i/>
          <w:sz w:val="22"/>
          <w:szCs w:val="22"/>
        </w:rPr>
        <w:t xml:space="preserve">:  </w:t>
      </w:r>
      <w:r>
        <w:rPr>
          <w:b/>
          <w:i/>
          <w:sz w:val="22"/>
          <w:szCs w:val="22"/>
        </w:rPr>
        <w:t>Board Members are encouraged to attend the above meetings</w:t>
      </w:r>
    </w:p>
    <w:p w:rsidR="00326D81" w:rsidRDefault="00326D81" w:rsidP="0080722A">
      <w:pPr>
        <w:ind w:firstLine="720"/>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 xml:space="preserve">     </w:t>
      </w:r>
      <w:proofErr w:type="gramStart"/>
      <w:r>
        <w:rPr>
          <w:b/>
          <w:i/>
          <w:sz w:val="22"/>
          <w:szCs w:val="22"/>
        </w:rPr>
        <w:t>and</w:t>
      </w:r>
      <w:proofErr w:type="gramEnd"/>
      <w:r>
        <w:rPr>
          <w:b/>
          <w:i/>
          <w:sz w:val="22"/>
          <w:szCs w:val="22"/>
        </w:rPr>
        <w:t xml:space="preserve"> to market them to their colleagues in their respective COGs</w:t>
      </w:r>
    </w:p>
    <w:p w:rsidR="00326D81" w:rsidRDefault="00326D81" w:rsidP="00326D81">
      <w:pPr>
        <w:rPr>
          <w:b/>
          <w:sz w:val="22"/>
          <w:szCs w:val="22"/>
        </w:rPr>
      </w:pPr>
      <w:r>
        <w:rPr>
          <w:b/>
          <w:i/>
          <w:sz w:val="22"/>
          <w:szCs w:val="22"/>
        </w:rPr>
        <w:tab/>
      </w:r>
      <w:r>
        <w:rPr>
          <w:b/>
          <w:i/>
          <w:sz w:val="22"/>
          <w:szCs w:val="22"/>
        </w:rPr>
        <w:tab/>
      </w:r>
      <w:r>
        <w:rPr>
          <w:b/>
          <w:sz w:val="22"/>
          <w:szCs w:val="22"/>
        </w:rPr>
        <w:t>D.</w:t>
      </w:r>
      <w:r>
        <w:rPr>
          <w:b/>
          <w:sz w:val="22"/>
          <w:szCs w:val="22"/>
        </w:rPr>
        <w:tab/>
        <w:t>Public Sector Energy Efficiency Grant Program Re-Launched</w:t>
      </w:r>
    </w:p>
    <w:p w:rsidR="00326D81" w:rsidRDefault="00326D81" w:rsidP="00326D81">
      <w:pPr>
        <w:ind w:left="2880" w:firstLine="720"/>
        <w:rPr>
          <w:b/>
          <w:i/>
          <w:sz w:val="22"/>
          <w:szCs w:val="22"/>
        </w:rPr>
      </w:pPr>
      <w:r w:rsidRPr="00A77E1B">
        <w:rPr>
          <w:b/>
          <w:i/>
          <w:sz w:val="22"/>
          <w:szCs w:val="22"/>
          <w:u w:val="single"/>
        </w:rPr>
        <w:t>Action Requested</w:t>
      </w:r>
      <w:r w:rsidRPr="00A77E1B">
        <w:rPr>
          <w:b/>
          <w:i/>
          <w:sz w:val="22"/>
          <w:szCs w:val="22"/>
        </w:rPr>
        <w:t xml:space="preserve">:  </w:t>
      </w:r>
      <w:r>
        <w:rPr>
          <w:b/>
          <w:i/>
          <w:sz w:val="22"/>
          <w:szCs w:val="22"/>
        </w:rPr>
        <w:t>Board Members are encouraged to help spread the word</w:t>
      </w:r>
    </w:p>
    <w:p w:rsidR="00326D81" w:rsidRDefault="00326D81" w:rsidP="00326D81">
      <w:pPr>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 xml:space="preserve">      </w:t>
      </w:r>
      <w:proofErr w:type="gramStart"/>
      <w:r>
        <w:rPr>
          <w:b/>
          <w:i/>
          <w:sz w:val="22"/>
          <w:szCs w:val="22"/>
        </w:rPr>
        <w:t>that</w:t>
      </w:r>
      <w:proofErr w:type="gramEnd"/>
      <w:r>
        <w:rPr>
          <w:b/>
          <w:i/>
          <w:sz w:val="22"/>
          <w:szCs w:val="22"/>
        </w:rPr>
        <w:t xml:space="preserve"> applications are being accepted for the latest grant round</w:t>
      </w:r>
    </w:p>
    <w:p w:rsidR="00326D81" w:rsidRDefault="00326D81" w:rsidP="00326D81">
      <w:pPr>
        <w:rPr>
          <w:i/>
          <w:sz w:val="22"/>
          <w:szCs w:val="22"/>
        </w:rPr>
      </w:pPr>
      <w:r>
        <w:rPr>
          <w:b/>
          <w:sz w:val="22"/>
          <w:szCs w:val="22"/>
        </w:rPr>
        <w:tab/>
      </w:r>
      <w:r>
        <w:rPr>
          <w:b/>
          <w:sz w:val="22"/>
          <w:szCs w:val="22"/>
        </w:rPr>
        <w:tab/>
        <w:t>E.</w:t>
      </w:r>
      <w:r>
        <w:rPr>
          <w:b/>
          <w:sz w:val="22"/>
          <w:szCs w:val="22"/>
        </w:rPr>
        <w:tab/>
        <w:t xml:space="preserve">ComEd Powering Safe Communities 2016 Grant Recipients </w:t>
      </w:r>
      <w:r>
        <w:rPr>
          <w:i/>
          <w:sz w:val="22"/>
          <w:szCs w:val="22"/>
        </w:rPr>
        <w:t>(Attachment 4)</w:t>
      </w:r>
    </w:p>
    <w:p w:rsidR="00326D81" w:rsidRDefault="00326D81" w:rsidP="00326D81">
      <w:pPr>
        <w:rPr>
          <w:sz w:val="22"/>
          <w:szCs w:val="22"/>
        </w:rPr>
      </w:pPr>
    </w:p>
    <w:p w:rsidR="00326D81" w:rsidRDefault="00326D81" w:rsidP="00326D81">
      <w:pPr>
        <w:rPr>
          <w:i/>
          <w:sz w:val="22"/>
          <w:szCs w:val="22"/>
        </w:rPr>
      </w:pPr>
      <w:r>
        <w:rPr>
          <w:sz w:val="22"/>
          <w:szCs w:val="22"/>
        </w:rPr>
        <w:tab/>
      </w:r>
      <w:r>
        <w:rPr>
          <w:b/>
          <w:sz w:val="22"/>
          <w:szCs w:val="22"/>
        </w:rPr>
        <w:t>VII.</w:t>
      </w:r>
      <w:r>
        <w:rPr>
          <w:b/>
          <w:sz w:val="22"/>
          <w:szCs w:val="22"/>
        </w:rPr>
        <w:tab/>
        <w:t xml:space="preserve">Policy Area:  Housing and Economic Development – </w:t>
      </w:r>
      <w:r>
        <w:rPr>
          <w:i/>
          <w:sz w:val="22"/>
          <w:szCs w:val="22"/>
        </w:rPr>
        <w:t>Mayor Jeffrey T. Sherwin, Northlake</w:t>
      </w:r>
    </w:p>
    <w:p w:rsidR="00326D81" w:rsidRDefault="00326D81" w:rsidP="00326D81">
      <w:pPr>
        <w:ind w:firstLine="720"/>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w:t>
      </w:r>
      <w:r>
        <w:rPr>
          <w:i/>
          <w:sz w:val="22"/>
          <w:szCs w:val="22"/>
        </w:rPr>
        <w:tab/>
        <w:t xml:space="preserve">            Policy Area Leader</w:t>
      </w:r>
    </w:p>
    <w:p w:rsidR="00326D81" w:rsidRDefault="00326D81" w:rsidP="00326D81">
      <w:pPr>
        <w:ind w:firstLine="720"/>
        <w:rPr>
          <w:b/>
          <w:sz w:val="22"/>
          <w:szCs w:val="22"/>
        </w:rPr>
      </w:pPr>
      <w:r>
        <w:rPr>
          <w:i/>
          <w:sz w:val="22"/>
          <w:szCs w:val="22"/>
        </w:rPr>
        <w:tab/>
      </w:r>
      <w:r>
        <w:rPr>
          <w:b/>
          <w:sz w:val="22"/>
          <w:szCs w:val="22"/>
        </w:rPr>
        <w:t>A.</w:t>
      </w:r>
      <w:r>
        <w:rPr>
          <w:b/>
          <w:sz w:val="22"/>
          <w:szCs w:val="22"/>
        </w:rPr>
        <w:tab/>
        <w:t>Diversity Issues Task Force Meeting:  September 13, CMAP/Mayors Caucus Offices, 9:00 a.m.</w:t>
      </w:r>
    </w:p>
    <w:p w:rsidR="00326D81" w:rsidRDefault="00326D81" w:rsidP="00326D81">
      <w:pPr>
        <w:ind w:firstLine="720"/>
        <w:rPr>
          <w:b/>
          <w:i/>
          <w:sz w:val="22"/>
          <w:szCs w:val="22"/>
        </w:rPr>
      </w:pPr>
      <w:r>
        <w:rPr>
          <w:b/>
          <w:sz w:val="22"/>
          <w:szCs w:val="22"/>
        </w:rPr>
        <w:tab/>
      </w:r>
      <w:r>
        <w:rPr>
          <w:b/>
          <w:sz w:val="22"/>
          <w:szCs w:val="22"/>
        </w:rPr>
        <w:tab/>
      </w:r>
      <w:r>
        <w:rPr>
          <w:b/>
          <w:sz w:val="22"/>
          <w:szCs w:val="22"/>
        </w:rPr>
        <w:tab/>
      </w:r>
      <w:r w:rsidRPr="00A77E1B">
        <w:rPr>
          <w:b/>
          <w:i/>
          <w:sz w:val="22"/>
          <w:szCs w:val="22"/>
          <w:u w:val="single"/>
        </w:rPr>
        <w:t>Action Requested</w:t>
      </w:r>
      <w:r w:rsidRPr="00A77E1B">
        <w:rPr>
          <w:b/>
          <w:i/>
          <w:sz w:val="22"/>
          <w:szCs w:val="22"/>
        </w:rPr>
        <w:t xml:space="preserve">:  </w:t>
      </w:r>
      <w:r>
        <w:rPr>
          <w:b/>
          <w:i/>
          <w:sz w:val="22"/>
          <w:szCs w:val="22"/>
        </w:rPr>
        <w:t>Board Members are encouraged to attend</w:t>
      </w:r>
    </w:p>
    <w:p w:rsidR="00326D81" w:rsidRDefault="00326D81" w:rsidP="00326D81">
      <w:pPr>
        <w:ind w:firstLine="720"/>
        <w:rPr>
          <w:b/>
          <w:sz w:val="22"/>
          <w:szCs w:val="22"/>
        </w:rPr>
      </w:pPr>
      <w:r>
        <w:rPr>
          <w:b/>
          <w:i/>
          <w:sz w:val="22"/>
          <w:szCs w:val="22"/>
        </w:rPr>
        <w:tab/>
      </w:r>
      <w:r>
        <w:rPr>
          <w:b/>
          <w:sz w:val="22"/>
          <w:szCs w:val="22"/>
        </w:rPr>
        <w:t>B.</w:t>
      </w:r>
      <w:r>
        <w:rPr>
          <w:b/>
          <w:sz w:val="22"/>
          <w:szCs w:val="22"/>
        </w:rPr>
        <w:tab/>
        <w:t xml:space="preserve">Housing </w:t>
      </w:r>
      <w:r w:rsidR="00F86612">
        <w:rPr>
          <w:b/>
          <w:sz w:val="22"/>
          <w:szCs w:val="22"/>
        </w:rPr>
        <w:t>&amp;</w:t>
      </w:r>
      <w:r>
        <w:rPr>
          <w:b/>
          <w:sz w:val="22"/>
          <w:szCs w:val="22"/>
        </w:rPr>
        <w:t xml:space="preserve"> Community Development Committee Meeting with New Executive Director</w:t>
      </w:r>
      <w:r w:rsidR="00F86612">
        <w:rPr>
          <w:b/>
          <w:sz w:val="22"/>
          <w:szCs w:val="22"/>
        </w:rPr>
        <w:t xml:space="preserve"> of</w:t>
      </w:r>
    </w:p>
    <w:p w:rsidR="00326D81" w:rsidRPr="00326D81" w:rsidRDefault="00326D81" w:rsidP="00326D81">
      <w:pPr>
        <w:ind w:firstLine="720"/>
        <w:rPr>
          <w:b/>
          <w:sz w:val="22"/>
          <w:szCs w:val="22"/>
        </w:rPr>
      </w:pPr>
      <w:r>
        <w:rPr>
          <w:b/>
          <w:sz w:val="22"/>
          <w:szCs w:val="22"/>
        </w:rPr>
        <w:tab/>
      </w:r>
      <w:r>
        <w:rPr>
          <w:b/>
          <w:sz w:val="22"/>
          <w:szCs w:val="22"/>
        </w:rPr>
        <w:tab/>
        <w:t>Illinois Housing Development Authority:  September 20</w:t>
      </w:r>
      <w:r w:rsidR="00F86612">
        <w:rPr>
          <w:b/>
          <w:sz w:val="22"/>
          <w:szCs w:val="22"/>
        </w:rPr>
        <w:t>, CMAP/Mayors Caucus Offices, 9:30 a.m.</w:t>
      </w:r>
    </w:p>
    <w:p w:rsidR="00326D81" w:rsidRDefault="00F86612" w:rsidP="00326D81">
      <w:pPr>
        <w:rPr>
          <w:b/>
          <w:i/>
          <w:sz w:val="22"/>
          <w:szCs w:val="22"/>
        </w:rPr>
      </w:pPr>
      <w:r>
        <w:rPr>
          <w:b/>
          <w:sz w:val="22"/>
          <w:szCs w:val="22"/>
        </w:rPr>
        <w:tab/>
      </w:r>
      <w:r>
        <w:rPr>
          <w:b/>
          <w:sz w:val="22"/>
          <w:szCs w:val="22"/>
        </w:rPr>
        <w:tab/>
      </w:r>
      <w:r>
        <w:rPr>
          <w:b/>
          <w:sz w:val="22"/>
          <w:szCs w:val="22"/>
        </w:rPr>
        <w:tab/>
      </w:r>
      <w:r>
        <w:rPr>
          <w:b/>
          <w:sz w:val="22"/>
          <w:szCs w:val="22"/>
        </w:rPr>
        <w:tab/>
      </w:r>
      <w:r w:rsidRPr="00A77E1B">
        <w:rPr>
          <w:b/>
          <w:i/>
          <w:sz w:val="22"/>
          <w:szCs w:val="22"/>
          <w:u w:val="single"/>
        </w:rPr>
        <w:t>Action Requested</w:t>
      </w:r>
      <w:r w:rsidRPr="00A77E1B">
        <w:rPr>
          <w:b/>
          <w:i/>
          <w:sz w:val="22"/>
          <w:szCs w:val="22"/>
        </w:rPr>
        <w:t xml:space="preserve">:  </w:t>
      </w:r>
      <w:r>
        <w:rPr>
          <w:b/>
          <w:i/>
          <w:sz w:val="22"/>
          <w:szCs w:val="22"/>
        </w:rPr>
        <w:t>Board Members are encouraged to attend and to help market</w:t>
      </w:r>
    </w:p>
    <w:p w:rsidR="00F86612" w:rsidRDefault="00F86612" w:rsidP="00326D81">
      <w:pPr>
        <w:rPr>
          <w:b/>
          <w:i/>
          <w:sz w:val="22"/>
          <w:szCs w:val="22"/>
        </w:rPr>
      </w:pPr>
      <w:r>
        <w:rPr>
          <w:b/>
          <w:i/>
          <w:sz w:val="22"/>
          <w:szCs w:val="22"/>
        </w:rPr>
        <w:tab/>
      </w:r>
      <w:r>
        <w:rPr>
          <w:b/>
          <w:i/>
          <w:sz w:val="22"/>
          <w:szCs w:val="22"/>
        </w:rPr>
        <w:tab/>
      </w:r>
      <w:r>
        <w:rPr>
          <w:b/>
          <w:i/>
          <w:sz w:val="22"/>
          <w:szCs w:val="22"/>
        </w:rPr>
        <w:tab/>
      </w:r>
      <w:r>
        <w:rPr>
          <w:b/>
          <w:i/>
          <w:sz w:val="22"/>
          <w:szCs w:val="22"/>
        </w:rPr>
        <w:tab/>
      </w:r>
      <w:proofErr w:type="gramStart"/>
      <w:r>
        <w:rPr>
          <w:b/>
          <w:i/>
          <w:sz w:val="22"/>
          <w:szCs w:val="22"/>
        </w:rPr>
        <w:t>meeting</w:t>
      </w:r>
      <w:proofErr w:type="gramEnd"/>
      <w:r>
        <w:rPr>
          <w:b/>
          <w:i/>
          <w:sz w:val="22"/>
          <w:szCs w:val="22"/>
        </w:rPr>
        <w:t xml:space="preserve"> to their colleagues in their respective COGs</w:t>
      </w:r>
    </w:p>
    <w:p w:rsidR="00F86612" w:rsidRDefault="00A41468" w:rsidP="00326D81">
      <w:pPr>
        <w:rPr>
          <w:b/>
          <w:sz w:val="22"/>
          <w:szCs w:val="22"/>
        </w:rPr>
      </w:pPr>
      <w:r>
        <w:rPr>
          <w:b/>
          <w:i/>
          <w:sz w:val="22"/>
          <w:szCs w:val="22"/>
        </w:rPr>
        <w:tab/>
      </w:r>
      <w:r>
        <w:rPr>
          <w:b/>
          <w:i/>
          <w:sz w:val="22"/>
          <w:szCs w:val="22"/>
        </w:rPr>
        <w:tab/>
      </w:r>
      <w:r>
        <w:rPr>
          <w:b/>
          <w:sz w:val="22"/>
          <w:szCs w:val="22"/>
        </w:rPr>
        <w:t>C.</w:t>
      </w:r>
      <w:r>
        <w:rPr>
          <w:b/>
          <w:sz w:val="22"/>
          <w:szCs w:val="22"/>
        </w:rPr>
        <w:tab/>
        <w:t>Anticipated Release of IHDA Abandoned Properties Grant Program Application:  September 16</w:t>
      </w:r>
    </w:p>
    <w:p w:rsidR="00A41468" w:rsidRDefault="00A41468" w:rsidP="00326D81">
      <w:pPr>
        <w:rPr>
          <w:b/>
          <w:sz w:val="22"/>
          <w:szCs w:val="22"/>
        </w:rPr>
      </w:pPr>
      <w:r>
        <w:rPr>
          <w:b/>
          <w:sz w:val="22"/>
          <w:szCs w:val="22"/>
        </w:rPr>
        <w:tab/>
      </w:r>
      <w:r>
        <w:rPr>
          <w:b/>
          <w:sz w:val="22"/>
          <w:szCs w:val="22"/>
        </w:rPr>
        <w:tab/>
      </w:r>
      <w:r>
        <w:rPr>
          <w:b/>
          <w:sz w:val="22"/>
          <w:szCs w:val="22"/>
        </w:rPr>
        <w:tab/>
      </w:r>
      <w:r>
        <w:rPr>
          <w:b/>
          <w:sz w:val="22"/>
          <w:szCs w:val="22"/>
        </w:rPr>
        <w:tab/>
      </w:r>
      <w:r w:rsidRPr="00A77E1B">
        <w:rPr>
          <w:b/>
          <w:i/>
          <w:sz w:val="22"/>
          <w:szCs w:val="22"/>
          <w:u w:val="single"/>
        </w:rPr>
        <w:t>Action Requested</w:t>
      </w:r>
      <w:r w:rsidRPr="00A77E1B">
        <w:rPr>
          <w:b/>
          <w:i/>
          <w:sz w:val="22"/>
          <w:szCs w:val="22"/>
        </w:rPr>
        <w:t xml:space="preserve">:  </w:t>
      </w:r>
      <w:r>
        <w:rPr>
          <w:b/>
          <w:i/>
          <w:sz w:val="22"/>
          <w:szCs w:val="22"/>
        </w:rPr>
        <w:t>Information only</w:t>
      </w:r>
    </w:p>
    <w:p w:rsidR="00A41468" w:rsidRDefault="00A41468" w:rsidP="00326D81">
      <w:pPr>
        <w:rPr>
          <w:b/>
          <w:sz w:val="22"/>
          <w:szCs w:val="22"/>
        </w:rPr>
      </w:pPr>
    </w:p>
    <w:p w:rsidR="00A41468" w:rsidRDefault="00A41468" w:rsidP="00326D81">
      <w:pPr>
        <w:rPr>
          <w:i/>
          <w:sz w:val="22"/>
          <w:szCs w:val="22"/>
        </w:rPr>
      </w:pPr>
      <w:r>
        <w:rPr>
          <w:b/>
          <w:sz w:val="22"/>
          <w:szCs w:val="22"/>
        </w:rPr>
        <w:tab/>
        <w:t>VIII.</w:t>
      </w:r>
      <w:r>
        <w:rPr>
          <w:b/>
          <w:sz w:val="22"/>
          <w:szCs w:val="22"/>
        </w:rPr>
        <w:tab/>
        <w:t xml:space="preserve">Policy Area:  Transportation - </w:t>
      </w:r>
      <w:r>
        <w:rPr>
          <w:i/>
          <w:sz w:val="22"/>
          <w:szCs w:val="22"/>
        </w:rPr>
        <w:t>Mayor Jeffery D, Schielke, Batavia</w:t>
      </w:r>
    </w:p>
    <w:p w:rsidR="00A41468" w:rsidRDefault="00A41468" w:rsidP="00326D81">
      <w:pPr>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Policy Area Leader</w:t>
      </w:r>
    </w:p>
    <w:p w:rsidR="00A41468" w:rsidRDefault="00A41468" w:rsidP="00326D81">
      <w:pPr>
        <w:rPr>
          <w:b/>
          <w:sz w:val="22"/>
          <w:szCs w:val="22"/>
        </w:rPr>
      </w:pPr>
      <w:r>
        <w:rPr>
          <w:i/>
          <w:sz w:val="22"/>
          <w:szCs w:val="22"/>
        </w:rPr>
        <w:tab/>
      </w:r>
      <w:r>
        <w:rPr>
          <w:i/>
          <w:sz w:val="22"/>
          <w:szCs w:val="22"/>
        </w:rPr>
        <w:tab/>
      </w:r>
      <w:r>
        <w:rPr>
          <w:b/>
          <w:sz w:val="22"/>
          <w:szCs w:val="22"/>
        </w:rPr>
        <w:t>A.</w:t>
      </w:r>
      <w:r>
        <w:rPr>
          <w:b/>
          <w:sz w:val="22"/>
          <w:szCs w:val="22"/>
        </w:rPr>
        <w:tab/>
        <w:t>Update re USDOT/FHWA Rulemaking on MPO Consolidation</w:t>
      </w:r>
    </w:p>
    <w:p w:rsidR="00A41468" w:rsidRPr="00A41468" w:rsidRDefault="00A41468" w:rsidP="00326D81">
      <w:pPr>
        <w:rPr>
          <w:b/>
          <w:i/>
          <w:sz w:val="22"/>
          <w:szCs w:val="22"/>
        </w:rPr>
      </w:pPr>
      <w:r>
        <w:rPr>
          <w:b/>
          <w:sz w:val="22"/>
          <w:szCs w:val="22"/>
        </w:rPr>
        <w:tab/>
      </w:r>
      <w:r>
        <w:rPr>
          <w:b/>
          <w:sz w:val="22"/>
          <w:szCs w:val="22"/>
        </w:rPr>
        <w:tab/>
      </w:r>
      <w:r>
        <w:rPr>
          <w:b/>
          <w:sz w:val="22"/>
          <w:szCs w:val="22"/>
        </w:rPr>
        <w:tab/>
      </w:r>
      <w:r>
        <w:rPr>
          <w:b/>
          <w:sz w:val="22"/>
          <w:szCs w:val="22"/>
        </w:rPr>
        <w:tab/>
      </w:r>
      <w:r>
        <w:rPr>
          <w:b/>
          <w:i/>
          <w:sz w:val="22"/>
          <w:szCs w:val="22"/>
          <w:u w:val="single"/>
        </w:rPr>
        <w:t>Action Requested</w:t>
      </w:r>
      <w:r>
        <w:rPr>
          <w:b/>
          <w:i/>
          <w:sz w:val="22"/>
          <w:szCs w:val="22"/>
        </w:rPr>
        <w:t>:  Discussion</w:t>
      </w:r>
    </w:p>
    <w:p w:rsidR="00A41468" w:rsidRDefault="00A41468" w:rsidP="00326D81">
      <w:pPr>
        <w:rPr>
          <w:b/>
          <w:sz w:val="22"/>
          <w:szCs w:val="22"/>
        </w:rPr>
      </w:pPr>
    </w:p>
    <w:p w:rsidR="00A41468" w:rsidRPr="00A41468" w:rsidRDefault="00A41468" w:rsidP="00A41468">
      <w:pPr>
        <w:ind w:left="720"/>
        <w:rPr>
          <w:b/>
          <w:sz w:val="22"/>
          <w:szCs w:val="22"/>
        </w:rPr>
      </w:pPr>
      <w:r>
        <w:rPr>
          <w:b/>
          <w:sz w:val="22"/>
          <w:szCs w:val="22"/>
        </w:rPr>
        <w:t>IX</w:t>
      </w:r>
      <w:r>
        <w:rPr>
          <w:b/>
          <w:sz w:val="22"/>
          <w:szCs w:val="22"/>
        </w:rPr>
        <w:tab/>
      </w:r>
      <w:r w:rsidRPr="00A41468">
        <w:rPr>
          <w:b/>
          <w:sz w:val="22"/>
          <w:szCs w:val="22"/>
        </w:rPr>
        <w:t>Other Business</w:t>
      </w:r>
    </w:p>
    <w:p w:rsidR="00A41468" w:rsidRPr="00A41468" w:rsidRDefault="00A41468" w:rsidP="00A41468">
      <w:pPr>
        <w:ind w:left="720" w:hanging="720"/>
        <w:rPr>
          <w:b/>
          <w:sz w:val="22"/>
          <w:szCs w:val="22"/>
        </w:rPr>
      </w:pPr>
    </w:p>
    <w:p w:rsidR="00A41468" w:rsidRPr="00A41468" w:rsidRDefault="00A41468" w:rsidP="00A41468">
      <w:pPr>
        <w:ind w:left="720"/>
        <w:rPr>
          <w:b/>
          <w:sz w:val="22"/>
          <w:szCs w:val="22"/>
        </w:rPr>
      </w:pPr>
      <w:r w:rsidRPr="00A41468">
        <w:rPr>
          <w:b/>
          <w:sz w:val="22"/>
          <w:szCs w:val="22"/>
        </w:rPr>
        <w:t>X.</w:t>
      </w:r>
      <w:r w:rsidRPr="00A41468">
        <w:rPr>
          <w:b/>
          <w:sz w:val="22"/>
          <w:szCs w:val="22"/>
        </w:rPr>
        <w:tab/>
        <w:t xml:space="preserve">Next Executive Board Meeting:  </w:t>
      </w:r>
      <w:r>
        <w:rPr>
          <w:b/>
          <w:sz w:val="22"/>
          <w:szCs w:val="22"/>
        </w:rPr>
        <w:t>November 14</w:t>
      </w:r>
      <w:r w:rsidRPr="00A41468">
        <w:rPr>
          <w:b/>
          <w:sz w:val="22"/>
          <w:szCs w:val="22"/>
        </w:rPr>
        <w:t>, 2016, CMAP</w:t>
      </w:r>
      <w:r>
        <w:rPr>
          <w:b/>
          <w:sz w:val="22"/>
          <w:szCs w:val="22"/>
        </w:rPr>
        <w:t>/Mayors Caucus</w:t>
      </w:r>
      <w:r w:rsidRPr="00A41468">
        <w:rPr>
          <w:b/>
          <w:sz w:val="22"/>
          <w:szCs w:val="22"/>
        </w:rPr>
        <w:t xml:space="preserve"> Offices, 9:</w:t>
      </w:r>
      <w:r w:rsidRPr="00A41468">
        <w:rPr>
          <w:b/>
          <w:sz w:val="22"/>
          <w:szCs w:val="22"/>
          <w:u w:val="single"/>
        </w:rPr>
        <w:t>30</w:t>
      </w:r>
      <w:r w:rsidRPr="00A41468">
        <w:rPr>
          <w:b/>
          <w:sz w:val="22"/>
          <w:szCs w:val="22"/>
        </w:rPr>
        <w:t xml:space="preserve"> a</w:t>
      </w:r>
      <w:r>
        <w:rPr>
          <w:b/>
          <w:sz w:val="22"/>
          <w:szCs w:val="22"/>
        </w:rPr>
        <w:t>.</w:t>
      </w:r>
      <w:r w:rsidRPr="00A41468">
        <w:rPr>
          <w:b/>
          <w:sz w:val="22"/>
          <w:szCs w:val="22"/>
        </w:rPr>
        <w:t>m</w:t>
      </w:r>
      <w:r>
        <w:rPr>
          <w:b/>
          <w:sz w:val="22"/>
          <w:szCs w:val="22"/>
        </w:rPr>
        <w:t>.</w:t>
      </w:r>
    </w:p>
    <w:p w:rsidR="00A41468" w:rsidRPr="00A41468" w:rsidRDefault="00A41468" w:rsidP="00A41468">
      <w:pPr>
        <w:ind w:left="720" w:hanging="720"/>
        <w:rPr>
          <w:b/>
          <w:sz w:val="22"/>
          <w:szCs w:val="22"/>
        </w:rPr>
      </w:pPr>
    </w:p>
    <w:p w:rsidR="00A41468" w:rsidRDefault="00A41468" w:rsidP="00A41468">
      <w:pPr>
        <w:ind w:firstLine="720"/>
        <w:rPr>
          <w:b/>
          <w:sz w:val="22"/>
          <w:szCs w:val="22"/>
        </w:rPr>
      </w:pPr>
      <w:r w:rsidRPr="00A41468">
        <w:rPr>
          <w:b/>
          <w:sz w:val="22"/>
          <w:szCs w:val="22"/>
        </w:rPr>
        <w:t>XI.</w:t>
      </w:r>
      <w:r w:rsidRPr="00A41468">
        <w:rPr>
          <w:b/>
          <w:sz w:val="22"/>
          <w:szCs w:val="22"/>
        </w:rPr>
        <w:tab/>
        <w:t>Adjournment</w:t>
      </w:r>
    </w:p>
    <w:p w:rsidR="00A51C6F" w:rsidRDefault="00A51C6F" w:rsidP="00A41468">
      <w:pPr>
        <w:ind w:firstLine="720"/>
        <w:rPr>
          <w:b/>
          <w:sz w:val="22"/>
          <w:szCs w:val="22"/>
        </w:rPr>
      </w:pPr>
    </w:p>
    <w:p w:rsidR="00A51C6F" w:rsidRDefault="00A51C6F" w:rsidP="00A41468">
      <w:pPr>
        <w:ind w:firstLine="720"/>
        <w:rPr>
          <w:b/>
          <w:sz w:val="22"/>
          <w:szCs w:val="22"/>
        </w:rPr>
      </w:pPr>
    </w:p>
    <w:p w:rsidR="00A51C6F" w:rsidRDefault="00A51C6F" w:rsidP="00A41468">
      <w:pPr>
        <w:ind w:firstLine="720"/>
        <w:rPr>
          <w:b/>
          <w:sz w:val="22"/>
          <w:szCs w:val="22"/>
        </w:rPr>
      </w:pPr>
    </w:p>
    <w:p w:rsidR="00A51C6F" w:rsidRDefault="00A51C6F" w:rsidP="00A41468">
      <w:pPr>
        <w:ind w:firstLine="720"/>
        <w:rPr>
          <w:b/>
          <w:i/>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i/>
        </w:rPr>
        <w:t>Attachment 1</w:t>
      </w:r>
    </w:p>
    <w:p w:rsidR="00A51C6F" w:rsidRDefault="00A51C6F" w:rsidP="00A51C6F">
      <w:pPr>
        <w:rPr>
          <w:rFonts w:ascii="Arial Narrow" w:hAnsi="Arial Narrow" w:cs="Arial"/>
          <w:b/>
          <w:sz w:val="16"/>
          <w:szCs w:val="16"/>
        </w:rPr>
      </w:pPr>
      <w:r>
        <w:tab/>
      </w:r>
      <w:r>
        <w:tab/>
      </w:r>
      <w:r>
        <w:tab/>
      </w:r>
      <w:r>
        <w:tab/>
      </w:r>
      <w:r>
        <w:rPr>
          <w:noProof/>
        </w:rPr>
        <w:drawing>
          <wp:anchor distT="0" distB="0" distL="2743200" distR="0" simplePos="0" relativeHeight="251659776" behindDoc="0" locked="0" layoutInCell="1" allowOverlap="1" wp14:anchorId="4143D226" wp14:editId="61E1E394">
            <wp:simplePos x="0" y="0"/>
            <wp:positionH relativeFrom="column">
              <wp:posOffset>0</wp:posOffset>
            </wp:positionH>
            <wp:positionV relativeFrom="paragraph">
              <wp:posOffset>0</wp:posOffset>
            </wp:positionV>
            <wp:extent cx="3200400" cy="1310005"/>
            <wp:effectExtent l="0" t="0" r="0" b="4445"/>
            <wp:wrapSquare wrapText="bothSides"/>
            <wp:docPr id="2" name="Picture 2" descr="New%20MM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20MMC%20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rPr>
          <w:rFonts w:ascii="Arial Narrow" w:hAnsi="Arial Narrow"/>
          <w:sz w:val="16"/>
          <w:szCs w:val="16"/>
        </w:rPr>
        <w:t>Jim Holland</w:t>
      </w:r>
    </w:p>
    <w:p w:rsidR="00A51C6F" w:rsidRDefault="00A51C6F" w:rsidP="00A51C6F">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Mayor, Village of Frankfort</w:t>
      </w:r>
    </w:p>
    <w:p w:rsidR="00A51C6F" w:rsidRDefault="00A51C6F" w:rsidP="00A51C6F">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Executive Board Chairman</w:t>
      </w:r>
    </w:p>
    <w:p w:rsidR="00A51C6F" w:rsidRDefault="00A51C6F" w:rsidP="00A51C6F">
      <w:pPr>
        <w:ind w:left="1440" w:firstLine="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Rahm Emanuel</w:t>
      </w:r>
    </w:p>
    <w:p w:rsidR="00A51C6F" w:rsidRDefault="00A51C6F" w:rsidP="00A51C6F">
      <w:pPr>
        <w:ind w:left="720" w:hanging="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Mayor, City of Chicago</w:t>
      </w:r>
    </w:p>
    <w:p w:rsidR="00A51C6F" w:rsidRDefault="00A51C6F" w:rsidP="00A51C6F">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Executive Board 1</w:t>
      </w:r>
      <w:r>
        <w:rPr>
          <w:rFonts w:ascii="Arial Narrow" w:hAnsi="Arial Narrow"/>
          <w:sz w:val="16"/>
          <w:szCs w:val="16"/>
          <w:vertAlign w:val="superscript"/>
        </w:rPr>
        <w:t>st</w:t>
      </w:r>
      <w:r>
        <w:rPr>
          <w:rFonts w:ascii="Arial Narrow" w:hAnsi="Arial Narrow"/>
          <w:sz w:val="16"/>
          <w:szCs w:val="16"/>
        </w:rPr>
        <w:t xml:space="preserve"> </w:t>
      </w:r>
      <w:proofErr w:type="gramStart"/>
      <w:r>
        <w:rPr>
          <w:rFonts w:ascii="Arial Narrow" w:hAnsi="Arial Narrow"/>
          <w:sz w:val="16"/>
          <w:szCs w:val="16"/>
        </w:rPr>
        <w:t>Vice</w:t>
      </w:r>
      <w:proofErr w:type="gramEnd"/>
      <w:r>
        <w:rPr>
          <w:rFonts w:ascii="Arial Narrow" w:hAnsi="Arial Narrow"/>
          <w:sz w:val="16"/>
          <w:szCs w:val="16"/>
        </w:rPr>
        <w:t xml:space="preserve"> Chair</w:t>
      </w:r>
    </w:p>
    <w:p w:rsidR="00A51C6F" w:rsidRDefault="00A51C6F" w:rsidP="00A51C6F">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A51C6F" w:rsidRDefault="00A51C6F" w:rsidP="00A51C6F">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Robert J. Nunamaker</w:t>
      </w:r>
    </w:p>
    <w:p w:rsidR="00A51C6F" w:rsidRDefault="00A51C6F" w:rsidP="00A51C6F">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President, Village of Fox River Grove</w:t>
      </w:r>
    </w:p>
    <w:p w:rsidR="00A51C6F" w:rsidRDefault="00A51C6F" w:rsidP="00A51C6F">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Executive Board 2</w:t>
      </w:r>
      <w:r>
        <w:rPr>
          <w:rFonts w:ascii="Arial Narrow" w:hAnsi="Arial Narrow"/>
          <w:sz w:val="16"/>
          <w:szCs w:val="16"/>
          <w:vertAlign w:val="superscript"/>
        </w:rPr>
        <w:t>nd</w:t>
      </w:r>
      <w:r>
        <w:rPr>
          <w:rFonts w:ascii="Arial Narrow" w:hAnsi="Arial Narrow"/>
          <w:sz w:val="16"/>
          <w:szCs w:val="16"/>
        </w:rPr>
        <w:t xml:space="preserve"> </w:t>
      </w:r>
      <w:proofErr w:type="gramStart"/>
      <w:r>
        <w:rPr>
          <w:rFonts w:ascii="Arial Narrow" w:hAnsi="Arial Narrow"/>
          <w:sz w:val="16"/>
          <w:szCs w:val="16"/>
        </w:rPr>
        <w:t>Vice</w:t>
      </w:r>
      <w:proofErr w:type="gramEnd"/>
      <w:r>
        <w:rPr>
          <w:rFonts w:ascii="Arial Narrow" w:hAnsi="Arial Narrow"/>
          <w:sz w:val="16"/>
          <w:szCs w:val="16"/>
        </w:rPr>
        <w:t xml:space="preserve"> Chair</w:t>
      </w:r>
    </w:p>
    <w:p w:rsidR="00A51C6F" w:rsidRDefault="00A51C6F" w:rsidP="00A51C6F">
      <w:pPr>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A51C6F" w:rsidRDefault="00A51C6F" w:rsidP="00A51C6F">
      <w:pPr>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Joseph Mancino</w:t>
      </w:r>
    </w:p>
    <w:p w:rsidR="00A51C6F" w:rsidRDefault="00A51C6F" w:rsidP="00A51C6F">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Mayor, Village of Hawthorn Woods</w:t>
      </w:r>
    </w:p>
    <w:p w:rsidR="00A51C6F" w:rsidRDefault="00A51C6F" w:rsidP="00A51C6F">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Executive Board Secretary</w:t>
      </w:r>
    </w:p>
    <w:p w:rsidR="00A51C6F" w:rsidRPr="00A51C6F" w:rsidRDefault="00A51C6F" w:rsidP="00A51C6F">
      <w:pPr>
        <w:jc w:val="center"/>
        <w:rPr>
          <w:b/>
          <w:sz w:val="22"/>
          <w:szCs w:val="22"/>
        </w:rPr>
      </w:pPr>
      <w:r w:rsidRPr="00A51C6F">
        <w:rPr>
          <w:b/>
          <w:sz w:val="22"/>
          <w:szCs w:val="22"/>
        </w:rPr>
        <w:t>MINUTES</w:t>
      </w:r>
    </w:p>
    <w:p w:rsidR="00A51C6F" w:rsidRPr="00A51C6F" w:rsidRDefault="00A51C6F" w:rsidP="00A51C6F">
      <w:pPr>
        <w:jc w:val="center"/>
        <w:rPr>
          <w:b/>
          <w:sz w:val="22"/>
          <w:szCs w:val="22"/>
        </w:rPr>
      </w:pPr>
      <w:r w:rsidRPr="00A51C6F">
        <w:rPr>
          <w:b/>
          <w:sz w:val="22"/>
          <w:szCs w:val="22"/>
        </w:rPr>
        <w:t>Executive Board Meeting</w:t>
      </w:r>
    </w:p>
    <w:p w:rsidR="00A51C6F" w:rsidRPr="00A51C6F" w:rsidRDefault="00A51C6F" w:rsidP="00A51C6F">
      <w:pPr>
        <w:jc w:val="center"/>
        <w:rPr>
          <w:b/>
          <w:sz w:val="22"/>
          <w:szCs w:val="22"/>
        </w:rPr>
      </w:pPr>
      <w:r w:rsidRPr="00A51C6F">
        <w:rPr>
          <w:b/>
          <w:sz w:val="22"/>
          <w:szCs w:val="22"/>
        </w:rPr>
        <w:t>Monday, July 11, 2016</w:t>
      </w:r>
    </w:p>
    <w:p w:rsidR="00A51C6F" w:rsidRPr="00A51C6F" w:rsidRDefault="00A51C6F" w:rsidP="00A51C6F">
      <w:pPr>
        <w:jc w:val="center"/>
        <w:rPr>
          <w:b/>
          <w:sz w:val="22"/>
          <w:szCs w:val="22"/>
        </w:rPr>
      </w:pPr>
    </w:p>
    <w:p w:rsidR="00A51C6F" w:rsidRPr="00A51C6F" w:rsidRDefault="00A51C6F" w:rsidP="00A51C6F">
      <w:pPr>
        <w:jc w:val="center"/>
        <w:rPr>
          <w:b/>
          <w:sz w:val="22"/>
          <w:szCs w:val="22"/>
        </w:rPr>
      </w:pPr>
    </w:p>
    <w:p w:rsidR="00A51C6F" w:rsidRPr="00A51C6F" w:rsidRDefault="00A51C6F" w:rsidP="00A51C6F">
      <w:pPr>
        <w:numPr>
          <w:ilvl w:val="0"/>
          <w:numId w:val="15"/>
        </w:numPr>
        <w:rPr>
          <w:b/>
          <w:sz w:val="22"/>
          <w:szCs w:val="22"/>
        </w:rPr>
      </w:pPr>
      <w:r w:rsidRPr="00A51C6F">
        <w:rPr>
          <w:b/>
          <w:sz w:val="22"/>
          <w:szCs w:val="22"/>
        </w:rPr>
        <w:t>Call to Order and Welcome</w:t>
      </w:r>
    </w:p>
    <w:p w:rsidR="00A51C6F" w:rsidRPr="00A51C6F" w:rsidRDefault="00A51C6F" w:rsidP="00A51C6F">
      <w:pPr>
        <w:ind w:left="1440"/>
        <w:rPr>
          <w:b/>
          <w:sz w:val="22"/>
          <w:szCs w:val="22"/>
        </w:rPr>
      </w:pPr>
      <w:r w:rsidRPr="00A51C6F">
        <w:rPr>
          <w:sz w:val="22"/>
          <w:szCs w:val="22"/>
        </w:rPr>
        <w:t>Frankfort Mayor and Executive Board Chairman Jim Holland, representing the Will County Governmental</w:t>
      </w:r>
    </w:p>
    <w:p w:rsidR="00A51C6F" w:rsidRPr="00A51C6F" w:rsidRDefault="00A51C6F" w:rsidP="00A51C6F">
      <w:pPr>
        <w:ind w:left="1440"/>
        <w:rPr>
          <w:b/>
          <w:sz w:val="22"/>
          <w:szCs w:val="22"/>
        </w:rPr>
      </w:pPr>
      <w:r w:rsidRPr="00A51C6F">
        <w:rPr>
          <w:sz w:val="22"/>
          <w:szCs w:val="22"/>
        </w:rPr>
        <w:t>League, called the meeting to order at 9:30 a.m. in the Du Page County Room at the Chicago Metropolitan</w:t>
      </w:r>
    </w:p>
    <w:p w:rsidR="00A51C6F" w:rsidRPr="00A51C6F" w:rsidRDefault="00A51C6F" w:rsidP="00A51C6F">
      <w:pPr>
        <w:ind w:left="1440"/>
        <w:rPr>
          <w:b/>
          <w:sz w:val="22"/>
          <w:szCs w:val="22"/>
        </w:rPr>
      </w:pPr>
      <w:r w:rsidRPr="00A51C6F">
        <w:rPr>
          <w:sz w:val="22"/>
          <w:szCs w:val="22"/>
        </w:rPr>
        <w:t xml:space="preserve">Agency for Planning/Metropolitan Mayors Caucus offices, 233 S. Wacker Drive, Suite 800, in Chicago, </w:t>
      </w:r>
    </w:p>
    <w:p w:rsidR="00A51C6F" w:rsidRPr="00A51C6F" w:rsidRDefault="00A51C6F" w:rsidP="00A51C6F">
      <w:pPr>
        <w:ind w:left="1440"/>
        <w:rPr>
          <w:b/>
          <w:sz w:val="22"/>
          <w:szCs w:val="22"/>
        </w:rPr>
      </w:pPr>
      <w:r w:rsidRPr="00A51C6F">
        <w:rPr>
          <w:sz w:val="22"/>
          <w:szCs w:val="22"/>
        </w:rPr>
        <w:t>Illinois.  Others in attendance included:</w:t>
      </w:r>
    </w:p>
    <w:p w:rsidR="00A51C6F" w:rsidRPr="00A51C6F" w:rsidRDefault="00A51C6F" w:rsidP="00A51C6F">
      <w:pPr>
        <w:ind w:left="1440"/>
        <w:rPr>
          <w:b/>
          <w:sz w:val="22"/>
          <w:szCs w:val="22"/>
        </w:rPr>
      </w:pPr>
    </w:p>
    <w:p w:rsidR="00A51C6F" w:rsidRPr="00A51C6F" w:rsidRDefault="00A51C6F" w:rsidP="00A51C6F">
      <w:pPr>
        <w:pStyle w:val="NoSpacing"/>
        <w:ind w:left="720" w:firstLine="720"/>
        <w:rPr>
          <w:rFonts w:ascii="Times New Roman" w:hAnsi="Times New Roman" w:cs="Times New Roman"/>
          <w:i/>
          <w:u w:val="single"/>
        </w:rPr>
      </w:pPr>
      <w:r w:rsidRPr="00A51C6F">
        <w:rPr>
          <w:rFonts w:ascii="Times New Roman" w:hAnsi="Times New Roman" w:cs="Times New Roman"/>
          <w:i/>
          <w:u w:val="single"/>
        </w:rPr>
        <w:t>Directors</w:t>
      </w:r>
    </w:p>
    <w:p w:rsidR="00A51C6F" w:rsidRPr="00A51C6F" w:rsidRDefault="00A51C6F" w:rsidP="00A51C6F">
      <w:pPr>
        <w:pStyle w:val="NoSpacing"/>
        <w:ind w:left="720" w:firstLine="720"/>
        <w:rPr>
          <w:rFonts w:ascii="Times New Roman" w:hAnsi="Times New Roman" w:cs="Times New Roman"/>
        </w:rPr>
      </w:pPr>
      <w:r w:rsidRPr="00A51C6F">
        <w:rPr>
          <w:rFonts w:ascii="Times New Roman" w:hAnsi="Times New Roman" w:cs="Times New Roman"/>
        </w:rPr>
        <w:t xml:space="preserve">President Karen Y. Darch, Barrington (representing the Northwest Municipal Conference) </w:t>
      </w:r>
    </w:p>
    <w:p w:rsidR="00A51C6F" w:rsidRPr="00A51C6F" w:rsidRDefault="00A51C6F" w:rsidP="00A51C6F">
      <w:pPr>
        <w:pStyle w:val="NoSpacing"/>
        <w:ind w:left="720" w:firstLine="720"/>
        <w:rPr>
          <w:rFonts w:ascii="Times New Roman" w:hAnsi="Times New Roman" w:cs="Times New Roman"/>
        </w:rPr>
      </w:pPr>
      <w:r w:rsidRPr="00A51C6F">
        <w:rPr>
          <w:rFonts w:ascii="Times New Roman" w:hAnsi="Times New Roman" w:cs="Times New Roman"/>
        </w:rPr>
        <w:t>President Robert J. Nunamaker, Fox River Grove (representing the McHenry County Council of Government)</w:t>
      </w:r>
    </w:p>
    <w:p w:rsidR="00A51C6F" w:rsidRPr="00A51C6F" w:rsidRDefault="00A51C6F" w:rsidP="00A51C6F">
      <w:pPr>
        <w:pStyle w:val="NoSpacing"/>
        <w:ind w:left="720" w:firstLine="720"/>
        <w:rPr>
          <w:rFonts w:ascii="Times New Roman" w:hAnsi="Times New Roman" w:cs="Times New Roman"/>
        </w:rPr>
      </w:pPr>
      <w:r w:rsidRPr="00A51C6F">
        <w:rPr>
          <w:rFonts w:ascii="Times New Roman" w:hAnsi="Times New Roman" w:cs="Times New Roman"/>
        </w:rPr>
        <w:t>Mayor John A. Ostenburg, Park Forest (representing the South Suburban Mayors and Managers Association)</w:t>
      </w:r>
    </w:p>
    <w:p w:rsidR="00A51C6F" w:rsidRPr="00A51C6F" w:rsidRDefault="00A51C6F" w:rsidP="00A51C6F">
      <w:pPr>
        <w:pStyle w:val="NoSpacing"/>
        <w:ind w:left="720" w:firstLine="720"/>
        <w:rPr>
          <w:rFonts w:ascii="Times New Roman" w:hAnsi="Times New Roman" w:cs="Times New Roman"/>
        </w:rPr>
      </w:pPr>
      <w:r w:rsidRPr="00A51C6F">
        <w:rPr>
          <w:rFonts w:ascii="Times New Roman" w:hAnsi="Times New Roman" w:cs="Times New Roman"/>
        </w:rPr>
        <w:t>Mayor Jeffery D. Schielke, Batavia (representing the Metro West Council of Governments)</w:t>
      </w:r>
    </w:p>
    <w:p w:rsidR="00A51C6F" w:rsidRPr="00A51C6F" w:rsidRDefault="00A51C6F" w:rsidP="00A51C6F">
      <w:pPr>
        <w:pStyle w:val="NoSpacing"/>
        <w:ind w:left="720" w:firstLine="720"/>
        <w:rPr>
          <w:rFonts w:ascii="Times New Roman" w:hAnsi="Times New Roman" w:cs="Times New Roman"/>
        </w:rPr>
      </w:pPr>
      <w:r w:rsidRPr="00A51C6F">
        <w:rPr>
          <w:rFonts w:ascii="Times New Roman" w:hAnsi="Times New Roman" w:cs="Times New Roman"/>
        </w:rPr>
        <w:t>Mayor Jeffrey T. Sherwin, Northlake (representing the West Central Municipal Conference)</w:t>
      </w:r>
    </w:p>
    <w:p w:rsidR="00A51C6F" w:rsidRPr="00A51C6F" w:rsidRDefault="00A51C6F" w:rsidP="00A51C6F">
      <w:pPr>
        <w:pStyle w:val="NoSpacing"/>
        <w:ind w:left="720" w:firstLine="720"/>
        <w:rPr>
          <w:rFonts w:ascii="Times New Roman" w:hAnsi="Times New Roman" w:cs="Times New Roman"/>
        </w:rPr>
      </w:pPr>
      <w:r w:rsidRPr="00A51C6F">
        <w:rPr>
          <w:rFonts w:ascii="Times New Roman" w:hAnsi="Times New Roman" w:cs="Times New Roman"/>
        </w:rPr>
        <w:t>Mayor Thomas J. Weisner, Aurora (representing the Metro West Council of Governments)</w:t>
      </w:r>
    </w:p>
    <w:p w:rsidR="00A51C6F" w:rsidRPr="00A51C6F" w:rsidRDefault="00A51C6F" w:rsidP="00A51C6F">
      <w:pPr>
        <w:pStyle w:val="NoSpacing"/>
        <w:ind w:left="720" w:firstLine="720"/>
        <w:rPr>
          <w:rFonts w:ascii="Times New Roman" w:hAnsi="Times New Roman" w:cs="Times New Roman"/>
        </w:rPr>
      </w:pPr>
      <w:r w:rsidRPr="00A51C6F">
        <w:rPr>
          <w:rFonts w:ascii="Times New Roman" w:hAnsi="Times New Roman" w:cs="Times New Roman"/>
        </w:rPr>
        <w:t>Claudia E. Chavez, Assistant to the Mayor, City of Chicago (via conference call)</w:t>
      </w:r>
    </w:p>
    <w:p w:rsidR="00A51C6F" w:rsidRPr="00A51C6F" w:rsidRDefault="00A51C6F" w:rsidP="00A51C6F">
      <w:pPr>
        <w:pStyle w:val="NoSpacing"/>
        <w:rPr>
          <w:rFonts w:ascii="Times New Roman" w:hAnsi="Times New Roman" w:cs="Times New Roman"/>
        </w:rPr>
      </w:pPr>
    </w:p>
    <w:p w:rsidR="00A51C6F" w:rsidRPr="00A51C6F" w:rsidRDefault="00A51C6F" w:rsidP="00A51C6F">
      <w:pPr>
        <w:pStyle w:val="NoSpacing"/>
        <w:ind w:left="720" w:firstLine="720"/>
        <w:rPr>
          <w:rFonts w:ascii="Times New Roman" w:hAnsi="Times New Roman" w:cs="Times New Roman"/>
        </w:rPr>
      </w:pPr>
      <w:r w:rsidRPr="00A51C6F">
        <w:rPr>
          <w:rFonts w:ascii="Times New Roman" w:hAnsi="Times New Roman" w:cs="Times New Roman"/>
          <w:i/>
          <w:u w:val="single"/>
        </w:rPr>
        <w:t>Others</w:t>
      </w:r>
    </w:p>
    <w:p w:rsidR="00A51C6F" w:rsidRPr="00A51C6F" w:rsidRDefault="00A51C6F" w:rsidP="00A51C6F">
      <w:pPr>
        <w:pStyle w:val="NoSpacing"/>
        <w:ind w:left="720" w:firstLine="720"/>
        <w:rPr>
          <w:rFonts w:ascii="Times New Roman" w:hAnsi="Times New Roman" w:cs="Times New Roman"/>
        </w:rPr>
      </w:pPr>
      <w:r w:rsidRPr="00A51C6F">
        <w:rPr>
          <w:rFonts w:ascii="Times New Roman" w:hAnsi="Times New Roman" w:cs="Times New Roman"/>
        </w:rPr>
        <w:t>Nancy Firfer, Senior Advisor, Metropolitan Planning Council</w:t>
      </w:r>
    </w:p>
    <w:p w:rsidR="00A51C6F" w:rsidRPr="00A51C6F" w:rsidRDefault="00A51C6F" w:rsidP="00A51C6F">
      <w:pPr>
        <w:pStyle w:val="NoSpacing"/>
        <w:ind w:left="720" w:firstLine="720"/>
        <w:rPr>
          <w:rFonts w:ascii="Times New Roman" w:hAnsi="Times New Roman" w:cs="Times New Roman"/>
        </w:rPr>
      </w:pPr>
      <w:r w:rsidRPr="00A51C6F">
        <w:rPr>
          <w:rFonts w:ascii="Times New Roman" w:hAnsi="Times New Roman" w:cs="Times New Roman"/>
        </w:rPr>
        <w:t>Mandi Florip, Executive Director, Lake County Municipal League</w:t>
      </w:r>
    </w:p>
    <w:p w:rsidR="00A51C6F" w:rsidRPr="00A51C6F" w:rsidRDefault="00A51C6F" w:rsidP="00A51C6F">
      <w:pPr>
        <w:pStyle w:val="NoSpacing"/>
        <w:ind w:left="720" w:firstLine="720"/>
        <w:rPr>
          <w:rFonts w:ascii="Times New Roman" w:hAnsi="Times New Roman" w:cs="Times New Roman"/>
        </w:rPr>
      </w:pPr>
      <w:r w:rsidRPr="00A51C6F">
        <w:rPr>
          <w:rFonts w:ascii="Times New Roman" w:hAnsi="Times New Roman" w:cs="Times New Roman"/>
        </w:rPr>
        <w:t>Marisa Novara, Director, Housing and Community Development, Metropolitan Planning Council</w:t>
      </w:r>
    </w:p>
    <w:p w:rsidR="00A51C6F" w:rsidRPr="00A51C6F" w:rsidRDefault="00A51C6F" w:rsidP="00A51C6F">
      <w:pPr>
        <w:pStyle w:val="NoSpacing"/>
        <w:ind w:left="720" w:firstLine="720"/>
        <w:rPr>
          <w:rFonts w:ascii="Times New Roman" w:hAnsi="Times New Roman" w:cs="Times New Roman"/>
        </w:rPr>
      </w:pPr>
      <w:r w:rsidRPr="00A51C6F">
        <w:rPr>
          <w:rFonts w:ascii="Times New Roman" w:hAnsi="Times New Roman" w:cs="Times New Roman"/>
        </w:rPr>
        <w:t>Edward Paesel, Executive Director, South Suburban Mayors and Managers Association</w:t>
      </w:r>
    </w:p>
    <w:p w:rsidR="00A51C6F" w:rsidRPr="00A51C6F" w:rsidRDefault="00A51C6F" w:rsidP="00A51C6F">
      <w:pPr>
        <w:pStyle w:val="NoSpacing"/>
        <w:ind w:left="720" w:firstLine="720"/>
        <w:rPr>
          <w:rFonts w:ascii="Times New Roman" w:hAnsi="Times New Roman" w:cs="Times New Roman"/>
        </w:rPr>
      </w:pPr>
      <w:r w:rsidRPr="00A51C6F">
        <w:rPr>
          <w:rFonts w:ascii="Times New Roman" w:hAnsi="Times New Roman" w:cs="Times New Roman"/>
        </w:rPr>
        <w:t>Suzette Quintell, Deputy Executive Director, Du Page Mayors and Managers Conference</w:t>
      </w:r>
    </w:p>
    <w:p w:rsidR="00A51C6F" w:rsidRPr="00A51C6F" w:rsidRDefault="00A51C6F" w:rsidP="00A51C6F">
      <w:pPr>
        <w:pStyle w:val="NoSpacing"/>
        <w:ind w:left="720" w:firstLine="720"/>
        <w:rPr>
          <w:rFonts w:ascii="Times New Roman" w:hAnsi="Times New Roman" w:cs="Times New Roman"/>
        </w:rPr>
      </w:pPr>
      <w:r w:rsidRPr="00A51C6F">
        <w:rPr>
          <w:rFonts w:ascii="Times New Roman" w:hAnsi="Times New Roman" w:cs="Times New Roman"/>
        </w:rPr>
        <w:t>Gordon Smith, Director, Government Affairs, Chicago Metropolitan Agency for Planning</w:t>
      </w:r>
    </w:p>
    <w:p w:rsidR="00A51C6F" w:rsidRPr="00A51C6F" w:rsidRDefault="00A51C6F" w:rsidP="00A51C6F">
      <w:pPr>
        <w:pStyle w:val="NoSpacing"/>
        <w:ind w:left="720" w:firstLine="720"/>
        <w:rPr>
          <w:rFonts w:ascii="Times New Roman" w:hAnsi="Times New Roman" w:cs="Times New Roman"/>
        </w:rPr>
      </w:pPr>
      <w:r w:rsidRPr="00A51C6F">
        <w:rPr>
          <w:rFonts w:ascii="Times New Roman" w:hAnsi="Times New Roman" w:cs="Times New Roman"/>
        </w:rPr>
        <w:t>Victoria Smith, Executive Director, Southwest Conference of Mayors</w:t>
      </w:r>
    </w:p>
    <w:p w:rsidR="00A51C6F" w:rsidRPr="00A51C6F" w:rsidRDefault="00A51C6F" w:rsidP="00A51C6F">
      <w:pPr>
        <w:pStyle w:val="NoSpacing"/>
        <w:ind w:left="720" w:firstLine="720"/>
        <w:rPr>
          <w:rFonts w:ascii="Times New Roman" w:hAnsi="Times New Roman" w:cs="Times New Roman"/>
        </w:rPr>
      </w:pPr>
      <w:r w:rsidRPr="00A51C6F">
        <w:rPr>
          <w:rFonts w:ascii="Times New Roman" w:hAnsi="Times New Roman" w:cs="Times New Roman"/>
        </w:rPr>
        <w:t>Joseph C. Szabo, Executive Director, Chicago Metropolitan Agency for Planning</w:t>
      </w:r>
    </w:p>
    <w:p w:rsidR="00A51C6F" w:rsidRPr="00A51C6F" w:rsidRDefault="00A51C6F" w:rsidP="00A51C6F">
      <w:pPr>
        <w:pStyle w:val="NoSpacing"/>
        <w:ind w:left="720" w:firstLine="720"/>
        <w:rPr>
          <w:rFonts w:ascii="Times New Roman" w:hAnsi="Times New Roman" w:cs="Times New Roman"/>
        </w:rPr>
      </w:pPr>
      <w:r w:rsidRPr="00A51C6F">
        <w:rPr>
          <w:rFonts w:ascii="Times New Roman" w:hAnsi="Times New Roman" w:cs="Times New Roman"/>
        </w:rPr>
        <w:t>David E. Bennett, Executive Director, Metropolitan Mayors Caucus</w:t>
      </w:r>
    </w:p>
    <w:p w:rsidR="00A51C6F" w:rsidRPr="00A51C6F" w:rsidRDefault="00A51C6F" w:rsidP="00A51C6F">
      <w:pPr>
        <w:pStyle w:val="NoSpacing"/>
        <w:ind w:left="720" w:firstLine="720"/>
        <w:rPr>
          <w:rFonts w:ascii="Times New Roman" w:hAnsi="Times New Roman" w:cs="Times New Roman"/>
        </w:rPr>
      </w:pPr>
      <w:r w:rsidRPr="00A51C6F">
        <w:rPr>
          <w:rFonts w:ascii="Times New Roman" w:hAnsi="Times New Roman" w:cs="Times New Roman"/>
        </w:rPr>
        <w:t>Allison Clements, Director of Housing Initiatives, Metropolitan Mayors Caucus</w:t>
      </w:r>
    </w:p>
    <w:p w:rsidR="00A51C6F" w:rsidRPr="00A51C6F" w:rsidRDefault="00A51C6F" w:rsidP="00A51C6F">
      <w:pPr>
        <w:pStyle w:val="NoSpacing"/>
        <w:ind w:left="720" w:firstLine="720"/>
        <w:rPr>
          <w:rFonts w:ascii="Times New Roman" w:hAnsi="Times New Roman" w:cs="Times New Roman"/>
        </w:rPr>
      </w:pPr>
      <w:r w:rsidRPr="00A51C6F">
        <w:rPr>
          <w:rFonts w:ascii="Times New Roman" w:hAnsi="Times New Roman" w:cs="Times New Roman"/>
        </w:rPr>
        <w:t>Edith Makra, Director of Environmental Initiatives, Metropolitan Mayors Caucus</w:t>
      </w:r>
    </w:p>
    <w:p w:rsidR="00A51C6F" w:rsidRPr="00A51C6F" w:rsidRDefault="00A51C6F" w:rsidP="00A51C6F">
      <w:pPr>
        <w:pStyle w:val="NoSpacing"/>
        <w:ind w:firstLine="720"/>
        <w:rPr>
          <w:rFonts w:ascii="Times New Roman" w:hAnsi="Times New Roman" w:cs="Times New Roman"/>
        </w:rPr>
      </w:pPr>
    </w:p>
    <w:p w:rsidR="00A51C6F" w:rsidRPr="00A51C6F" w:rsidRDefault="00A51C6F" w:rsidP="00A51C6F">
      <w:pPr>
        <w:ind w:firstLine="720"/>
        <w:rPr>
          <w:b/>
          <w:sz w:val="22"/>
          <w:szCs w:val="22"/>
        </w:rPr>
      </w:pPr>
      <w:r w:rsidRPr="00A51C6F">
        <w:rPr>
          <w:b/>
          <w:sz w:val="22"/>
          <w:szCs w:val="22"/>
        </w:rPr>
        <w:t>II.</w:t>
      </w:r>
      <w:r w:rsidRPr="00A51C6F">
        <w:rPr>
          <w:b/>
          <w:sz w:val="22"/>
          <w:szCs w:val="22"/>
        </w:rPr>
        <w:tab/>
        <w:t>Approval of Minutes</w:t>
      </w:r>
    </w:p>
    <w:p w:rsidR="00A51C6F" w:rsidRPr="00A51C6F" w:rsidRDefault="00A51C6F" w:rsidP="00A51C6F">
      <w:pPr>
        <w:ind w:left="720" w:firstLine="720"/>
        <w:rPr>
          <w:b/>
          <w:sz w:val="22"/>
          <w:szCs w:val="22"/>
        </w:rPr>
      </w:pPr>
      <w:r w:rsidRPr="00A51C6F">
        <w:rPr>
          <w:sz w:val="22"/>
          <w:szCs w:val="22"/>
        </w:rPr>
        <w:t>David Bennett, Executive Director, noted that Mayor John Ostenburg of Park Forest had pointed out an</w:t>
      </w:r>
    </w:p>
    <w:p w:rsidR="00A51C6F" w:rsidRPr="00A51C6F" w:rsidRDefault="00A51C6F" w:rsidP="00A51C6F">
      <w:pPr>
        <w:ind w:left="1440"/>
        <w:rPr>
          <w:b/>
          <w:sz w:val="22"/>
          <w:szCs w:val="22"/>
        </w:rPr>
      </w:pPr>
      <w:proofErr w:type="gramStart"/>
      <w:r w:rsidRPr="00A51C6F">
        <w:rPr>
          <w:sz w:val="22"/>
          <w:szCs w:val="22"/>
        </w:rPr>
        <w:t>error</w:t>
      </w:r>
      <w:proofErr w:type="gramEnd"/>
      <w:r w:rsidRPr="00A51C6F">
        <w:rPr>
          <w:sz w:val="22"/>
          <w:szCs w:val="22"/>
        </w:rPr>
        <w:t xml:space="preserve"> in the May 9, 2016 Minutes in an email over the weekend.  The error is in Section IV.D. </w:t>
      </w:r>
      <w:proofErr w:type="gramStart"/>
      <w:r w:rsidRPr="00A51C6F">
        <w:rPr>
          <w:sz w:val="22"/>
          <w:szCs w:val="22"/>
        </w:rPr>
        <w:t>on</w:t>
      </w:r>
      <w:proofErr w:type="gramEnd"/>
      <w:r w:rsidRPr="00A51C6F">
        <w:rPr>
          <w:sz w:val="22"/>
          <w:szCs w:val="22"/>
        </w:rPr>
        <w:t xml:space="preserve"> page 4.  </w:t>
      </w:r>
    </w:p>
    <w:p w:rsidR="00A51C6F" w:rsidRPr="00A51C6F" w:rsidRDefault="00A51C6F" w:rsidP="00A51C6F">
      <w:pPr>
        <w:ind w:left="1440"/>
        <w:rPr>
          <w:b/>
          <w:sz w:val="22"/>
          <w:szCs w:val="22"/>
        </w:rPr>
      </w:pPr>
      <w:r w:rsidRPr="00A51C6F">
        <w:rPr>
          <w:sz w:val="22"/>
          <w:szCs w:val="22"/>
        </w:rPr>
        <w:t xml:space="preserve">The reference to the “IVEW” facility in the second paragraph should be the “IBEW” facility.  </w:t>
      </w:r>
    </w:p>
    <w:p w:rsidR="00A51C6F" w:rsidRPr="00A51C6F" w:rsidRDefault="00A51C6F" w:rsidP="00A51C6F">
      <w:pPr>
        <w:ind w:left="1440"/>
        <w:rPr>
          <w:b/>
          <w:sz w:val="22"/>
          <w:szCs w:val="22"/>
        </w:rPr>
      </w:pPr>
    </w:p>
    <w:p w:rsidR="00A51C6F" w:rsidRPr="00A51C6F" w:rsidRDefault="00A51C6F" w:rsidP="00A51C6F">
      <w:pPr>
        <w:ind w:left="1440"/>
        <w:rPr>
          <w:b/>
          <w:sz w:val="22"/>
          <w:szCs w:val="22"/>
        </w:rPr>
      </w:pPr>
      <w:r w:rsidRPr="00A51C6F">
        <w:rPr>
          <w:sz w:val="22"/>
          <w:szCs w:val="22"/>
        </w:rPr>
        <w:t xml:space="preserve">Mayor Jeffery D. Schielke of Batavia made a motion to approve the minutes with this correction.  Mayor </w:t>
      </w:r>
    </w:p>
    <w:p w:rsidR="00A51C6F" w:rsidRDefault="00A51C6F" w:rsidP="00A51C6F">
      <w:pPr>
        <w:ind w:left="1440"/>
        <w:rPr>
          <w:b/>
        </w:rPr>
      </w:pPr>
      <w:r w:rsidRPr="00A51C6F">
        <w:rPr>
          <w:sz w:val="22"/>
          <w:szCs w:val="22"/>
        </w:rPr>
        <w:t>Robert J. Nunamaker of Fox River Grove seconded and the motion was unanimously approved</w:t>
      </w:r>
      <w:r>
        <w:t>.</w:t>
      </w:r>
    </w:p>
    <w:p w:rsidR="00A51C6F" w:rsidRDefault="00A51C6F" w:rsidP="00A51C6F">
      <w:pPr>
        <w:jc w:val="center"/>
        <w:outlineLvl w:val="0"/>
        <w:rPr>
          <w:rFonts w:ascii="Arial Narrow" w:hAnsi="Arial Narrow"/>
          <w:sz w:val="20"/>
          <w:szCs w:val="20"/>
        </w:rPr>
      </w:pPr>
    </w:p>
    <w:p w:rsidR="00A51C6F" w:rsidRPr="00A51C6F" w:rsidRDefault="00A51C6F" w:rsidP="00A51C6F">
      <w:pPr>
        <w:jc w:val="center"/>
        <w:outlineLvl w:val="0"/>
        <w:rPr>
          <w:rFonts w:ascii="Arial Narrow" w:hAnsi="Arial Narrow"/>
          <w:b/>
          <w:sz w:val="20"/>
          <w:szCs w:val="20"/>
        </w:rPr>
      </w:pPr>
      <w:r w:rsidRPr="00A51C6F">
        <w:rPr>
          <w:rFonts w:ascii="Arial Narrow" w:hAnsi="Arial Narrow"/>
          <w:b/>
          <w:sz w:val="20"/>
          <w:szCs w:val="20"/>
        </w:rPr>
        <w:t>City of Chicago ∙ DuPage Mayors and Managers Conference ∙ Lake County Municipal League ∙ McHenry County Council of Governments</w:t>
      </w:r>
    </w:p>
    <w:p w:rsidR="00A51C6F" w:rsidRPr="00A51C6F" w:rsidRDefault="00A51C6F" w:rsidP="00A51C6F">
      <w:pPr>
        <w:jc w:val="center"/>
        <w:outlineLvl w:val="0"/>
        <w:rPr>
          <w:rFonts w:ascii="Arial Narrow" w:hAnsi="Arial Narrow"/>
          <w:b/>
          <w:sz w:val="20"/>
          <w:szCs w:val="20"/>
        </w:rPr>
      </w:pPr>
      <w:r w:rsidRPr="00A51C6F">
        <w:rPr>
          <w:rFonts w:ascii="Arial Narrow" w:hAnsi="Arial Narrow"/>
          <w:b/>
          <w:sz w:val="20"/>
          <w:szCs w:val="20"/>
        </w:rPr>
        <w:t>Metro West Council of Governments ∙ Northwest Municipal Conference ∙ South Suburban Mayors and Managers Association</w:t>
      </w:r>
    </w:p>
    <w:p w:rsidR="00A51C6F" w:rsidRPr="00A51C6F" w:rsidRDefault="00A51C6F" w:rsidP="00A51C6F">
      <w:pPr>
        <w:jc w:val="center"/>
        <w:outlineLvl w:val="0"/>
        <w:rPr>
          <w:rFonts w:ascii="Arial Narrow" w:hAnsi="Arial Narrow"/>
          <w:b/>
          <w:sz w:val="20"/>
          <w:szCs w:val="20"/>
        </w:rPr>
      </w:pPr>
      <w:r w:rsidRPr="00A51C6F">
        <w:rPr>
          <w:rFonts w:ascii="Arial Narrow" w:hAnsi="Arial Narrow"/>
          <w:b/>
          <w:sz w:val="20"/>
          <w:szCs w:val="20"/>
        </w:rPr>
        <w:t>Southwest Conference of Mayors ∙ West Central Municipal Conference ∙ Will County Governmental League</w:t>
      </w:r>
    </w:p>
    <w:p w:rsidR="00A51C6F" w:rsidRPr="00A51C6F" w:rsidRDefault="00A51C6F" w:rsidP="00A51C6F">
      <w:pPr>
        <w:jc w:val="center"/>
        <w:outlineLvl w:val="0"/>
        <w:rPr>
          <w:rFonts w:ascii="Arial Narrow" w:hAnsi="Arial Narrow"/>
          <w:b/>
          <w:sz w:val="20"/>
          <w:szCs w:val="20"/>
        </w:rPr>
      </w:pPr>
    </w:p>
    <w:p w:rsidR="00A51C6F" w:rsidRPr="00A51C6F" w:rsidRDefault="00A51C6F" w:rsidP="00A51C6F">
      <w:pPr>
        <w:jc w:val="center"/>
        <w:outlineLvl w:val="0"/>
        <w:rPr>
          <w:rFonts w:ascii="Arial Narrow" w:hAnsi="Arial Narrow"/>
          <w:b/>
          <w:sz w:val="20"/>
          <w:szCs w:val="20"/>
        </w:rPr>
      </w:pPr>
      <w:r w:rsidRPr="00A51C6F">
        <w:rPr>
          <w:rFonts w:ascii="Arial Narrow" w:hAnsi="Arial Narrow"/>
          <w:b/>
          <w:sz w:val="20"/>
          <w:szCs w:val="20"/>
        </w:rPr>
        <w:t>233 South Wacker Drive, Suite 800, Chicago, Illinois 60606</w:t>
      </w:r>
    </w:p>
    <w:p w:rsidR="00A51C6F" w:rsidRPr="00A51C6F" w:rsidRDefault="00A51C6F" w:rsidP="00A51C6F">
      <w:pPr>
        <w:jc w:val="center"/>
        <w:outlineLvl w:val="0"/>
        <w:rPr>
          <w:rFonts w:ascii="Arial Narrow" w:hAnsi="Arial Narrow"/>
          <w:b/>
          <w:sz w:val="20"/>
          <w:szCs w:val="20"/>
        </w:rPr>
      </w:pPr>
      <w:r w:rsidRPr="00A51C6F">
        <w:rPr>
          <w:rFonts w:ascii="Arial Narrow" w:hAnsi="Arial Narrow"/>
          <w:b/>
          <w:sz w:val="20"/>
          <w:szCs w:val="20"/>
        </w:rPr>
        <w:t xml:space="preserve">Tel: 312.201.4505 </w:t>
      </w:r>
      <w:r w:rsidRPr="00A51C6F">
        <w:rPr>
          <w:rFonts w:ascii="Arial Narrow" w:hAnsi="Arial Narrow"/>
          <w:b/>
          <w:sz w:val="20"/>
          <w:szCs w:val="20"/>
        </w:rPr>
        <w:tab/>
        <w:t>Fax: 312.258.1851</w:t>
      </w:r>
    </w:p>
    <w:p w:rsidR="00A51C6F" w:rsidRPr="00A51C6F" w:rsidRDefault="00E63825" w:rsidP="00A51C6F">
      <w:pPr>
        <w:jc w:val="center"/>
        <w:outlineLvl w:val="0"/>
        <w:rPr>
          <w:rStyle w:val="Hyperlink"/>
          <w:rFonts w:ascii="Arial Narrow" w:hAnsi="Arial Narrow"/>
          <w:b/>
          <w:i/>
          <w:sz w:val="16"/>
          <w:szCs w:val="16"/>
        </w:rPr>
      </w:pPr>
      <w:hyperlink r:id="rId8" w:history="1">
        <w:r w:rsidR="00A51C6F" w:rsidRPr="00A51C6F">
          <w:rPr>
            <w:rStyle w:val="Hyperlink"/>
            <w:rFonts w:ascii="Arial Narrow" w:hAnsi="Arial Narrow"/>
            <w:b/>
            <w:i/>
            <w:sz w:val="16"/>
            <w:szCs w:val="16"/>
          </w:rPr>
          <w:t>www.mayorscaucus.org</w:t>
        </w:r>
      </w:hyperlink>
    </w:p>
    <w:p w:rsidR="00A51C6F" w:rsidRDefault="00A51C6F" w:rsidP="00A51C6F">
      <w:pPr>
        <w:ind w:firstLine="720"/>
        <w:rPr>
          <w:sz w:val="22"/>
          <w:szCs w:val="22"/>
        </w:rPr>
      </w:pPr>
    </w:p>
    <w:p w:rsidR="00A51C6F" w:rsidRDefault="00A51C6F" w:rsidP="00A51C6F">
      <w:pPr>
        <w:ind w:firstLine="720"/>
        <w:rPr>
          <w:sz w:val="22"/>
          <w:szCs w:val="22"/>
        </w:rPr>
      </w:pPr>
    </w:p>
    <w:p w:rsidR="00A51C6F" w:rsidRPr="00A51C6F" w:rsidRDefault="00A51C6F" w:rsidP="00A51C6F">
      <w:pPr>
        <w:ind w:firstLine="720"/>
        <w:rPr>
          <w:b/>
          <w:sz w:val="22"/>
          <w:szCs w:val="22"/>
        </w:rPr>
      </w:pPr>
      <w:r w:rsidRPr="00A51C6F">
        <w:rPr>
          <w:b/>
          <w:sz w:val="22"/>
          <w:szCs w:val="22"/>
        </w:rPr>
        <w:t>MINUTES</w:t>
      </w:r>
    </w:p>
    <w:p w:rsidR="00A51C6F" w:rsidRPr="00A51C6F" w:rsidRDefault="00A51C6F" w:rsidP="00A51C6F">
      <w:pPr>
        <w:ind w:firstLine="720"/>
        <w:rPr>
          <w:b/>
          <w:sz w:val="22"/>
          <w:szCs w:val="22"/>
        </w:rPr>
      </w:pPr>
      <w:r w:rsidRPr="00A51C6F">
        <w:rPr>
          <w:b/>
          <w:sz w:val="22"/>
          <w:szCs w:val="22"/>
        </w:rPr>
        <w:t>Executive Board Meeting</w:t>
      </w:r>
    </w:p>
    <w:p w:rsidR="00A51C6F" w:rsidRPr="00A51C6F" w:rsidRDefault="00A51C6F" w:rsidP="00A51C6F">
      <w:pPr>
        <w:ind w:firstLine="720"/>
        <w:rPr>
          <w:b/>
          <w:sz w:val="22"/>
          <w:szCs w:val="22"/>
        </w:rPr>
      </w:pPr>
      <w:r w:rsidRPr="00A51C6F">
        <w:rPr>
          <w:b/>
          <w:sz w:val="22"/>
          <w:szCs w:val="22"/>
        </w:rPr>
        <w:t>July 11, 2016</w:t>
      </w:r>
    </w:p>
    <w:p w:rsidR="00A51C6F" w:rsidRPr="00A51C6F" w:rsidRDefault="00A51C6F" w:rsidP="00A51C6F">
      <w:pPr>
        <w:ind w:firstLine="720"/>
        <w:rPr>
          <w:b/>
          <w:sz w:val="22"/>
          <w:szCs w:val="22"/>
        </w:rPr>
      </w:pPr>
      <w:r w:rsidRPr="00A51C6F">
        <w:rPr>
          <w:b/>
          <w:sz w:val="22"/>
          <w:szCs w:val="22"/>
        </w:rPr>
        <w:t>Page 2</w:t>
      </w:r>
    </w:p>
    <w:p w:rsidR="00A51C6F" w:rsidRPr="00A51C6F" w:rsidRDefault="00A51C6F" w:rsidP="00A51C6F">
      <w:pPr>
        <w:ind w:firstLine="720"/>
        <w:rPr>
          <w:sz w:val="22"/>
          <w:szCs w:val="22"/>
        </w:rPr>
      </w:pPr>
    </w:p>
    <w:p w:rsidR="00A51C6F" w:rsidRPr="00A51C6F" w:rsidRDefault="00A51C6F" w:rsidP="00A51C6F">
      <w:pPr>
        <w:ind w:firstLine="720"/>
        <w:rPr>
          <w:sz w:val="22"/>
          <w:szCs w:val="22"/>
        </w:rPr>
      </w:pPr>
    </w:p>
    <w:p w:rsidR="00A51C6F" w:rsidRPr="00A51C6F" w:rsidRDefault="00A51C6F" w:rsidP="00A51C6F">
      <w:pPr>
        <w:ind w:firstLine="720"/>
        <w:rPr>
          <w:b/>
          <w:sz w:val="22"/>
          <w:szCs w:val="22"/>
        </w:rPr>
      </w:pPr>
      <w:r w:rsidRPr="00A51C6F">
        <w:rPr>
          <w:b/>
          <w:sz w:val="22"/>
          <w:szCs w:val="22"/>
        </w:rPr>
        <w:t>III.</w:t>
      </w:r>
      <w:r w:rsidRPr="00A51C6F">
        <w:rPr>
          <w:b/>
          <w:sz w:val="22"/>
          <w:szCs w:val="22"/>
        </w:rPr>
        <w:tab/>
        <w:t>Economic Cost of Segregation:  An Introduction to a Two-Year Study by Metropolitan Planning</w:t>
      </w:r>
    </w:p>
    <w:p w:rsidR="00A51C6F" w:rsidRPr="00A51C6F" w:rsidRDefault="00A51C6F" w:rsidP="00A51C6F">
      <w:pPr>
        <w:ind w:firstLine="720"/>
        <w:rPr>
          <w:b/>
          <w:sz w:val="22"/>
          <w:szCs w:val="22"/>
        </w:rPr>
      </w:pPr>
      <w:r w:rsidRPr="00A51C6F">
        <w:rPr>
          <w:b/>
          <w:sz w:val="22"/>
          <w:szCs w:val="22"/>
        </w:rPr>
        <w:tab/>
        <w:t>Council and Urban Institute</w:t>
      </w:r>
    </w:p>
    <w:p w:rsidR="00A51C6F" w:rsidRPr="00A51C6F" w:rsidRDefault="00A51C6F" w:rsidP="00A51C6F">
      <w:pPr>
        <w:ind w:firstLine="720"/>
        <w:rPr>
          <w:b/>
          <w:sz w:val="22"/>
          <w:szCs w:val="22"/>
        </w:rPr>
      </w:pPr>
      <w:r w:rsidRPr="00A51C6F">
        <w:rPr>
          <w:sz w:val="22"/>
          <w:szCs w:val="22"/>
        </w:rPr>
        <w:tab/>
        <w:t xml:space="preserve">Chairman Holland greeted the guests from the Metropolitan Planning Council (MPC) to present on the </w:t>
      </w:r>
    </w:p>
    <w:p w:rsidR="00A51C6F" w:rsidRPr="00A51C6F" w:rsidRDefault="00A51C6F" w:rsidP="00A51C6F">
      <w:pPr>
        <w:ind w:firstLine="720"/>
        <w:rPr>
          <w:b/>
          <w:sz w:val="22"/>
          <w:szCs w:val="22"/>
        </w:rPr>
      </w:pPr>
      <w:r w:rsidRPr="00A51C6F">
        <w:rPr>
          <w:sz w:val="22"/>
          <w:szCs w:val="22"/>
        </w:rPr>
        <w:tab/>
      </w:r>
      <w:proofErr w:type="gramStart"/>
      <w:r w:rsidRPr="00A51C6F">
        <w:rPr>
          <w:sz w:val="22"/>
          <w:szCs w:val="22"/>
        </w:rPr>
        <w:t>organization’s</w:t>
      </w:r>
      <w:proofErr w:type="gramEnd"/>
      <w:r w:rsidRPr="00A51C6F">
        <w:rPr>
          <w:sz w:val="22"/>
          <w:szCs w:val="22"/>
        </w:rPr>
        <w:t xml:space="preserve"> economic cost of segregation study.  Ms. Marisa Novara indicated that the study is </w:t>
      </w:r>
    </w:p>
    <w:p w:rsidR="00A51C6F" w:rsidRPr="00A51C6F" w:rsidRDefault="00A51C6F" w:rsidP="00A51C6F">
      <w:pPr>
        <w:ind w:left="720" w:firstLine="720"/>
        <w:rPr>
          <w:b/>
          <w:sz w:val="22"/>
          <w:szCs w:val="22"/>
        </w:rPr>
      </w:pPr>
      <w:proofErr w:type="gramStart"/>
      <w:r w:rsidRPr="00A51C6F">
        <w:rPr>
          <w:sz w:val="22"/>
          <w:szCs w:val="22"/>
        </w:rPr>
        <w:t>first</w:t>
      </w:r>
      <w:proofErr w:type="gramEnd"/>
      <w:r w:rsidRPr="00A51C6F">
        <w:rPr>
          <w:sz w:val="22"/>
          <w:szCs w:val="22"/>
        </w:rPr>
        <w:t xml:space="preserve"> getting underway and stated that MPC welcomed the opportunity to brief the Mayors Caucus early on.</w:t>
      </w:r>
    </w:p>
    <w:p w:rsidR="00A51C6F" w:rsidRPr="00A51C6F" w:rsidRDefault="00A51C6F" w:rsidP="00A51C6F">
      <w:pPr>
        <w:ind w:left="720" w:firstLine="720"/>
        <w:rPr>
          <w:b/>
          <w:sz w:val="22"/>
          <w:szCs w:val="22"/>
        </w:rPr>
      </w:pPr>
    </w:p>
    <w:p w:rsidR="00A51C6F" w:rsidRPr="00A51C6F" w:rsidRDefault="00A51C6F" w:rsidP="00A51C6F">
      <w:pPr>
        <w:ind w:left="720" w:firstLine="720"/>
        <w:rPr>
          <w:b/>
          <w:sz w:val="22"/>
          <w:szCs w:val="22"/>
        </w:rPr>
      </w:pPr>
      <w:r w:rsidRPr="00A51C6F">
        <w:rPr>
          <w:sz w:val="22"/>
          <w:szCs w:val="22"/>
        </w:rPr>
        <w:t>The hypothesis of the study is that the economy of a region is negatively impacted when its residents</w:t>
      </w:r>
    </w:p>
    <w:p w:rsidR="00A51C6F" w:rsidRPr="00A51C6F" w:rsidRDefault="00A51C6F" w:rsidP="00A51C6F">
      <w:pPr>
        <w:ind w:left="1440"/>
        <w:rPr>
          <w:b/>
          <w:sz w:val="22"/>
          <w:szCs w:val="22"/>
        </w:rPr>
      </w:pPr>
      <w:proofErr w:type="gramStart"/>
      <w:r w:rsidRPr="00A51C6F">
        <w:rPr>
          <w:sz w:val="22"/>
          <w:szCs w:val="22"/>
        </w:rPr>
        <w:t>are</w:t>
      </w:r>
      <w:proofErr w:type="gramEnd"/>
      <w:r w:rsidRPr="00A51C6F">
        <w:rPr>
          <w:sz w:val="22"/>
          <w:szCs w:val="22"/>
        </w:rPr>
        <w:t xml:space="preserve"> separated by income and race.  It will quantify the cost of this segregation in the Chicago region, identify </w:t>
      </w:r>
    </w:p>
    <w:p w:rsidR="00A51C6F" w:rsidRPr="00A51C6F" w:rsidRDefault="00A51C6F" w:rsidP="00A51C6F">
      <w:pPr>
        <w:ind w:left="1440"/>
        <w:rPr>
          <w:b/>
          <w:sz w:val="22"/>
          <w:szCs w:val="22"/>
        </w:rPr>
      </w:pPr>
      <w:proofErr w:type="gramStart"/>
      <w:r w:rsidRPr="00A51C6F">
        <w:rPr>
          <w:sz w:val="22"/>
          <w:szCs w:val="22"/>
        </w:rPr>
        <w:t>the</w:t>
      </w:r>
      <w:proofErr w:type="gramEnd"/>
      <w:r w:rsidRPr="00A51C6F">
        <w:rPr>
          <w:sz w:val="22"/>
          <w:szCs w:val="22"/>
        </w:rPr>
        <w:t xml:space="preserve"> disparities which create segregation and then identify policy recommendations local governments in the </w:t>
      </w:r>
    </w:p>
    <w:p w:rsidR="00A51C6F" w:rsidRPr="00A51C6F" w:rsidRDefault="00A51C6F" w:rsidP="00A51C6F">
      <w:pPr>
        <w:ind w:left="1440"/>
        <w:rPr>
          <w:b/>
          <w:sz w:val="22"/>
          <w:szCs w:val="22"/>
        </w:rPr>
      </w:pPr>
      <w:proofErr w:type="gramStart"/>
      <w:r w:rsidRPr="00A51C6F">
        <w:rPr>
          <w:sz w:val="22"/>
          <w:szCs w:val="22"/>
        </w:rPr>
        <w:t>area</w:t>
      </w:r>
      <w:proofErr w:type="gramEnd"/>
      <w:r w:rsidRPr="00A51C6F">
        <w:rPr>
          <w:sz w:val="22"/>
          <w:szCs w:val="22"/>
        </w:rPr>
        <w:t xml:space="preserve"> can implement in order to address and resolve the disparities and the resulting segregation.  </w:t>
      </w:r>
    </w:p>
    <w:p w:rsidR="00A51C6F" w:rsidRPr="00A51C6F" w:rsidRDefault="00A51C6F" w:rsidP="00A51C6F">
      <w:pPr>
        <w:ind w:left="1440"/>
        <w:rPr>
          <w:b/>
          <w:sz w:val="22"/>
          <w:szCs w:val="22"/>
        </w:rPr>
      </w:pPr>
    </w:p>
    <w:p w:rsidR="00A51C6F" w:rsidRPr="00A51C6F" w:rsidRDefault="00A51C6F" w:rsidP="00A51C6F">
      <w:pPr>
        <w:ind w:left="1440"/>
        <w:rPr>
          <w:b/>
          <w:sz w:val="22"/>
          <w:szCs w:val="22"/>
        </w:rPr>
      </w:pPr>
      <w:r w:rsidRPr="00A51C6F">
        <w:rPr>
          <w:sz w:val="22"/>
          <w:szCs w:val="22"/>
        </w:rPr>
        <w:t xml:space="preserve">Ms. Novara stated that MPC expects to complete the date phase of the study by late fall.  They will then turn </w:t>
      </w:r>
    </w:p>
    <w:p w:rsidR="00A51C6F" w:rsidRPr="00A51C6F" w:rsidRDefault="00A51C6F" w:rsidP="00A51C6F">
      <w:pPr>
        <w:ind w:left="1440"/>
        <w:rPr>
          <w:b/>
          <w:sz w:val="22"/>
          <w:szCs w:val="22"/>
        </w:rPr>
      </w:pPr>
      <w:proofErr w:type="gramStart"/>
      <w:r w:rsidRPr="00A51C6F">
        <w:rPr>
          <w:sz w:val="22"/>
          <w:szCs w:val="22"/>
        </w:rPr>
        <w:t>their</w:t>
      </w:r>
      <w:proofErr w:type="gramEnd"/>
      <w:r w:rsidRPr="00A51C6F">
        <w:rPr>
          <w:sz w:val="22"/>
          <w:szCs w:val="22"/>
        </w:rPr>
        <w:t xml:space="preserve"> attention to developing policy recommendations.  Right now, the study is targeted for final release by</w:t>
      </w:r>
    </w:p>
    <w:p w:rsidR="00A51C6F" w:rsidRPr="00A51C6F" w:rsidRDefault="00A51C6F" w:rsidP="00A51C6F">
      <w:pPr>
        <w:ind w:left="1440"/>
        <w:rPr>
          <w:b/>
          <w:sz w:val="22"/>
          <w:szCs w:val="22"/>
        </w:rPr>
      </w:pPr>
      <w:proofErr w:type="gramStart"/>
      <w:r w:rsidRPr="00A51C6F">
        <w:rPr>
          <w:sz w:val="22"/>
          <w:szCs w:val="22"/>
        </w:rPr>
        <w:t>the</w:t>
      </w:r>
      <w:proofErr w:type="gramEnd"/>
      <w:r w:rsidRPr="00A51C6F">
        <w:rPr>
          <w:sz w:val="22"/>
          <w:szCs w:val="22"/>
        </w:rPr>
        <w:t xml:space="preserve"> summer of 2017.  MPC would very much like to engage the Mayors Caucus and get our input throughout </w:t>
      </w:r>
    </w:p>
    <w:p w:rsidR="00A51C6F" w:rsidRPr="00A51C6F" w:rsidRDefault="00A51C6F" w:rsidP="00A51C6F">
      <w:pPr>
        <w:ind w:left="1440"/>
        <w:rPr>
          <w:b/>
          <w:sz w:val="22"/>
          <w:szCs w:val="22"/>
        </w:rPr>
      </w:pPr>
      <w:proofErr w:type="gramStart"/>
      <w:r w:rsidRPr="00A51C6F">
        <w:rPr>
          <w:sz w:val="22"/>
          <w:szCs w:val="22"/>
        </w:rPr>
        <w:t>the</w:t>
      </w:r>
      <w:proofErr w:type="gramEnd"/>
      <w:r w:rsidRPr="00A51C6F">
        <w:rPr>
          <w:sz w:val="22"/>
          <w:szCs w:val="22"/>
        </w:rPr>
        <w:t xml:space="preserve"> study process.  Chairman Holland suggested it would be appropriate to ask the Caucus’ Housing and</w:t>
      </w:r>
    </w:p>
    <w:p w:rsidR="00A51C6F" w:rsidRPr="00A51C6F" w:rsidRDefault="00A51C6F" w:rsidP="00A51C6F">
      <w:pPr>
        <w:ind w:left="1440"/>
        <w:rPr>
          <w:b/>
          <w:sz w:val="22"/>
          <w:szCs w:val="22"/>
        </w:rPr>
      </w:pPr>
      <w:r w:rsidRPr="00A51C6F">
        <w:rPr>
          <w:sz w:val="22"/>
          <w:szCs w:val="22"/>
        </w:rPr>
        <w:t xml:space="preserve">Community Development Committee to take on this responsibility.  The rest of the Executive Board </w:t>
      </w:r>
    </w:p>
    <w:p w:rsidR="00A51C6F" w:rsidRPr="00A51C6F" w:rsidRDefault="00A51C6F" w:rsidP="00A51C6F">
      <w:pPr>
        <w:ind w:left="1440"/>
        <w:rPr>
          <w:b/>
          <w:sz w:val="22"/>
          <w:szCs w:val="22"/>
        </w:rPr>
      </w:pPr>
      <w:proofErr w:type="gramStart"/>
      <w:r w:rsidRPr="00A51C6F">
        <w:rPr>
          <w:sz w:val="22"/>
          <w:szCs w:val="22"/>
        </w:rPr>
        <w:t>concurred</w:t>
      </w:r>
      <w:proofErr w:type="gramEnd"/>
      <w:r w:rsidRPr="00A51C6F">
        <w:rPr>
          <w:sz w:val="22"/>
          <w:szCs w:val="22"/>
        </w:rPr>
        <w:t>.</w:t>
      </w:r>
    </w:p>
    <w:p w:rsidR="00A51C6F" w:rsidRPr="00A51C6F" w:rsidRDefault="00A51C6F" w:rsidP="00A51C6F">
      <w:pPr>
        <w:ind w:left="1440"/>
        <w:rPr>
          <w:b/>
          <w:sz w:val="22"/>
          <w:szCs w:val="22"/>
        </w:rPr>
      </w:pPr>
    </w:p>
    <w:p w:rsidR="00A51C6F" w:rsidRPr="00A51C6F" w:rsidRDefault="00A51C6F" w:rsidP="00A51C6F">
      <w:pPr>
        <w:ind w:firstLine="720"/>
        <w:rPr>
          <w:b/>
          <w:sz w:val="22"/>
          <w:szCs w:val="22"/>
        </w:rPr>
      </w:pPr>
      <w:r w:rsidRPr="00A51C6F">
        <w:rPr>
          <w:b/>
          <w:sz w:val="22"/>
          <w:szCs w:val="22"/>
        </w:rPr>
        <w:t>IV.</w:t>
      </w:r>
      <w:r w:rsidRPr="00A51C6F">
        <w:rPr>
          <w:b/>
          <w:sz w:val="22"/>
          <w:szCs w:val="22"/>
        </w:rPr>
        <w:tab/>
        <w:t xml:space="preserve">Policy Area:  Legislative </w:t>
      </w:r>
    </w:p>
    <w:p w:rsidR="00A51C6F" w:rsidRPr="00A51C6F" w:rsidRDefault="00A51C6F" w:rsidP="00A51C6F">
      <w:pPr>
        <w:ind w:left="1440"/>
        <w:rPr>
          <w:b/>
          <w:sz w:val="22"/>
          <w:szCs w:val="22"/>
        </w:rPr>
      </w:pPr>
      <w:r w:rsidRPr="00A51C6F">
        <w:rPr>
          <w:sz w:val="22"/>
          <w:szCs w:val="22"/>
        </w:rPr>
        <w:t>Mayor Holland stated that something had come up and Mayor Jerry Bennett of Palos Hills, the Legislative</w:t>
      </w:r>
    </w:p>
    <w:p w:rsidR="00A51C6F" w:rsidRPr="00A51C6F" w:rsidRDefault="00A51C6F" w:rsidP="00A51C6F">
      <w:pPr>
        <w:ind w:left="1440"/>
        <w:rPr>
          <w:b/>
          <w:sz w:val="22"/>
          <w:szCs w:val="22"/>
        </w:rPr>
      </w:pPr>
      <w:r w:rsidRPr="00A51C6F">
        <w:rPr>
          <w:sz w:val="22"/>
          <w:szCs w:val="22"/>
        </w:rPr>
        <w:t>Chair, was unable to attend this morning’s meeting.  He asked Executive Director Bennett to present the</w:t>
      </w:r>
    </w:p>
    <w:p w:rsidR="00A51C6F" w:rsidRPr="00A51C6F" w:rsidRDefault="00A51C6F" w:rsidP="00A51C6F">
      <w:pPr>
        <w:ind w:left="1440"/>
        <w:rPr>
          <w:b/>
          <w:sz w:val="22"/>
          <w:szCs w:val="22"/>
        </w:rPr>
      </w:pPr>
      <w:r w:rsidRPr="00A51C6F">
        <w:rPr>
          <w:sz w:val="22"/>
          <w:szCs w:val="22"/>
        </w:rPr>
        <w:t>Legislative Report.</w:t>
      </w:r>
    </w:p>
    <w:p w:rsidR="00A51C6F" w:rsidRPr="00A51C6F" w:rsidRDefault="00A51C6F" w:rsidP="00A51C6F">
      <w:pPr>
        <w:ind w:left="1440"/>
        <w:rPr>
          <w:b/>
          <w:i/>
          <w:sz w:val="22"/>
          <w:szCs w:val="22"/>
        </w:rPr>
      </w:pPr>
      <w:r w:rsidRPr="00A51C6F">
        <w:rPr>
          <w:sz w:val="22"/>
          <w:szCs w:val="22"/>
        </w:rPr>
        <w:t xml:space="preserve"> </w:t>
      </w:r>
    </w:p>
    <w:p w:rsidR="00A51C6F" w:rsidRPr="00A51C6F" w:rsidRDefault="00A51C6F" w:rsidP="00A51C6F">
      <w:pPr>
        <w:ind w:firstLine="720"/>
        <w:rPr>
          <w:b/>
          <w:sz w:val="22"/>
          <w:szCs w:val="22"/>
        </w:rPr>
      </w:pPr>
      <w:r w:rsidRPr="00A51C6F">
        <w:rPr>
          <w:sz w:val="22"/>
          <w:szCs w:val="22"/>
        </w:rPr>
        <w:tab/>
      </w:r>
      <w:r w:rsidRPr="00A51C6F">
        <w:rPr>
          <w:b/>
          <w:sz w:val="22"/>
          <w:szCs w:val="22"/>
        </w:rPr>
        <w:t>A.</w:t>
      </w:r>
      <w:r w:rsidRPr="00A51C6F">
        <w:rPr>
          <w:b/>
          <w:sz w:val="22"/>
          <w:szCs w:val="22"/>
        </w:rPr>
        <w:tab/>
        <w:t>Stopgap Budget Report</w:t>
      </w:r>
    </w:p>
    <w:p w:rsidR="00A51C6F" w:rsidRPr="00A51C6F" w:rsidRDefault="00A51C6F" w:rsidP="00A51C6F">
      <w:pPr>
        <w:ind w:firstLine="720"/>
        <w:rPr>
          <w:b/>
          <w:sz w:val="22"/>
          <w:szCs w:val="22"/>
        </w:rPr>
      </w:pPr>
      <w:r w:rsidRPr="00A51C6F">
        <w:rPr>
          <w:sz w:val="22"/>
          <w:szCs w:val="22"/>
        </w:rPr>
        <w:tab/>
        <w:t>Mr. Bennett directed the Board’s attention to Attachment 2, a report on the stopgap budget recently</w:t>
      </w:r>
    </w:p>
    <w:p w:rsidR="00A51C6F" w:rsidRPr="00A51C6F" w:rsidRDefault="00A51C6F" w:rsidP="00A51C6F">
      <w:pPr>
        <w:ind w:firstLine="720"/>
        <w:rPr>
          <w:b/>
          <w:sz w:val="22"/>
          <w:szCs w:val="22"/>
        </w:rPr>
      </w:pPr>
      <w:r w:rsidRPr="00A51C6F">
        <w:rPr>
          <w:sz w:val="22"/>
          <w:szCs w:val="22"/>
        </w:rPr>
        <w:tab/>
      </w:r>
      <w:proofErr w:type="gramStart"/>
      <w:r w:rsidRPr="00A51C6F">
        <w:rPr>
          <w:sz w:val="22"/>
          <w:szCs w:val="22"/>
        </w:rPr>
        <w:t>adopted</w:t>
      </w:r>
      <w:proofErr w:type="gramEnd"/>
      <w:r w:rsidRPr="00A51C6F">
        <w:rPr>
          <w:sz w:val="22"/>
          <w:szCs w:val="22"/>
        </w:rPr>
        <w:t xml:space="preserve"> by the Illinois General Assembly and signed into law by Governor Bruce Rauner.  The report</w:t>
      </w:r>
    </w:p>
    <w:p w:rsidR="00A51C6F" w:rsidRPr="00A51C6F" w:rsidRDefault="00A51C6F" w:rsidP="00A51C6F">
      <w:pPr>
        <w:ind w:firstLine="720"/>
        <w:rPr>
          <w:b/>
          <w:sz w:val="22"/>
          <w:szCs w:val="22"/>
        </w:rPr>
      </w:pPr>
      <w:r w:rsidRPr="00A51C6F">
        <w:rPr>
          <w:sz w:val="22"/>
          <w:szCs w:val="22"/>
        </w:rPr>
        <w:tab/>
      </w:r>
      <w:proofErr w:type="gramStart"/>
      <w:r w:rsidRPr="00A51C6F">
        <w:rPr>
          <w:sz w:val="22"/>
          <w:szCs w:val="22"/>
        </w:rPr>
        <w:t>was</w:t>
      </w:r>
      <w:proofErr w:type="gramEnd"/>
      <w:r w:rsidRPr="00A51C6F">
        <w:rPr>
          <w:sz w:val="22"/>
          <w:szCs w:val="22"/>
        </w:rPr>
        <w:t xml:space="preserve"> prepared by the Caucus’ legislative consultants, McGuireWoods Consulting.  </w:t>
      </w:r>
    </w:p>
    <w:p w:rsidR="00A51C6F" w:rsidRPr="00A51C6F" w:rsidRDefault="00A51C6F" w:rsidP="00A51C6F">
      <w:pPr>
        <w:ind w:firstLine="720"/>
        <w:rPr>
          <w:b/>
          <w:sz w:val="22"/>
          <w:szCs w:val="22"/>
        </w:rPr>
      </w:pPr>
    </w:p>
    <w:p w:rsidR="00A51C6F" w:rsidRPr="00A51C6F" w:rsidRDefault="00A51C6F" w:rsidP="00A51C6F">
      <w:pPr>
        <w:ind w:left="720" w:firstLine="720"/>
        <w:rPr>
          <w:b/>
          <w:sz w:val="22"/>
          <w:szCs w:val="22"/>
        </w:rPr>
      </w:pPr>
      <w:r w:rsidRPr="00A51C6F">
        <w:rPr>
          <w:sz w:val="22"/>
          <w:szCs w:val="22"/>
        </w:rPr>
        <w:t xml:space="preserve">Mr. Bennett stated that while the stopgap is not a final budget and does not address a number of key issues </w:t>
      </w:r>
    </w:p>
    <w:p w:rsidR="00A51C6F" w:rsidRPr="00A51C6F" w:rsidRDefault="00A51C6F" w:rsidP="00A51C6F">
      <w:pPr>
        <w:ind w:left="1440"/>
        <w:rPr>
          <w:b/>
          <w:sz w:val="22"/>
          <w:szCs w:val="22"/>
        </w:rPr>
      </w:pPr>
      <w:proofErr w:type="gramStart"/>
      <w:r w:rsidRPr="00A51C6F">
        <w:rPr>
          <w:sz w:val="22"/>
          <w:szCs w:val="22"/>
        </w:rPr>
        <w:t>that</w:t>
      </w:r>
      <w:proofErr w:type="gramEnd"/>
      <w:r w:rsidRPr="00A51C6F">
        <w:rPr>
          <w:sz w:val="22"/>
          <w:szCs w:val="22"/>
        </w:rPr>
        <w:t xml:space="preserve"> have gone unresolved since the budget impasse started with the State’s FY 2016, it does include good </w:t>
      </w:r>
    </w:p>
    <w:p w:rsidR="00A51C6F" w:rsidRPr="00A51C6F" w:rsidRDefault="00A51C6F" w:rsidP="00A51C6F">
      <w:pPr>
        <w:ind w:left="1440"/>
        <w:rPr>
          <w:b/>
          <w:sz w:val="22"/>
          <w:szCs w:val="22"/>
        </w:rPr>
      </w:pPr>
      <w:proofErr w:type="gramStart"/>
      <w:r w:rsidRPr="00A51C6F">
        <w:rPr>
          <w:sz w:val="22"/>
          <w:szCs w:val="22"/>
        </w:rPr>
        <w:t>news</w:t>
      </w:r>
      <w:proofErr w:type="gramEnd"/>
      <w:r w:rsidRPr="00A51C6F">
        <w:rPr>
          <w:sz w:val="22"/>
          <w:szCs w:val="22"/>
        </w:rPr>
        <w:t xml:space="preserve"> for local governments.  The stopgap does authorize the release of motor fuel tax funds, LGDF, video </w:t>
      </w:r>
    </w:p>
    <w:p w:rsidR="00A51C6F" w:rsidRPr="00A51C6F" w:rsidRDefault="00A51C6F" w:rsidP="00A51C6F">
      <w:pPr>
        <w:ind w:left="1440"/>
        <w:rPr>
          <w:b/>
          <w:sz w:val="22"/>
          <w:szCs w:val="22"/>
        </w:rPr>
      </w:pPr>
      <w:proofErr w:type="gramStart"/>
      <w:r w:rsidRPr="00A51C6F">
        <w:rPr>
          <w:sz w:val="22"/>
          <w:szCs w:val="22"/>
        </w:rPr>
        <w:t>and</w:t>
      </w:r>
      <w:proofErr w:type="gramEnd"/>
      <w:r w:rsidRPr="00A51C6F">
        <w:rPr>
          <w:sz w:val="22"/>
          <w:szCs w:val="22"/>
        </w:rPr>
        <w:t xml:space="preserve"> casino gaming tax funds, the use tax and 9-1-1 program funding for the full FY 2017.  It also includes </w:t>
      </w:r>
    </w:p>
    <w:p w:rsidR="00A51C6F" w:rsidRPr="00A51C6F" w:rsidRDefault="00A51C6F" w:rsidP="00A51C6F">
      <w:pPr>
        <w:ind w:left="1440"/>
        <w:rPr>
          <w:b/>
          <w:sz w:val="22"/>
          <w:szCs w:val="22"/>
        </w:rPr>
      </w:pPr>
      <w:proofErr w:type="gramStart"/>
      <w:r w:rsidRPr="00A51C6F">
        <w:rPr>
          <w:sz w:val="22"/>
          <w:szCs w:val="22"/>
        </w:rPr>
        <w:t>capital</w:t>
      </w:r>
      <w:proofErr w:type="gramEnd"/>
      <w:r w:rsidRPr="00A51C6F">
        <w:rPr>
          <w:sz w:val="22"/>
          <w:szCs w:val="22"/>
        </w:rPr>
        <w:t xml:space="preserve"> appropriations for IDOT and EPA projects and some Capital Development Board projects that would otherwise have had to shut down mid-construction.  Another bit of good news is that the stopgap finally reauthorizes funding for the Public Sector Energy Efficiency Program which the Caucus has</w:t>
      </w:r>
    </w:p>
    <w:p w:rsidR="00A51C6F" w:rsidRPr="00A51C6F" w:rsidRDefault="00A51C6F" w:rsidP="00A51C6F">
      <w:pPr>
        <w:ind w:left="1440"/>
        <w:rPr>
          <w:b/>
          <w:sz w:val="22"/>
          <w:szCs w:val="22"/>
        </w:rPr>
      </w:pPr>
      <w:proofErr w:type="gramStart"/>
      <w:r w:rsidRPr="00A51C6F">
        <w:rPr>
          <w:sz w:val="22"/>
          <w:szCs w:val="22"/>
        </w:rPr>
        <w:t>administered</w:t>
      </w:r>
      <w:proofErr w:type="gramEnd"/>
      <w:r w:rsidRPr="00A51C6F">
        <w:rPr>
          <w:sz w:val="22"/>
          <w:szCs w:val="22"/>
        </w:rPr>
        <w:t xml:space="preserve"> for the last five years.  </w:t>
      </w:r>
    </w:p>
    <w:p w:rsidR="00A51C6F" w:rsidRPr="00A51C6F" w:rsidRDefault="00A51C6F" w:rsidP="00A51C6F">
      <w:pPr>
        <w:ind w:left="1440"/>
        <w:rPr>
          <w:b/>
          <w:sz w:val="22"/>
          <w:szCs w:val="22"/>
        </w:rPr>
      </w:pPr>
    </w:p>
    <w:p w:rsidR="00A51C6F" w:rsidRPr="00A51C6F" w:rsidRDefault="00A51C6F" w:rsidP="00A51C6F">
      <w:pPr>
        <w:ind w:left="1440"/>
        <w:rPr>
          <w:b/>
          <w:sz w:val="22"/>
          <w:szCs w:val="22"/>
        </w:rPr>
      </w:pPr>
      <w:r w:rsidRPr="00A51C6F">
        <w:rPr>
          <w:sz w:val="22"/>
          <w:szCs w:val="22"/>
        </w:rPr>
        <w:t xml:space="preserve">Mr. Bennett noted that the end of session deal which resulted in the stopgap budget also included legislation which extended several TIF districts throughout the State and allows Chicago to create transit TIF districts.  Another bill included in the package requires the State to pay into the Chicago Teachers Pension Fund as it </w:t>
      </w:r>
    </w:p>
    <w:p w:rsidR="00A51C6F" w:rsidRPr="00A51C6F" w:rsidRDefault="00A51C6F" w:rsidP="00A51C6F">
      <w:pPr>
        <w:ind w:left="1440"/>
        <w:rPr>
          <w:b/>
          <w:sz w:val="22"/>
          <w:szCs w:val="22"/>
        </w:rPr>
      </w:pPr>
      <w:proofErr w:type="gramStart"/>
      <w:r w:rsidRPr="00A51C6F">
        <w:rPr>
          <w:sz w:val="22"/>
          <w:szCs w:val="22"/>
        </w:rPr>
        <w:t>does</w:t>
      </w:r>
      <w:proofErr w:type="gramEnd"/>
      <w:r w:rsidRPr="00A51C6F">
        <w:rPr>
          <w:sz w:val="22"/>
          <w:szCs w:val="22"/>
        </w:rPr>
        <w:t xml:space="preserve"> now for the Downstate Fund.  The pension bill does not go into effect until June 1, 2017, however, and </w:t>
      </w:r>
    </w:p>
    <w:p w:rsidR="00A51C6F" w:rsidRPr="00A51C6F" w:rsidRDefault="00A51C6F" w:rsidP="00A51C6F">
      <w:pPr>
        <w:ind w:left="1440"/>
        <w:rPr>
          <w:b/>
          <w:sz w:val="22"/>
          <w:szCs w:val="22"/>
        </w:rPr>
      </w:pPr>
      <w:proofErr w:type="gramStart"/>
      <w:r w:rsidRPr="00A51C6F">
        <w:rPr>
          <w:sz w:val="22"/>
          <w:szCs w:val="22"/>
        </w:rPr>
        <w:t>will</w:t>
      </w:r>
      <w:proofErr w:type="gramEnd"/>
      <w:r w:rsidRPr="00A51C6F">
        <w:rPr>
          <w:sz w:val="22"/>
          <w:szCs w:val="22"/>
        </w:rPr>
        <w:t xml:space="preserve"> not be sent to the Governor for his signature until comprehensive pension reform is approved by the </w:t>
      </w:r>
    </w:p>
    <w:p w:rsidR="00A51C6F" w:rsidRPr="00A51C6F" w:rsidRDefault="00A51C6F" w:rsidP="00A51C6F">
      <w:pPr>
        <w:ind w:left="1440"/>
        <w:rPr>
          <w:b/>
          <w:i/>
          <w:sz w:val="22"/>
          <w:szCs w:val="22"/>
        </w:rPr>
      </w:pPr>
      <w:r w:rsidRPr="00A51C6F">
        <w:rPr>
          <w:sz w:val="22"/>
          <w:szCs w:val="22"/>
        </w:rPr>
        <w:t>General Assembly.</w:t>
      </w:r>
    </w:p>
    <w:p w:rsidR="00A51C6F" w:rsidRPr="00A51C6F" w:rsidRDefault="00A51C6F" w:rsidP="00A51C6F">
      <w:pPr>
        <w:ind w:firstLine="720"/>
        <w:rPr>
          <w:b/>
          <w:i/>
          <w:sz w:val="22"/>
          <w:szCs w:val="22"/>
        </w:rPr>
      </w:pPr>
    </w:p>
    <w:p w:rsidR="00A51C6F" w:rsidRPr="00A51C6F" w:rsidRDefault="00A51C6F" w:rsidP="00A51C6F">
      <w:pPr>
        <w:ind w:left="1440" w:hanging="720"/>
        <w:outlineLvl w:val="0"/>
        <w:rPr>
          <w:rStyle w:val="Hyperlink"/>
          <w:b/>
          <w:color w:val="auto"/>
          <w:sz w:val="22"/>
          <w:szCs w:val="22"/>
          <w:u w:val="none"/>
        </w:rPr>
      </w:pPr>
      <w:r w:rsidRPr="00A51C6F">
        <w:rPr>
          <w:rStyle w:val="Hyperlink"/>
          <w:b/>
          <w:color w:val="auto"/>
          <w:sz w:val="22"/>
          <w:szCs w:val="22"/>
          <w:u w:val="none"/>
        </w:rPr>
        <w:t>V.</w:t>
      </w:r>
      <w:r w:rsidRPr="00A51C6F">
        <w:rPr>
          <w:rStyle w:val="Hyperlink"/>
          <w:b/>
          <w:color w:val="auto"/>
          <w:sz w:val="22"/>
          <w:szCs w:val="22"/>
          <w:u w:val="none"/>
        </w:rPr>
        <w:tab/>
        <w:t>Comprehensive Regional Planning Funding Update &amp; Continued Discussion re CMAP Policy</w:t>
      </w:r>
    </w:p>
    <w:p w:rsidR="00A51C6F" w:rsidRPr="00A51C6F" w:rsidRDefault="00A51C6F" w:rsidP="00A51C6F">
      <w:pPr>
        <w:ind w:left="1440"/>
        <w:outlineLvl w:val="0"/>
        <w:rPr>
          <w:rStyle w:val="Hyperlink"/>
          <w:b/>
          <w:color w:val="auto"/>
          <w:sz w:val="22"/>
          <w:szCs w:val="22"/>
          <w:u w:val="none"/>
        </w:rPr>
      </w:pPr>
      <w:r w:rsidRPr="00A51C6F">
        <w:rPr>
          <w:rStyle w:val="Hyperlink"/>
          <w:b/>
          <w:color w:val="auto"/>
          <w:sz w:val="22"/>
          <w:szCs w:val="22"/>
          <w:u w:val="none"/>
        </w:rPr>
        <w:t>Statements re Land Use and Local Control</w:t>
      </w:r>
    </w:p>
    <w:p w:rsidR="00A51C6F" w:rsidRPr="00A51C6F" w:rsidRDefault="00A51C6F" w:rsidP="00A51C6F">
      <w:pPr>
        <w:ind w:left="1440" w:hanging="720"/>
        <w:outlineLvl w:val="0"/>
        <w:rPr>
          <w:rStyle w:val="Hyperlink"/>
          <w:color w:val="auto"/>
          <w:sz w:val="22"/>
          <w:szCs w:val="22"/>
          <w:u w:val="none"/>
        </w:rPr>
      </w:pPr>
      <w:r w:rsidRPr="00A51C6F">
        <w:rPr>
          <w:rStyle w:val="Hyperlink"/>
          <w:b/>
          <w:color w:val="auto"/>
          <w:sz w:val="22"/>
          <w:szCs w:val="22"/>
          <w:u w:val="none"/>
        </w:rPr>
        <w:tab/>
      </w:r>
      <w:r w:rsidRPr="00A51C6F">
        <w:rPr>
          <w:rStyle w:val="Hyperlink"/>
          <w:color w:val="auto"/>
          <w:sz w:val="22"/>
          <w:szCs w:val="22"/>
          <w:u w:val="none"/>
        </w:rPr>
        <w:t>Chairman Holland moved this agenda item up to accommodate the schedule of CMAP Executive Director,</w:t>
      </w:r>
    </w:p>
    <w:p w:rsidR="00A51C6F" w:rsidRPr="00A51C6F" w:rsidRDefault="00A51C6F" w:rsidP="00A51C6F">
      <w:pPr>
        <w:ind w:left="1440" w:hanging="720"/>
        <w:outlineLvl w:val="0"/>
        <w:rPr>
          <w:rStyle w:val="Hyperlink"/>
          <w:color w:val="auto"/>
          <w:sz w:val="22"/>
          <w:szCs w:val="22"/>
          <w:u w:val="none"/>
        </w:rPr>
      </w:pPr>
      <w:r w:rsidRPr="00A51C6F">
        <w:rPr>
          <w:rStyle w:val="Hyperlink"/>
          <w:color w:val="auto"/>
          <w:sz w:val="22"/>
          <w:szCs w:val="22"/>
          <w:u w:val="none"/>
        </w:rPr>
        <w:tab/>
        <w:t>Joseph Szabo.</w:t>
      </w:r>
    </w:p>
    <w:p w:rsidR="00A51C6F" w:rsidRPr="00A51C6F" w:rsidRDefault="00A51C6F" w:rsidP="00A51C6F">
      <w:pPr>
        <w:ind w:left="1440" w:hanging="720"/>
        <w:outlineLvl w:val="0"/>
        <w:rPr>
          <w:rStyle w:val="Hyperlink"/>
          <w:b/>
          <w:sz w:val="22"/>
          <w:szCs w:val="22"/>
        </w:rPr>
      </w:pPr>
    </w:p>
    <w:p w:rsidR="00A51C6F" w:rsidRPr="00A51C6F" w:rsidRDefault="00A51C6F" w:rsidP="00A51C6F">
      <w:pPr>
        <w:ind w:left="1440" w:hanging="720"/>
        <w:outlineLvl w:val="0"/>
        <w:rPr>
          <w:rStyle w:val="Hyperlink"/>
          <w:b/>
          <w:sz w:val="22"/>
          <w:szCs w:val="22"/>
        </w:rPr>
      </w:pPr>
      <w:r w:rsidRPr="00A51C6F">
        <w:rPr>
          <w:rStyle w:val="Hyperlink"/>
          <w:sz w:val="22"/>
          <w:szCs w:val="22"/>
          <w:u w:val="none"/>
        </w:rPr>
        <w:tab/>
      </w:r>
      <w:r w:rsidRPr="00A51C6F">
        <w:rPr>
          <w:sz w:val="22"/>
          <w:szCs w:val="22"/>
        </w:rPr>
        <w:t>Mr. Szabo reported that the passage of the stopgap budget was mostly good news for CMAP.  State</w:t>
      </w:r>
    </w:p>
    <w:p w:rsidR="00A51C6F" w:rsidRPr="00A51C6F" w:rsidRDefault="00A51C6F" w:rsidP="00A51C6F">
      <w:pPr>
        <w:ind w:left="1440" w:hanging="720"/>
        <w:outlineLvl w:val="0"/>
        <w:rPr>
          <w:rStyle w:val="Hyperlink"/>
          <w:b/>
          <w:sz w:val="22"/>
          <w:szCs w:val="22"/>
        </w:rPr>
      </w:pPr>
    </w:p>
    <w:p w:rsidR="00A51C6F" w:rsidRPr="00A51C6F" w:rsidRDefault="00A51C6F" w:rsidP="00A51C6F">
      <w:pPr>
        <w:ind w:left="1440" w:hanging="720"/>
        <w:outlineLvl w:val="0"/>
        <w:rPr>
          <w:rStyle w:val="Hyperlink"/>
          <w:b/>
          <w:sz w:val="22"/>
          <w:szCs w:val="22"/>
        </w:rPr>
      </w:pPr>
    </w:p>
    <w:p w:rsidR="00A51C6F" w:rsidRPr="00A51C6F" w:rsidRDefault="00A51C6F" w:rsidP="00A51C6F">
      <w:pPr>
        <w:ind w:left="1440" w:hanging="720"/>
        <w:outlineLvl w:val="0"/>
        <w:rPr>
          <w:rStyle w:val="Hyperlink"/>
          <w:b/>
          <w:sz w:val="22"/>
          <w:szCs w:val="22"/>
        </w:rPr>
      </w:pPr>
    </w:p>
    <w:p w:rsidR="00A51C6F" w:rsidRPr="00A51C6F" w:rsidRDefault="00A51C6F" w:rsidP="00A51C6F">
      <w:pPr>
        <w:ind w:firstLine="720"/>
        <w:rPr>
          <w:b/>
          <w:sz w:val="22"/>
          <w:szCs w:val="22"/>
        </w:rPr>
      </w:pPr>
      <w:r w:rsidRPr="00A51C6F">
        <w:rPr>
          <w:b/>
          <w:sz w:val="22"/>
          <w:szCs w:val="22"/>
        </w:rPr>
        <w:t>MINUTES</w:t>
      </w:r>
    </w:p>
    <w:p w:rsidR="00A51C6F" w:rsidRPr="00A51C6F" w:rsidRDefault="00A51C6F" w:rsidP="00A51C6F">
      <w:pPr>
        <w:ind w:firstLine="720"/>
        <w:rPr>
          <w:b/>
          <w:sz w:val="22"/>
          <w:szCs w:val="22"/>
        </w:rPr>
      </w:pPr>
      <w:r w:rsidRPr="00A51C6F">
        <w:rPr>
          <w:b/>
          <w:sz w:val="22"/>
          <w:szCs w:val="22"/>
        </w:rPr>
        <w:t>Executive Board Meeting</w:t>
      </w:r>
    </w:p>
    <w:p w:rsidR="00A51C6F" w:rsidRPr="00A51C6F" w:rsidRDefault="00A51C6F" w:rsidP="00A51C6F">
      <w:pPr>
        <w:ind w:firstLine="720"/>
        <w:rPr>
          <w:b/>
          <w:sz w:val="22"/>
          <w:szCs w:val="22"/>
        </w:rPr>
      </w:pPr>
      <w:r w:rsidRPr="00A51C6F">
        <w:rPr>
          <w:b/>
          <w:sz w:val="22"/>
          <w:szCs w:val="22"/>
        </w:rPr>
        <w:t>July 11, 2016</w:t>
      </w:r>
    </w:p>
    <w:p w:rsidR="00A51C6F" w:rsidRPr="00A51C6F" w:rsidRDefault="00A51C6F" w:rsidP="00A51C6F">
      <w:pPr>
        <w:ind w:firstLine="720"/>
        <w:rPr>
          <w:b/>
          <w:sz w:val="22"/>
          <w:szCs w:val="22"/>
        </w:rPr>
      </w:pPr>
      <w:r w:rsidRPr="00A51C6F">
        <w:rPr>
          <w:b/>
          <w:sz w:val="22"/>
          <w:szCs w:val="22"/>
        </w:rPr>
        <w:t>Page 3</w:t>
      </w:r>
    </w:p>
    <w:p w:rsidR="00A51C6F" w:rsidRPr="00A51C6F" w:rsidRDefault="00A51C6F" w:rsidP="00A51C6F">
      <w:pPr>
        <w:ind w:left="1440" w:hanging="720"/>
        <w:outlineLvl w:val="0"/>
        <w:rPr>
          <w:rStyle w:val="Hyperlink"/>
          <w:b/>
          <w:sz w:val="22"/>
          <w:szCs w:val="22"/>
        </w:rPr>
      </w:pPr>
    </w:p>
    <w:p w:rsidR="00A51C6F" w:rsidRPr="00A51C6F" w:rsidRDefault="00A51C6F" w:rsidP="00A51C6F">
      <w:pPr>
        <w:ind w:left="1440" w:hanging="720"/>
        <w:outlineLvl w:val="0"/>
        <w:rPr>
          <w:rStyle w:val="Hyperlink"/>
          <w:b/>
          <w:sz w:val="22"/>
          <w:szCs w:val="22"/>
        </w:rPr>
      </w:pPr>
    </w:p>
    <w:p w:rsidR="00A51C6F" w:rsidRPr="00A51C6F" w:rsidRDefault="00A51C6F" w:rsidP="00A51C6F">
      <w:pPr>
        <w:ind w:left="1440" w:hanging="720"/>
        <w:outlineLvl w:val="0"/>
        <w:rPr>
          <w:rStyle w:val="Hyperlink"/>
          <w:b/>
          <w:color w:val="auto"/>
          <w:sz w:val="22"/>
          <w:szCs w:val="22"/>
          <w:u w:val="none"/>
        </w:rPr>
      </w:pPr>
      <w:r w:rsidRPr="00A51C6F">
        <w:rPr>
          <w:rStyle w:val="Hyperlink"/>
          <w:b/>
          <w:color w:val="auto"/>
          <w:sz w:val="22"/>
          <w:szCs w:val="22"/>
          <w:u w:val="none"/>
        </w:rPr>
        <w:t>V.</w:t>
      </w:r>
      <w:r w:rsidRPr="00A51C6F">
        <w:rPr>
          <w:rStyle w:val="Hyperlink"/>
          <w:b/>
          <w:color w:val="auto"/>
          <w:sz w:val="22"/>
          <w:szCs w:val="22"/>
          <w:u w:val="none"/>
        </w:rPr>
        <w:tab/>
        <w:t xml:space="preserve">Comprehensive Regional Planning Funding Update &amp; Continued Discussion re CMAP Policy </w:t>
      </w:r>
    </w:p>
    <w:p w:rsidR="00A51C6F" w:rsidRPr="00A51C6F" w:rsidRDefault="00A51C6F" w:rsidP="00A51C6F">
      <w:pPr>
        <w:ind w:left="1440"/>
        <w:outlineLvl w:val="0"/>
        <w:rPr>
          <w:rStyle w:val="Hyperlink"/>
          <w:b/>
          <w:color w:val="auto"/>
          <w:sz w:val="22"/>
          <w:szCs w:val="22"/>
          <w:u w:val="none"/>
        </w:rPr>
      </w:pPr>
      <w:r w:rsidRPr="00A51C6F">
        <w:rPr>
          <w:rStyle w:val="Hyperlink"/>
          <w:b/>
          <w:color w:val="auto"/>
          <w:sz w:val="22"/>
          <w:szCs w:val="22"/>
          <w:u w:val="none"/>
        </w:rPr>
        <w:t>Statements re Land Use and Local Control (cont.)</w:t>
      </w:r>
    </w:p>
    <w:p w:rsidR="00A51C6F" w:rsidRPr="00A51C6F" w:rsidRDefault="00A51C6F" w:rsidP="00A51C6F">
      <w:pPr>
        <w:ind w:firstLine="720"/>
        <w:rPr>
          <w:b/>
          <w:sz w:val="22"/>
          <w:szCs w:val="22"/>
        </w:rPr>
      </w:pPr>
      <w:r w:rsidRPr="00A51C6F">
        <w:rPr>
          <w:i/>
          <w:sz w:val="22"/>
          <w:szCs w:val="22"/>
        </w:rPr>
        <w:tab/>
      </w:r>
      <w:proofErr w:type="gramStart"/>
      <w:r w:rsidRPr="00A51C6F">
        <w:rPr>
          <w:sz w:val="22"/>
          <w:szCs w:val="22"/>
        </w:rPr>
        <w:t>transportation</w:t>
      </w:r>
      <w:proofErr w:type="gramEnd"/>
      <w:r w:rsidRPr="00A51C6F">
        <w:rPr>
          <w:sz w:val="22"/>
          <w:szCs w:val="22"/>
        </w:rPr>
        <w:t xml:space="preserve"> funding will continue to flow through FY 2017.  This will ensure that any federal monies </w:t>
      </w:r>
    </w:p>
    <w:p w:rsidR="00A51C6F" w:rsidRPr="00A51C6F" w:rsidRDefault="00A51C6F" w:rsidP="00A51C6F">
      <w:pPr>
        <w:ind w:left="720" w:firstLine="720"/>
        <w:rPr>
          <w:b/>
          <w:sz w:val="22"/>
          <w:szCs w:val="22"/>
        </w:rPr>
      </w:pPr>
      <w:r w:rsidRPr="00A51C6F">
        <w:rPr>
          <w:sz w:val="22"/>
          <w:szCs w:val="22"/>
        </w:rPr>
        <w:t>Illinois receives will not be placed in jeopardy.</w:t>
      </w:r>
    </w:p>
    <w:p w:rsidR="00A51C6F" w:rsidRPr="00A51C6F" w:rsidRDefault="00A51C6F" w:rsidP="00A51C6F">
      <w:pPr>
        <w:ind w:firstLine="720"/>
        <w:rPr>
          <w:b/>
          <w:sz w:val="22"/>
          <w:szCs w:val="22"/>
        </w:rPr>
      </w:pPr>
    </w:p>
    <w:p w:rsidR="00A51C6F" w:rsidRPr="00A51C6F" w:rsidRDefault="00A51C6F" w:rsidP="00A51C6F">
      <w:pPr>
        <w:ind w:firstLine="720"/>
        <w:rPr>
          <w:b/>
          <w:sz w:val="22"/>
          <w:szCs w:val="22"/>
        </w:rPr>
      </w:pPr>
      <w:r w:rsidRPr="00A51C6F">
        <w:rPr>
          <w:sz w:val="22"/>
          <w:szCs w:val="22"/>
        </w:rPr>
        <w:tab/>
        <w:t>If there is a loose end, it is on the comprehensive regional planning fund proposal Mr. Szabo presented to</w:t>
      </w:r>
    </w:p>
    <w:p w:rsidR="00A51C6F" w:rsidRPr="00A51C6F" w:rsidRDefault="00A51C6F" w:rsidP="00A51C6F">
      <w:pPr>
        <w:ind w:firstLine="720"/>
        <w:rPr>
          <w:b/>
          <w:sz w:val="22"/>
          <w:szCs w:val="22"/>
        </w:rPr>
      </w:pPr>
      <w:r w:rsidRPr="00A51C6F">
        <w:rPr>
          <w:sz w:val="22"/>
          <w:szCs w:val="22"/>
        </w:rPr>
        <w:tab/>
      </w:r>
      <w:proofErr w:type="gramStart"/>
      <w:r w:rsidRPr="00A51C6F">
        <w:rPr>
          <w:sz w:val="22"/>
          <w:szCs w:val="22"/>
        </w:rPr>
        <w:t>the</w:t>
      </w:r>
      <w:proofErr w:type="gramEnd"/>
      <w:r w:rsidRPr="00A51C6F">
        <w:rPr>
          <w:sz w:val="22"/>
          <w:szCs w:val="22"/>
        </w:rPr>
        <w:t xml:space="preserve"> Caucus Executive Board in March.  No action was taken on that bill during the spring session although</w:t>
      </w:r>
    </w:p>
    <w:p w:rsidR="00A51C6F" w:rsidRPr="00A51C6F" w:rsidRDefault="00A51C6F" w:rsidP="00A51C6F">
      <w:pPr>
        <w:ind w:firstLine="720"/>
        <w:rPr>
          <w:b/>
          <w:sz w:val="22"/>
          <w:szCs w:val="22"/>
        </w:rPr>
      </w:pPr>
      <w:r w:rsidRPr="00A51C6F">
        <w:rPr>
          <w:sz w:val="22"/>
          <w:szCs w:val="22"/>
        </w:rPr>
        <w:tab/>
        <w:t>CMAP did receive positive feedback from legislative leaders and the Governor’s office in private</w:t>
      </w:r>
    </w:p>
    <w:p w:rsidR="00A51C6F" w:rsidRPr="00A51C6F" w:rsidRDefault="00A51C6F" w:rsidP="00A51C6F">
      <w:pPr>
        <w:ind w:firstLine="720"/>
        <w:rPr>
          <w:b/>
          <w:sz w:val="22"/>
          <w:szCs w:val="22"/>
        </w:rPr>
      </w:pPr>
      <w:r w:rsidRPr="00A51C6F">
        <w:rPr>
          <w:sz w:val="22"/>
          <w:szCs w:val="22"/>
        </w:rPr>
        <w:tab/>
      </w:r>
      <w:proofErr w:type="gramStart"/>
      <w:r w:rsidRPr="00A51C6F">
        <w:rPr>
          <w:sz w:val="22"/>
          <w:szCs w:val="22"/>
        </w:rPr>
        <w:t>discussions</w:t>
      </w:r>
      <w:proofErr w:type="gramEnd"/>
      <w:r w:rsidRPr="00A51C6F">
        <w:rPr>
          <w:sz w:val="22"/>
          <w:szCs w:val="22"/>
        </w:rPr>
        <w:t>.</w:t>
      </w:r>
    </w:p>
    <w:p w:rsidR="00A51C6F" w:rsidRPr="00A51C6F" w:rsidRDefault="00A51C6F" w:rsidP="00A51C6F">
      <w:pPr>
        <w:ind w:firstLine="720"/>
        <w:rPr>
          <w:b/>
          <w:sz w:val="22"/>
          <w:szCs w:val="22"/>
        </w:rPr>
      </w:pPr>
    </w:p>
    <w:p w:rsidR="00A51C6F" w:rsidRPr="00A51C6F" w:rsidRDefault="00A51C6F" w:rsidP="00A51C6F">
      <w:pPr>
        <w:ind w:left="1440"/>
        <w:rPr>
          <w:b/>
          <w:sz w:val="22"/>
          <w:szCs w:val="22"/>
        </w:rPr>
      </w:pPr>
      <w:r w:rsidRPr="00A51C6F">
        <w:rPr>
          <w:sz w:val="22"/>
          <w:szCs w:val="22"/>
        </w:rPr>
        <w:t>Mayor Thomas Weisner of Aurora asked if the stopgap budget included funds are available for planning other than for transportation purposes.  Mr. Szabo responded that it did not, unfortunately, which is all the more</w:t>
      </w:r>
    </w:p>
    <w:p w:rsidR="00A51C6F" w:rsidRPr="00A51C6F" w:rsidRDefault="00A51C6F" w:rsidP="00A51C6F">
      <w:pPr>
        <w:ind w:left="1440"/>
        <w:rPr>
          <w:b/>
          <w:sz w:val="22"/>
          <w:szCs w:val="22"/>
        </w:rPr>
      </w:pPr>
      <w:proofErr w:type="gramStart"/>
      <w:r w:rsidRPr="00A51C6F">
        <w:rPr>
          <w:sz w:val="22"/>
          <w:szCs w:val="22"/>
        </w:rPr>
        <w:t>reason</w:t>
      </w:r>
      <w:proofErr w:type="gramEnd"/>
      <w:r w:rsidRPr="00A51C6F">
        <w:rPr>
          <w:sz w:val="22"/>
          <w:szCs w:val="22"/>
        </w:rPr>
        <w:t xml:space="preserve"> CMAP intends to pursue the comprehensive regional planning fund bill when the General Assembly</w:t>
      </w:r>
    </w:p>
    <w:p w:rsidR="00A51C6F" w:rsidRPr="00A51C6F" w:rsidRDefault="00A51C6F" w:rsidP="00A51C6F">
      <w:pPr>
        <w:ind w:left="1440"/>
        <w:rPr>
          <w:b/>
          <w:sz w:val="22"/>
          <w:szCs w:val="22"/>
        </w:rPr>
      </w:pPr>
      <w:proofErr w:type="gramStart"/>
      <w:r w:rsidRPr="00A51C6F">
        <w:rPr>
          <w:sz w:val="22"/>
          <w:szCs w:val="22"/>
        </w:rPr>
        <w:t>reconvenes</w:t>
      </w:r>
      <w:proofErr w:type="gramEnd"/>
      <w:r w:rsidRPr="00A51C6F">
        <w:rPr>
          <w:sz w:val="22"/>
          <w:szCs w:val="22"/>
        </w:rPr>
        <w:t xml:space="preserve"> in the fall.</w:t>
      </w:r>
    </w:p>
    <w:p w:rsidR="00A51C6F" w:rsidRPr="00A51C6F" w:rsidRDefault="00A51C6F" w:rsidP="00A51C6F">
      <w:pPr>
        <w:ind w:left="1440"/>
        <w:rPr>
          <w:b/>
          <w:sz w:val="22"/>
          <w:szCs w:val="22"/>
        </w:rPr>
      </w:pPr>
    </w:p>
    <w:p w:rsidR="00A51C6F" w:rsidRPr="00A51C6F" w:rsidRDefault="00A51C6F" w:rsidP="00A51C6F">
      <w:pPr>
        <w:ind w:left="1440"/>
        <w:rPr>
          <w:b/>
          <w:sz w:val="22"/>
          <w:szCs w:val="22"/>
        </w:rPr>
      </w:pPr>
      <w:r w:rsidRPr="00A51C6F">
        <w:rPr>
          <w:sz w:val="22"/>
          <w:szCs w:val="22"/>
        </w:rPr>
        <w:t>As for having a continued discussion on CMAP’s policy statements regarding land use and local control,</w:t>
      </w:r>
    </w:p>
    <w:p w:rsidR="00A51C6F" w:rsidRPr="00A51C6F" w:rsidRDefault="00A51C6F" w:rsidP="00A51C6F">
      <w:pPr>
        <w:rPr>
          <w:b/>
          <w:sz w:val="22"/>
          <w:szCs w:val="22"/>
        </w:rPr>
      </w:pPr>
      <w:r w:rsidRPr="00A51C6F">
        <w:rPr>
          <w:sz w:val="22"/>
          <w:szCs w:val="22"/>
        </w:rPr>
        <w:tab/>
      </w:r>
      <w:r w:rsidRPr="00A51C6F">
        <w:rPr>
          <w:sz w:val="22"/>
          <w:szCs w:val="22"/>
        </w:rPr>
        <w:tab/>
      </w:r>
      <w:proofErr w:type="gramStart"/>
      <w:r w:rsidRPr="00A51C6F">
        <w:rPr>
          <w:sz w:val="22"/>
          <w:szCs w:val="22"/>
        </w:rPr>
        <w:t>with</w:t>
      </w:r>
      <w:proofErr w:type="gramEnd"/>
      <w:r w:rsidRPr="00A51C6F">
        <w:rPr>
          <w:sz w:val="22"/>
          <w:szCs w:val="22"/>
        </w:rPr>
        <w:t xml:space="preserve"> Mayor Joseph Mancino of Hawthorn Woods not present, a decision was made to postpone it until </w:t>
      </w:r>
    </w:p>
    <w:p w:rsidR="00A51C6F" w:rsidRPr="00A51C6F" w:rsidRDefault="00A51C6F" w:rsidP="00A51C6F">
      <w:pPr>
        <w:ind w:left="1440"/>
        <w:rPr>
          <w:b/>
          <w:sz w:val="22"/>
          <w:szCs w:val="22"/>
        </w:rPr>
      </w:pPr>
      <w:proofErr w:type="gramStart"/>
      <w:r w:rsidRPr="00A51C6F">
        <w:rPr>
          <w:sz w:val="22"/>
          <w:szCs w:val="22"/>
        </w:rPr>
        <w:t>another</w:t>
      </w:r>
      <w:proofErr w:type="gramEnd"/>
      <w:r w:rsidRPr="00A51C6F">
        <w:rPr>
          <w:sz w:val="22"/>
          <w:szCs w:val="22"/>
        </w:rPr>
        <w:t xml:space="preserve"> time.  Mr. Szabo did say that he has had a recent phone conversation with Mayor Mancino about his concerns.  Ms. Mandi Florip indicated that she knows Mayors Mancino appreciated the conversation.</w:t>
      </w:r>
    </w:p>
    <w:p w:rsidR="00A51C6F" w:rsidRPr="00A51C6F" w:rsidRDefault="00A51C6F" w:rsidP="00A51C6F">
      <w:pPr>
        <w:ind w:firstLine="720"/>
        <w:rPr>
          <w:b/>
          <w:i/>
          <w:sz w:val="22"/>
          <w:szCs w:val="22"/>
        </w:rPr>
      </w:pPr>
    </w:p>
    <w:p w:rsidR="00A51C6F" w:rsidRPr="00A51C6F" w:rsidRDefault="00A51C6F" w:rsidP="00A51C6F">
      <w:pPr>
        <w:ind w:firstLine="720"/>
        <w:rPr>
          <w:b/>
          <w:i/>
          <w:sz w:val="22"/>
          <w:szCs w:val="22"/>
        </w:rPr>
      </w:pPr>
      <w:r w:rsidRPr="00A51C6F">
        <w:rPr>
          <w:b/>
          <w:sz w:val="22"/>
          <w:szCs w:val="22"/>
        </w:rPr>
        <w:t>VI.</w:t>
      </w:r>
      <w:r w:rsidRPr="00A51C6F">
        <w:rPr>
          <w:b/>
          <w:sz w:val="22"/>
          <w:szCs w:val="22"/>
        </w:rPr>
        <w:tab/>
        <w:t xml:space="preserve">Policy Area:  Transportation </w:t>
      </w:r>
    </w:p>
    <w:p w:rsidR="00A51C6F" w:rsidRPr="00A51C6F" w:rsidRDefault="00A51C6F" w:rsidP="00A51C6F">
      <w:pPr>
        <w:ind w:firstLine="720"/>
        <w:rPr>
          <w:b/>
          <w:i/>
          <w:sz w:val="22"/>
          <w:szCs w:val="22"/>
        </w:rPr>
      </w:pPr>
      <w:r w:rsidRPr="00A51C6F">
        <w:rPr>
          <w:b/>
          <w:i/>
          <w:sz w:val="22"/>
          <w:szCs w:val="22"/>
        </w:rPr>
        <w:tab/>
      </w:r>
      <w:r w:rsidRPr="00A51C6F">
        <w:rPr>
          <w:b/>
          <w:sz w:val="22"/>
          <w:szCs w:val="22"/>
        </w:rPr>
        <w:t>A.</w:t>
      </w:r>
      <w:r w:rsidRPr="00A51C6F">
        <w:rPr>
          <w:b/>
          <w:sz w:val="22"/>
          <w:szCs w:val="22"/>
        </w:rPr>
        <w:tab/>
        <w:t xml:space="preserve">Federal Rail Administration Public Hearing on Proposed Train Crew Size Rule </w:t>
      </w:r>
    </w:p>
    <w:p w:rsidR="00A51C6F" w:rsidRPr="00A51C6F" w:rsidRDefault="00A51C6F" w:rsidP="00A51C6F">
      <w:pPr>
        <w:ind w:firstLine="720"/>
        <w:rPr>
          <w:b/>
          <w:sz w:val="22"/>
          <w:szCs w:val="22"/>
        </w:rPr>
      </w:pPr>
      <w:r w:rsidRPr="00A51C6F">
        <w:rPr>
          <w:i/>
          <w:sz w:val="22"/>
          <w:szCs w:val="22"/>
        </w:rPr>
        <w:tab/>
      </w:r>
      <w:r w:rsidRPr="00A51C6F">
        <w:rPr>
          <w:sz w:val="22"/>
          <w:szCs w:val="22"/>
        </w:rPr>
        <w:t>President Karen Darch of Barrington provided an update on the Federal Rail Administration’s rulemaking</w:t>
      </w:r>
    </w:p>
    <w:p w:rsidR="00A51C6F" w:rsidRPr="00A51C6F" w:rsidRDefault="00A51C6F" w:rsidP="00A51C6F">
      <w:pPr>
        <w:ind w:firstLine="720"/>
        <w:rPr>
          <w:b/>
          <w:sz w:val="22"/>
          <w:szCs w:val="22"/>
        </w:rPr>
      </w:pPr>
      <w:r w:rsidRPr="00A51C6F">
        <w:rPr>
          <w:sz w:val="22"/>
          <w:szCs w:val="22"/>
        </w:rPr>
        <w:tab/>
      </w:r>
      <w:proofErr w:type="gramStart"/>
      <w:r w:rsidRPr="00A51C6F">
        <w:rPr>
          <w:sz w:val="22"/>
          <w:szCs w:val="22"/>
        </w:rPr>
        <w:t>on</w:t>
      </w:r>
      <w:proofErr w:type="gramEnd"/>
      <w:r w:rsidRPr="00A51C6F">
        <w:rPr>
          <w:sz w:val="22"/>
          <w:szCs w:val="22"/>
        </w:rPr>
        <w:t xml:space="preserve"> train crew size.  She stated that her biggest concern is that the railroads wish to be allowed to have </w:t>
      </w:r>
    </w:p>
    <w:p w:rsidR="00A51C6F" w:rsidRPr="00A51C6F" w:rsidRDefault="00A51C6F" w:rsidP="00A51C6F">
      <w:pPr>
        <w:ind w:firstLine="720"/>
        <w:rPr>
          <w:b/>
          <w:sz w:val="22"/>
          <w:szCs w:val="22"/>
        </w:rPr>
      </w:pPr>
      <w:r w:rsidRPr="00A51C6F">
        <w:rPr>
          <w:sz w:val="22"/>
          <w:szCs w:val="22"/>
        </w:rPr>
        <w:tab/>
      </w:r>
      <w:proofErr w:type="gramStart"/>
      <w:r w:rsidRPr="00A51C6F">
        <w:rPr>
          <w:sz w:val="22"/>
          <w:szCs w:val="22"/>
        </w:rPr>
        <w:t>complete</w:t>
      </w:r>
      <w:proofErr w:type="gramEnd"/>
      <w:r w:rsidRPr="00A51C6F">
        <w:rPr>
          <w:sz w:val="22"/>
          <w:szCs w:val="22"/>
        </w:rPr>
        <w:t xml:space="preserve"> control over the size of train crews without any oversight from the FRA.  She believes the best</w:t>
      </w:r>
    </w:p>
    <w:p w:rsidR="00A51C6F" w:rsidRPr="00A51C6F" w:rsidRDefault="00A51C6F" w:rsidP="00A51C6F">
      <w:pPr>
        <w:ind w:firstLine="720"/>
        <w:rPr>
          <w:b/>
          <w:sz w:val="22"/>
          <w:szCs w:val="22"/>
        </w:rPr>
      </w:pPr>
      <w:r w:rsidRPr="00A51C6F">
        <w:rPr>
          <w:sz w:val="22"/>
          <w:szCs w:val="22"/>
        </w:rPr>
        <w:tab/>
      </w:r>
      <w:proofErr w:type="gramStart"/>
      <w:r w:rsidRPr="00A51C6F">
        <w:rPr>
          <w:sz w:val="22"/>
          <w:szCs w:val="22"/>
        </w:rPr>
        <w:t>outcome</w:t>
      </w:r>
      <w:proofErr w:type="gramEnd"/>
      <w:r w:rsidRPr="00A51C6F">
        <w:rPr>
          <w:sz w:val="22"/>
          <w:szCs w:val="22"/>
        </w:rPr>
        <w:t xml:space="preserve"> of the rule would be that the FRA would have to approve all changes in crew size where there</w:t>
      </w:r>
    </w:p>
    <w:p w:rsidR="00A51C6F" w:rsidRPr="00A51C6F" w:rsidRDefault="00A51C6F" w:rsidP="00A51C6F">
      <w:pPr>
        <w:ind w:left="1440"/>
        <w:rPr>
          <w:b/>
          <w:sz w:val="22"/>
          <w:szCs w:val="22"/>
        </w:rPr>
      </w:pPr>
      <w:proofErr w:type="gramStart"/>
      <w:r w:rsidRPr="00A51C6F">
        <w:rPr>
          <w:sz w:val="22"/>
          <w:szCs w:val="22"/>
        </w:rPr>
        <w:t>is</w:t>
      </w:r>
      <w:proofErr w:type="gramEnd"/>
      <w:r w:rsidRPr="00A51C6F">
        <w:rPr>
          <w:sz w:val="22"/>
          <w:szCs w:val="22"/>
        </w:rPr>
        <w:t xml:space="preserve"> a proposed reduction from two to one.  She asked rhetorically how catastrophic it would be if there was a hazmat situation or a derailment with a train with only one crew member especially in an urban area like </w:t>
      </w:r>
    </w:p>
    <w:p w:rsidR="00A51C6F" w:rsidRPr="00A51C6F" w:rsidRDefault="00A51C6F" w:rsidP="00A51C6F">
      <w:pPr>
        <w:ind w:left="1440"/>
        <w:rPr>
          <w:b/>
          <w:sz w:val="22"/>
          <w:szCs w:val="22"/>
        </w:rPr>
      </w:pPr>
      <w:r w:rsidRPr="00A51C6F">
        <w:rPr>
          <w:sz w:val="22"/>
          <w:szCs w:val="22"/>
        </w:rPr>
        <w:t xml:space="preserve">Chicago. A number of other Board members voiced concern as well.  Chairman Holland thanked President </w:t>
      </w:r>
    </w:p>
    <w:p w:rsidR="00A51C6F" w:rsidRPr="00A51C6F" w:rsidRDefault="00A51C6F" w:rsidP="00A51C6F">
      <w:pPr>
        <w:ind w:left="1440"/>
        <w:rPr>
          <w:b/>
          <w:sz w:val="22"/>
          <w:szCs w:val="22"/>
        </w:rPr>
      </w:pPr>
      <w:r w:rsidRPr="00A51C6F">
        <w:rPr>
          <w:sz w:val="22"/>
          <w:szCs w:val="22"/>
        </w:rPr>
        <w:t>Darch for her leadership on this and all other railroad-related issues.</w:t>
      </w:r>
    </w:p>
    <w:p w:rsidR="00A51C6F" w:rsidRPr="00A51C6F" w:rsidRDefault="00A51C6F" w:rsidP="00A51C6F">
      <w:pPr>
        <w:ind w:firstLine="720"/>
        <w:rPr>
          <w:b/>
          <w:i/>
          <w:sz w:val="22"/>
          <w:szCs w:val="22"/>
        </w:rPr>
      </w:pPr>
      <w:r w:rsidRPr="00A51C6F">
        <w:rPr>
          <w:i/>
          <w:sz w:val="22"/>
          <w:szCs w:val="22"/>
        </w:rPr>
        <w:tab/>
      </w:r>
      <w:r w:rsidRPr="00A51C6F">
        <w:rPr>
          <w:i/>
          <w:sz w:val="22"/>
          <w:szCs w:val="22"/>
        </w:rPr>
        <w:tab/>
      </w:r>
    </w:p>
    <w:p w:rsidR="00A51C6F" w:rsidRPr="00A51C6F" w:rsidRDefault="00A51C6F" w:rsidP="00A51C6F">
      <w:pPr>
        <w:ind w:firstLine="720"/>
        <w:rPr>
          <w:b/>
          <w:sz w:val="22"/>
          <w:szCs w:val="22"/>
        </w:rPr>
      </w:pPr>
      <w:r w:rsidRPr="00A51C6F">
        <w:rPr>
          <w:i/>
          <w:sz w:val="22"/>
          <w:szCs w:val="22"/>
        </w:rPr>
        <w:tab/>
      </w:r>
      <w:r w:rsidRPr="00A51C6F">
        <w:rPr>
          <w:b/>
          <w:sz w:val="22"/>
          <w:szCs w:val="22"/>
        </w:rPr>
        <w:t>B.</w:t>
      </w:r>
      <w:r w:rsidRPr="00A51C6F">
        <w:rPr>
          <w:b/>
          <w:sz w:val="22"/>
          <w:szCs w:val="22"/>
        </w:rPr>
        <w:tab/>
        <w:t>Truck Permitting Task Force Update</w:t>
      </w:r>
    </w:p>
    <w:p w:rsidR="00A51C6F" w:rsidRPr="00A51C6F" w:rsidRDefault="00A51C6F" w:rsidP="00A51C6F">
      <w:pPr>
        <w:ind w:firstLine="720"/>
        <w:rPr>
          <w:b/>
          <w:sz w:val="22"/>
          <w:szCs w:val="22"/>
        </w:rPr>
      </w:pPr>
      <w:r w:rsidRPr="00A51C6F">
        <w:rPr>
          <w:sz w:val="22"/>
          <w:szCs w:val="22"/>
        </w:rPr>
        <w:tab/>
        <w:t xml:space="preserve">Mr. Bennett gave an update on the regional truck permitting project being managed by CMAP.  The project </w:t>
      </w:r>
    </w:p>
    <w:p w:rsidR="00A51C6F" w:rsidRPr="00A51C6F" w:rsidRDefault="00A51C6F" w:rsidP="00A51C6F">
      <w:pPr>
        <w:ind w:firstLine="720"/>
        <w:rPr>
          <w:b/>
          <w:sz w:val="22"/>
          <w:szCs w:val="22"/>
        </w:rPr>
      </w:pPr>
      <w:r w:rsidRPr="00A51C6F">
        <w:rPr>
          <w:sz w:val="22"/>
          <w:szCs w:val="22"/>
        </w:rPr>
        <w:tab/>
      </w:r>
      <w:proofErr w:type="gramStart"/>
      <w:r w:rsidRPr="00A51C6F">
        <w:rPr>
          <w:sz w:val="22"/>
          <w:szCs w:val="22"/>
        </w:rPr>
        <w:t>has</w:t>
      </w:r>
      <w:proofErr w:type="gramEnd"/>
      <w:r w:rsidRPr="00A51C6F">
        <w:rPr>
          <w:sz w:val="22"/>
          <w:szCs w:val="22"/>
        </w:rPr>
        <w:t xml:space="preserve"> been delayed for the last few months due to the lack of State funds.  CMAP staff is encouraged, though,</w:t>
      </w:r>
    </w:p>
    <w:p w:rsidR="00A51C6F" w:rsidRPr="00A51C6F" w:rsidRDefault="00A51C6F" w:rsidP="00A51C6F">
      <w:pPr>
        <w:ind w:firstLine="720"/>
        <w:rPr>
          <w:b/>
          <w:sz w:val="22"/>
          <w:szCs w:val="22"/>
        </w:rPr>
      </w:pPr>
      <w:r w:rsidRPr="00A51C6F">
        <w:rPr>
          <w:sz w:val="22"/>
          <w:szCs w:val="22"/>
        </w:rPr>
        <w:tab/>
      </w:r>
      <w:proofErr w:type="gramStart"/>
      <w:r w:rsidRPr="00A51C6F">
        <w:rPr>
          <w:sz w:val="22"/>
          <w:szCs w:val="22"/>
        </w:rPr>
        <w:t>that</w:t>
      </w:r>
      <w:proofErr w:type="gramEnd"/>
      <w:r w:rsidRPr="00A51C6F">
        <w:rPr>
          <w:sz w:val="22"/>
          <w:szCs w:val="22"/>
        </w:rPr>
        <w:t xml:space="preserve"> work will resume now that a stopgap budget has passed.</w:t>
      </w:r>
    </w:p>
    <w:p w:rsidR="00A51C6F" w:rsidRPr="00A51C6F" w:rsidRDefault="00A51C6F" w:rsidP="00A51C6F">
      <w:pPr>
        <w:ind w:firstLine="720"/>
        <w:rPr>
          <w:b/>
          <w:sz w:val="22"/>
          <w:szCs w:val="22"/>
        </w:rPr>
      </w:pPr>
    </w:p>
    <w:p w:rsidR="00A51C6F" w:rsidRPr="00A51C6F" w:rsidRDefault="00A51C6F" w:rsidP="00A51C6F">
      <w:pPr>
        <w:ind w:firstLine="720"/>
        <w:rPr>
          <w:b/>
          <w:i/>
          <w:sz w:val="22"/>
          <w:szCs w:val="22"/>
        </w:rPr>
      </w:pPr>
      <w:r w:rsidRPr="00A51C6F">
        <w:rPr>
          <w:sz w:val="22"/>
          <w:szCs w:val="22"/>
        </w:rPr>
        <w:tab/>
      </w:r>
      <w:r w:rsidRPr="00A51C6F">
        <w:rPr>
          <w:b/>
          <w:sz w:val="22"/>
          <w:szCs w:val="22"/>
        </w:rPr>
        <w:t>C.</w:t>
      </w:r>
      <w:r w:rsidRPr="00A51C6F">
        <w:rPr>
          <w:b/>
          <w:sz w:val="22"/>
          <w:szCs w:val="22"/>
        </w:rPr>
        <w:tab/>
        <w:t xml:space="preserve">Public Safety Radio Bandwidth Concerns </w:t>
      </w:r>
    </w:p>
    <w:p w:rsidR="00A51C6F" w:rsidRPr="00A51C6F" w:rsidRDefault="00A51C6F" w:rsidP="00A51C6F">
      <w:pPr>
        <w:rPr>
          <w:b/>
          <w:sz w:val="22"/>
          <w:szCs w:val="22"/>
        </w:rPr>
      </w:pPr>
      <w:r w:rsidRPr="00A51C6F">
        <w:rPr>
          <w:rFonts w:ascii="Arial Narrow" w:hAnsi="Arial Narrow"/>
          <w:sz w:val="22"/>
          <w:szCs w:val="22"/>
        </w:rPr>
        <w:tab/>
      </w:r>
      <w:r w:rsidRPr="00A51C6F">
        <w:rPr>
          <w:rFonts w:ascii="Arial Narrow" w:hAnsi="Arial Narrow"/>
          <w:sz w:val="22"/>
          <w:szCs w:val="22"/>
        </w:rPr>
        <w:tab/>
      </w:r>
      <w:r w:rsidRPr="00A51C6F">
        <w:rPr>
          <w:sz w:val="22"/>
          <w:szCs w:val="22"/>
        </w:rPr>
        <w:t>Mayor Schielke brought to the Board’s attention concerns he has regarding the “perfect storm” that</w:t>
      </w:r>
    </w:p>
    <w:p w:rsidR="00A51C6F" w:rsidRPr="00A51C6F" w:rsidRDefault="00A51C6F" w:rsidP="00A51C6F">
      <w:pPr>
        <w:rPr>
          <w:b/>
          <w:sz w:val="22"/>
          <w:szCs w:val="22"/>
        </w:rPr>
      </w:pPr>
      <w:r w:rsidRPr="00A51C6F">
        <w:rPr>
          <w:sz w:val="22"/>
          <w:szCs w:val="22"/>
        </w:rPr>
        <w:tab/>
      </w:r>
      <w:r w:rsidRPr="00A51C6F">
        <w:rPr>
          <w:sz w:val="22"/>
          <w:szCs w:val="22"/>
        </w:rPr>
        <w:tab/>
      </w:r>
      <w:proofErr w:type="gramStart"/>
      <w:r w:rsidRPr="00A51C6F">
        <w:rPr>
          <w:sz w:val="22"/>
          <w:szCs w:val="22"/>
        </w:rPr>
        <w:t>seems</w:t>
      </w:r>
      <w:proofErr w:type="gramEnd"/>
      <w:r w:rsidRPr="00A51C6F">
        <w:rPr>
          <w:sz w:val="22"/>
          <w:szCs w:val="22"/>
        </w:rPr>
        <w:t xml:space="preserve"> to be headed our way with the legislative mandate from Springfield which requires the consolidation</w:t>
      </w:r>
    </w:p>
    <w:p w:rsidR="00A51C6F" w:rsidRPr="00A51C6F" w:rsidRDefault="00A51C6F" w:rsidP="00A51C6F">
      <w:pPr>
        <w:rPr>
          <w:b/>
          <w:sz w:val="22"/>
          <w:szCs w:val="22"/>
        </w:rPr>
      </w:pPr>
      <w:r w:rsidRPr="00A51C6F">
        <w:rPr>
          <w:sz w:val="22"/>
          <w:szCs w:val="22"/>
        </w:rPr>
        <w:tab/>
      </w:r>
      <w:r w:rsidRPr="00A51C6F">
        <w:rPr>
          <w:sz w:val="22"/>
          <w:szCs w:val="22"/>
        </w:rPr>
        <w:tab/>
      </w:r>
      <w:proofErr w:type="gramStart"/>
      <w:r w:rsidRPr="00A51C6F">
        <w:rPr>
          <w:sz w:val="22"/>
          <w:szCs w:val="22"/>
        </w:rPr>
        <w:t>of</w:t>
      </w:r>
      <w:proofErr w:type="gramEnd"/>
      <w:r w:rsidRPr="00A51C6F">
        <w:rPr>
          <w:sz w:val="22"/>
          <w:szCs w:val="22"/>
        </w:rPr>
        <w:t xml:space="preserve"> joint radio dispatch centers and the federal law which requires all users of UHF T-Bandwidth to vacate the</w:t>
      </w:r>
    </w:p>
    <w:p w:rsidR="00A51C6F" w:rsidRPr="00A51C6F" w:rsidRDefault="00A51C6F" w:rsidP="00A51C6F">
      <w:pPr>
        <w:rPr>
          <w:b/>
          <w:sz w:val="22"/>
          <w:szCs w:val="22"/>
        </w:rPr>
      </w:pPr>
      <w:r w:rsidRPr="00A51C6F">
        <w:rPr>
          <w:sz w:val="22"/>
          <w:szCs w:val="22"/>
        </w:rPr>
        <w:tab/>
      </w:r>
      <w:r w:rsidRPr="00A51C6F">
        <w:rPr>
          <w:sz w:val="22"/>
          <w:szCs w:val="22"/>
        </w:rPr>
        <w:tab/>
        <w:t>Band by 2023.  He presented an overview of concerns prepared by Batavia’s Fire Chief, principal among them</w:t>
      </w:r>
    </w:p>
    <w:p w:rsidR="00A51C6F" w:rsidRPr="00A51C6F" w:rsidRDefault="00A51C6F" w:rsidP="00A51C6F">
      <w:pPr>
        <w:rPr>
          <w:b/>
          <w:sz w:val="22"/>
          <w:szCs w:val="22"/>
        </w:rPr>
      </w:pPr>
      <w:r w:rsidRPr="00A51C6F">
        <w:rPr>
          <w:sz w:val="22"/>
          <w:szCs w:val="22"/>
        </w:rPr>
        <w:tab/>
      </w:r>
      <w:r w:rsidRPr="00A51C6F">
        <w:rPr>
          <w:sz w:val="22"/>
          <w:szCs w:val="22"/>
        </w:rPr>
        <w:tab/>
      </w:r>
      <w:proofErr w:type="gramStart"/>
      <w:r w:rsidRPr="00A51C6F">
        <w:rPr>
          <w:sz w:val="22"/>
          <w:szCs w:val="22"/>
        </w:rPr>
        <w:t>was</w:t>
      </w:r>
      <w:proofErr w:type="gramEnd"/>
      <w:r w:rsidRPr="00A51C6F">
        <w:rPr>
          <w:sz w:val="22"/>
          <w:szCs w:val="22"/>
        </w:rPr>
        <w:t xml:space="preserve"> the fact that these mandates will cost municipalities hundreds of thousands, if not millions of dollars. </w:t>
      </w:r>
    </w:p>
    <w:p w:rsidR="00A51C6F" w:rsidRPr="00A51C6F" w:rsidRDefault="00A51C6F" w:rsidP="00A51C6F">
      <w:pPr>
        <w:ind w:firstLine="720"/>
        <w:outlineLvl w:val="0"/>
        <w:rPr>
          <w:b/>
          <w:sz w:val="22"/>
          <w:szCs w:val="22"/>
        </w:rPr>
      </w:pPr>
      <w:r w:rsidRPr="00A51C6F">
        <w:rPr>
          <w:sz w:val="22"/>
          <w:szCs w:val="22"/>
        </w:rPr>
        <w:tab/>
      </w:r>
      <w:r w:rsidRPr="00A51C6F">
        <w:rPr>
          <w:sz w:val="22"/>
          <w:szCs w:val="22"/>
        </w:rPr>
        <w:tab/>
      </w:r>
    </w:p>
    <w:p w:rsidR="00A51C6F" w:rsidRPr="00A51C6F" w:rsidRDefault="00A51C6F" w:rsidP="00A51C6F">
      <w:pPr>
        <w:ind w:left="720" w:firstLine="720"/>
        <w:outlineLvl w:val="0"/>
        <w:rPr>
          <w:b/>
          <w:sz w:val="22"/>
          <w:szCs w:val="22"/>
        </w:rPr>
      </w:pPr>
      <w:r w:rsidRPr="00A51C6F">
        <w:rPr>
          <w:sz w:val="22"/>
          <w:szCs w:val="22"/>
        </w:rPr>
        <w:t>Several Mayors shared the experiences their communities have had on these issues.  They expressed</w:t>
      </w:r>
    </w:p>
    <w:p w:rsidR="00A51C6F" w:rsidRPr="00A51C6F" w:rsidRDefault="00A51C6F" w:rsidP="00A51C6F">
      <w:pPr>
        <w:ind w:firstLine="720"/>
        <w:outlineLvl w:val="0"/>
        <w:rPr>
          <w:b/>
          <w:sz w:val="22"/>
          <w:szCs w:val="22"/>
        </w:rPr>
      </w:pPr>
      <w:r w:rsidRPr="00A51C6F">
        <w:rPr>
          <w:sz w:val="22"/>
          <w:szCs w:val="22"/>
        </w:rPr>
        <w:tab/>
      </w:r>
      <w:proofErr w:type="gramStart"/>
      <w:r w:rsidRPr="00A51C6F">
        <w:rPr>
          <w:sz w:val="22"/>
          <w:szCs w:val="22"/>
        </w:rPr>
        <w:t>concerns</w:t>
      </w:r>
      <w:proofErr w:type="gramEnd"/>
      <w:r w:rsidRPr="00A51C6F">
        <w:rPr>
          <w:sz w:val="22"/>
          <w:szCs w:val="22"/>
        </w:rPr>
        <w:t xml:space="preserve"> over the seemingly limited choices available to municipalities as they attempt to make decisions</w:t>
      </w:r>
    </w:p>
    <w:p w:rsidR="00A51C6F" w:rsidRPr="00A51C6F" w:rsidRDefault="00A51C6F" w:rsidP="00A51C6F">
      <w:pPr>
        <w:ind w:firstLine="720"/>
        <w:outlineLvl w:val="0"/>
        <w:rPr>
          <w:b/>
          <w:sz w:val="22"/>
          <w:szCs w:val="22"/>
        </w:rPr>
      </w:pPr>
      <w:r w:rsidRPr="00A51C6F">
        <w:rPr>
          <w:sz w:val="22"/>
          <w:szCs w:val="22"/>
        </w:rPr>
        <w:tab/>
      </w:r>
      <w:proofErr w:type="gramStart"/>
      <w:r w:rsidRPr="00A51C6F">
        <w:rPr>
          <w:sz w:val="22"/>
          <w:szCs w:val="22"/>
        </w:rPr>
        <w:t>on</w:t>
      </w:r>
      <w:proofErr w:type="gramEnd"/>
      <w:r w:rsidRPr="00A51C6F">
        <w:rPr>
          <w:sz w:val="22"/>
          <w:szCs w:val="22"/>
        </w:rPr>
        <w:t xml:space="preserve"> dispatch consolidation options and the equipment needs of their public safety personnel.  </w:t>
      </w:r>
    </w:p>
    <w:p w:rsidR="00A51C6F" w:rsidRPr="00A51C6F" w:rsidRDefault="00A51C6F" w:rsidP="00A51C6F">
      <w:pPr>
        <w:ind w:left="720" w:firstLine="720"/>
        <w:outlineLvl w:val="0"/>
        <w:rPr>
          <w:b/>
          <w:sz w:val="22"/>
          <w:szCs w:val="22"/>
        </w:rPr>
      </w:pPr>
    </w:p>
    <w:p w:rsidR="00A51C6F" w:rsidRPr="00A51C6F" w:rsidRDefault="00A51C6F" w:rsidP="00A51C6F">
      <w:pPr>
        <w:ind w:left="720" w:firstLine="720"/>
        <w:outlineLvl w:val="0"/>
        <w:rPr>
          <w:b/>
          <w:sz w:val="22"/>
          <w:szCs w:val="22"/>
        </w:rPr>
      </w:pPr>
      <w:r w:rsidRPr="00A51C6F">
        <w:rPr>
          <w:sz w:val="22"/>
          <w:szCs w:val="22"/>
        </w:rPr>
        <w:t>Mayor Schielke suggested that this topic might be a good one for a future Mayors Caucus meeting.  The</w:t>
      </w:r>
    </w:p>
    <w:p w:rsidR="00A51C6F" w:rsidRPr="00A51C6F" w:rsidRDefault="00A51C6F" w:rsidP="00A51C6F">
      <w:pPr>
        <w:ind w:left="720" w:firstLine="720"/>
        <w:outlineLvl w:val="0"/>
        <w:rPr>
          <w:b/>
          <w:sz w:val="22"/>
          <w:szCs w:val="22"/>
        </w:rPr>
      </w:pPr>
      <w:proofErr w:type="gramStart"/>
      <w:r w:rsidRPr="00A51C6F">
        <w:rPr>
          <w:sz w:val="22"/>
          <w:szCs w:val="22"/>
        </w:rPr>
        <w:t>other</w:t>
      </w:r>
      <w:proofErr w:type="gramEnd"/>
      <w:r w:rsidRPr="00A51C6F">
        <w:rPr>
          <w:sz w:val="22"/>
          <w:szCs w:val="22"/>
        </w:rPr>
        <w:t xml:space="preserve"> members of the Board agreed.  Mr. Bennett stated he was having a meeting with some police chiefs</w:t>
      </w:r>
    </w:p>
    <w:p w:rsidR="00A51C6F" w:rsidRPr="00A51C6F" w:rsidRDefault="00A51C6F" w:rsidP="00A51C6F">
      <w:pPr>
        <w:ind w:firstLine="720"/>
        <w:outlineLvl w:val="0"/>
        <w:rPr>
          <w:b/>
          <w:sz w:val="22"/>
          <w:szCs w:val="22"/>
        </w:rPr>
      </w:pPr>
    </w:p>
    <w:p w:rsidR="00A51C6F" w:rsidRPr="00A51C6F" w:rsidRDefault="00A51C6F" w:rsidP="00A51C6F">
      <w:pPr>
        <w:rPr>
          <w:b/>
          <w:sz w:val="22"/>
          <w:szCs w:val="22"/>
        </w:rPr>
      </w:pPr>
    </w:p>
    <w:p w:rsidR="00A51C6F" w:rsidRPr="00A51C6F" w:rsidRDefault="00A51C6F" w:rsidP="00A51C6F">
      <w:pPr>
        <w:rPr>
          <w:b/>
          <w:sz w:val="22"/>
          <w:szCs w:val="22"/>
        </w:rPr>
      </w:pPr>
    </w:p>
    <w:p w:rsidR="00A51C6F" w:rsidRPr="00A51C6F" w:rsidRDefault="00A51C6F" w:rsidP="00A51C6F">
      <w:pPr>
        <w:ind w:firstLine="720"/>
        <w:rPr>
          <w:b/>
          <w:sz w:val="22"/>
          <w:szCs w:val="22"/>
        </w:rPr>
      </w:pPr>
    </w:p>
    <w:p w:rsidR="00A51C6F" w:rsidRPr="00A51C6F" w:rsidRDefault="00A51C6F" w:rsidP="00A51C6F">
      <w:pPr>
        <w:ind w:firstLine="720"/>
        <w:rPr>
          <w:b/>
          <w:sz w:val="22"/>
          <w:szCs w:val="22"/>
        </w:rPr>
      </w:pPr>
      <w:r w:rsidRPr="00A51C6F">
        <w:rPr>
          <w:b/>
          <w:sz w:val="22"/>
          <w:szCs w:val="22"/>
        </w:rPr>
        <w:t>MINUTES</w:t>
      </w:r>
    </w:p>
    <w:p w:rsidR="00A51C6F" w:rsidRPr="00A51C6F" w:rsidRDefault="00A51C6F" w:rsidP="00A51C6F">
      <w:pPr>
        <w:ind w:firstLine="720"/>
        <w:rPr>
          <w:b/>
          <w:sz w:val="22"/>
          <w:szCs w:val="22"/>
        </w:rPr>
      </w:pPr>
      <w:r w:rsidRPr="00A51C6F">
        <w:rPr>
          <w:b/>
          <w:sz w:val="22"/>
          <w:szCs w:val="22"/>
        </w:rPr>
        <w:t>Executive Board Meeting</w:t>
      </w:r>
    </w:p>
    <w:p w:rsidR="00A51C6F" w:rsidRPr="00A51C6F" w:rsidRDefault="00A51C6F" w:rsidP="00A51C6F">
      <w:pPr>
        <w:ind w:firstLine="720"/>
        <w:rPr>
          <w:b/>
          <w:sz w:val="22"/>
          <w:szCs w:val="22"/>
        </w:rPr>
      </w:pPr>
      <w:r w:rsidRPr="00A51C6F">
        <w:rPr>
          <w:b/>
          <w:sz w:val="22"/>
          <w:szCs w:val="22"/>
        </w:rPr>
        <w:t>July 11, 2016</w:t>
      </w:r>
    </w:p>
    <w:p w:rsidR="00A51C6F" w:rsidRPr="00A51C6F" w:rsidRDefault="00A51C6F" w:rsidP="00A51C6F">
      <w:pPr>
        <w:ind w:firstLine="720"/>
        <w:rPr>
          <w:b/>
          <w:sz w:val="22"/>
          <w:szCs w:val="22"/>
        </w:rPr>
      </w:pPr>
      <w:r w:rsidRPr="00A51C6F">
        <w:rPr>
          <w:b/>
          <w:sz w:val="22"/>
          <w:szCs w:val="22"/>
        </w:rPr>
        <w:t>Page 4</w:t>
      </w:r>
    </w:p>
    <w:p w:rsidR="00A51C6F" w:rsidRPr="00A51C6F" w:rsidRDefault="00A51C6F" w:rsidP="00A51C6F">
      <w:pPr>
        <w:rPr>
          <w:b/>
          <w:sz w:val="22"/>
          <w:szCs w:val="22"/>
        </w:rPr>
      </w:pPr>
    </w:p>
    <w:p w:rsidR="00A51C6F" w:rsidRPr="00A51C6F" w:rsidRDefault="00A51C6F" w:rsidP="00A51C6F">
      <w:pPr>
        <w:rPr>
          <w:rFonts w:ascii="Arial Narrow" w:hAnsi="Arial Narrow"/>
          <w:b/>
          <w:sz w:val="22"/>
          <w:szCs w:val="22"/>
        </w:rPr>
      </w:pPr>
      <w:r w:rsidRPr="00A51C6F">
        <w:rPr>
          <w:rFonts w:ascii="Arial Narrow" w:hAnsi="Arial Narrow"/>
          <w:sz w:val="22"/>
          <w:szCs w:val="22"/>
        </w:rPr>
        <w:tab/>
      </w:r>
      <w:r w:rsidRPr="00A51C6F">
        <w:rPr>
          <w:rFonts w:ascii="Arial Narrow" w:hAnsi="Arial Narrow"/>
          <w:sz w:val="22"/>
          <w:szCs w:val="22"/>
        </w:rPr>
        <w:tab/>
      </w:r>
      <w:r w:rsidRPr="00A51C6F">
        <w:rPr>
          <w:rFonts w:ascii="Arial Narrow" w:hAnsi="Arial Narrow"/>
          <w:sz w:val="22"/>
          <w:szCs w:val="22"/>
        </w:rPr>
        <w:tab/>
      </w:r>
      <w:r w:rsidRPr="00A51C6F">
        <w:rPr>
          <w:rFonts w:ascii="Arial Narrow" w:hAnsi="Arial Narrow"/>
          <w:sz w:val="22"/>
          <w:szCs w:val="22"/>
        </w:rPr>
        <w:tab/>
      </w:r>
      <w:r w:rsidRPr="00A51C6F">
        <w:rPr>
          <w:rFonts w:ascii="Arial Narrow" w:hAnsi="Arial Narrow"/>
          <w:sz w:val="22"/>
          <w:szCs w:val="22"/>
        </w:rPr>
        <w:tab/>
      </w:r>
    </w:p>
    <w:p w:rsidR="00A51C6F" w:rsidRPr="00A51C6F" w:rsidRDefault="00A51C6F" w:rsidP="00A51C6F">
      <w:pPr>
        <w:ind w:firstLine="720"/>
        <w:outlineLvl w:val="0"/>
        <w:rPr>
          <w:b/>
          <w:sz w:val="22"/>
          <w:szCs w:val="22"/>
        </w:rPr>
      </w:pPr>
      <w:r w:rsidRPr="00A51C6F">
        <w:rPr>
          <w:sz w:val="22"/>
          <w:szCs w:val="22"/>
        </w:rPr>
        <w:tab/>
      </w:r>
      <w:r w:rsidRPr="00A51C6F">
        <w:rPr>
          <w:b/>
          <w:sz w:val="22"/>
          <w:szCs w:val="22"/>
        </w:rPr>
        <w:t>C.</w:t>
      </w:r>
      <w:r w:rsidRPr="00A51C6F">
        <w:rPr>
          <w:b/>
          <w:sz w:val="22"/>
          <w:szCs w:val="22"/>
        </w:rPr>
        <w:tab/>
        <w:t>Public Safety Radio Bandwidth Concerns (cont.)</w:t>
      </w:r>
    </w:p>
    <w:p w:rsidR="00A51C6F" w:rsidRPr="00A51C6F" w:rsidRDefault="00A51C6F" w:rsidP="00A51C6F">
      <w:pPr>
        <w:ind w:firstLine="720"/>
        <w:outlineLvl w:val="0"/>
        <w:rPr>
          <w:b/>
          <w:sz w:val="22"/>
          <w:szCs w:val="22"/>
        </w:rPr>
      </w:pPr>
      <w:r w:rsidRPr="00A51C6F">
        <w:rPr>
          <w:sz w:val="22"/>
          <w:szCs w:val="22"/>
        </w:rPr>
        <w:tab/>
      </w:r>
      <w:proofErr w:type="gramStart"/>
      <w:r w:rsidRPr="00A51C6F">
        <w:rPr>
          <w:sz w:val="22"/>
          <w:szCs w:val="22"/>
        </w:rPr>
        <w:t>within</w:t>
      </w:r>
      <w:proofErr w:type="gramEnd"/>
      <w:r w:rsidRPr="00A51C6F">
        <w:rPr>
          <w:sz w:val="22"/>
          <w:szCs w:val="22"/>
        </w:rPr>
        <w:t xml:space="preserve"> the next week.  He would seek their input on individuals who could be part of a panel discussion on </w:t>
      </w:r>
    </w:p>
    <w:p w:rsidR="00A51C6F" w:rsidRPr="00A51C6F" w:rsidRDefault="00A51C6F" w:rsidP="00A51C6F">
      <w:pPr>
        <w:ind w:left="720" w:firstLine="720"/>
        <w:outlineLvl w:val="0"/>
        <w:rPr>
          <w:b/>
          <w:sz w:val="22"/>
          <w:szCs w:val="22"/>
        </w:rPr>
      </w:pPr>
      <w:proofErr w:type="gramStart"/>
      <w:r w:rsidRPr="00A51C6F">
        <w:rPr>
          <w:sz w:val="22"/>
          <w:szCs w:val="22"/>
        </w:rPr>
        <w:t>the</w:t>
      </w:r>
      <w:proofErr w:type="gramEnd"/>
      <w:r w:rsidRPr="00A51C6F">
        <w:rPr>
          <w:sz w:val="22"/>
          <w:szCs w:val="22"/>
        </w:rPr>
        <w:t xml:space="preserve"> topic.  Mayor Nunamaker suggested that someone from the State who is familiar with the State bid</w:t>
      </w:r>
    </w:p>
    <w:p w:rsidR="00A51C6F" w:rsidRPr="00A51C6F" w:rsidRDefault="00A51C6F" w:rsidP="00A51C6F">
      <w:pPr>
        <w:ind w:left="720" w:firstLine="720"/>
        <w:outlineLvl w:val="0"/>
        <w:rPr>
          <w:b/>
          <w:sz w:val="22"/>
          <w:szCs w:val="22"/>
        </w:rPr>
      </w:pPr>
      <w:proofErr w:type="gramStart"/>
      <w:r w:rsidRPr="00A51C6F">
        <w:rPr>
          <w:sz w:val="22"/>
          <w:szCs w:val="22"/>
        </w:rPr>
        <w:t>package</w:t>
      </w:r>
      <w:proofErr w:type="gramEnd"/>
      <w:r w:rsidRPr="00A51C6F">
        <w:rPr>
          <w:sz w:val="22"/>
          <w:szCs w:val="22"/>
        </w:rPr>
        <w:t xml:space="preserve"> with StarCom should be included on the panel.</w:t>
      </w:r>
    </w:p>
    <w:p w:rsidR="00A51C6F" w:rsidRPr="00A51C6F" w:rsidRDefault="00A51C6F" w:rsidP="00A51C6F">
      <w:pPr>
        <w:ind w:left="720" w:firstLine="720"/>
        <w:outlineLvl w:val="0"/>
        <w:rPr>
          <w:b/>
          <w:sz w:val="22"/>
          <w:szCs w:val="22"/>
        </w:rPr>
      </w:pPr>
    </w:p>
    <w:p w:rsidR="00A51C6F" w:rsidRPr="00A51C6F" w:rsidRDefault="00A51C6F" w:rsidP="00A51C6F">
      <w:pPr>
        <w:ind w:firstLine="720"/>
        <w:outlineLvl w:val="0"/>
        <w:rPr>
          <w:b/>
          <w:i/>
          <w:sz w:val="22"/>
          <w:szCs w:val="22"/>
        </w:rPr>
      </w:pPr>
      <w:r w:rsidRPr="00A51C6F">
        <w:rPr>
          <w:b/>
          <w:sz w:val="22"/>
          <w:szCs w:val="22"/>
        </w:rPr>
        <w:t>VII.</w:t>
      </w:r>
      <w:r w:rsidRPr="00A51C6F">
        <w:rPr>
          <w:b/>
          <w:sz w:val="22"/>
          <w:szCs w:val="22"/>
        </w:rPr>
        <w:tab/>
        <w:t>Policy Area:  Environment</w:t>
      </w:r>
    </w:p>
    <w:p w:rsidR="00A51C6F" w:rsidRPr="00A51C6F" w:rsidRDefault="00A51C6F" w:rsidP="00A51C6F">
      <w:pPr>
        <w:outlineLvl w:val="0"/>
        <w:rPr>
          <w:b/>
          <w:sz w:val="22"/>
          <w:szCs w:val="22"/>
        </w:rPr>
      </w:pPr>
      <w:r w:rsidRPr="00A51C6F">
        <w:rPr>
          <w:b/>
          <w:i/>
          <w:sz w:val="22"/>
          <w:szCs w:val="22"/>
        </w:rPr>
        <w:tab/>
      </w:r>
      <w:r w:rsidRPr="00A51C6F">
        <w:rPr>
          <w:b/>
          <w:i/>
          <w:sz w:val="22"/>
          <w:szCs w:val="22"/>
        </w:rPr>
        <w:tab/>
      </w:r>
      <w:r w:rsidRPr="00A51C6F">
        <w:rPr>
          <w:b/>
          <w:sz w:val="22"/>
          <w:szCs w:val="22"/>
        </w:rPr>
        <w:t>A.</w:t>
      </w:r>
      <w:r w:rsidRPr="00A51C6F">
        <w:rPr>
          <w:b/>
          <w:sz w:val="22"/>
          <w:szCs w:val="22"/>
        </w:rPr>
        <w:tab/>
        <w:t>Public Sector Energy Efficiency Program Funds Authorized -- Finally</w:t>
      </w:r>
    </w:p>
    <w:p w:rsidR="00A51C6F" w:rsidRPr="00A51C6F" w:rsidRDefault="00A51C6F" w:rsidP="00A51C6F">
      <w:pPr>
        <w:outlineLvl w:val="0"/>
        <w:rPr>
          <w:b/>
          <w:sz w:val="22"/>
          <w:szCs w:val="22"/>
        </w:rPr>
      </w:pPr>
      <w:r w:rsidRPr="00A51C6F">
        <w:rPr>
          <w:sz w:val="22"/>
          <w:szCs w:val="22"/>
        </w:rPr>
        <w:tab/>
      </w:r>
      <w:r w:rsidRPr="00A51C6F">
        <w:rPr>
          <w:sz w:val="22"/>
          <w:szCs w:val="22"/>
        </w:rPr>
        <w:tab/>
        <w:t>Edith Makra, Director of Environmental Initiatives, provided additional details on the Public Sector</w:t>
      </w:r>
    </w:p>
    <w:p w:rsidR="00A51C6F" w:rsidRPr="00A51C6F" w:rsidRDefault="00A51C6F" w:rsidP="00A51C6F">
      <w:pPr>
        <w:outlineLvl w:val="0"/>
        <w:rPr>
          <w:b/>
          <w:sz w:val="22"/>
          <w:szCs w:val="22"/>
        </w:rPr>
      </w:pPr>
      <w:r w:rsidRPr="00A51C6F">
        <w:rPr>
          <w:sz w:val="22"/>
          <w:szCs w:val="22"/>
        </w:rPr>
        <w:tab/>
      </w:r>
      <w:r w:rsidRPr="00A51C6F">
        <w:rPr>
          <w:sz w:val="22"/>
          <w:szCs w:val="22"/>
        </w:rPr>
        <w:tab/>
        <w:t>Energy Efficiency Program grant funding which will be made available through the Mayors Caucus now</w:t>
      </w:r>
    </w:p>
    <w:p w:rsidR="00A51C6F" w:rsidRPr="00A51C6F" w:rsidRDefault="00A51C6F" w:rsidP="00A51C6F">
      <w:pPr>
        <w:ind w:left="1440"/>
        <w:outlineLvl w:val="0"/>
        <w:rPr>
          <w:b/>
          <w:sz w:val="22"/>
          <w:szCs w:val="22"/>
        </w:rPr>
      </w:pPr>
      <w:proofErr w:type="gramStart"/>
      <w:r w:rsidRPr="00A51C6F">
        <w:rPr>
          <w:sz w:val="22"/>
          <w:szCs w:val="22"/>
        </w:rPr>
        <w:t>that</w:t>
      </w:r>
      <w:proofErr w:type="gramEnd"/>
      <w:r w:rsidRPr="00A51C6F">
        <w:rPr>
          <w:sz w:val="22"/>
          <w:szCs w:val="22"/>
        </w:rPr>
        <w:t xml:space="preserve"> the stopgap budget has been adopted.  She reminded the Board that the Department of Commerce and Economic Opportunity had approved a grant of $2.76 million earlier in the year.  However, understanding </w:t>
      </w:r>
    </w:p>
    <w:p w:rsidR="00A51C6F" w:rsidRPr="00A51C6F" w:rsidRDefault="00A51C6F" w:rsidP="00A51C6F">
      <w:pPr>
        <w:ind w:left="1440"/>
        <w:outlineLvl w:val="0"/>
        <w:rPr>
          <w:b/>
          <w:sz w:val="22"/>
          <w:szCs w:val="22"/>
        </w:rPr>
      </w:pPr>
      <w:proofErr w:type="gramStart"/>
      <w:r w:rsidRPr="00A51C6F">
        <w:rPr>
          <w:sz w:val="22"/>
          <w:szCs w:val="22"/>
        </w:rPr>
        <w:t>that</w:t>
      </w:r>
      <w:proofErr w:type="gramEnd"/>
      <w:r w:rsidRPr="00A51C6F">
        <w:rPr>
          <w:sz w:val="22"/>
          <w:szCs w:val="22"/>
        </w:rPr>
        <w:t xml:space="preserve"> a full program year has been lost due to the State budget impasse, the Department recently gave </w:t>
      </w:r>
    </w:p>
    <w:p w:rsidR="00A51C6F" w:rsidRPr="00A51C6F" w:rsidRDefault="00A51C6F" w:rsidP="00A51C6F">
      <w:pPr>
        <w:ind w:left="1440"/>
        <w:outlineLvl w:val="0"/>
        <w:rPr>
          <w:b/>
          <w:sz w:val="22"/>
          <w:szCs w:val="22"/>
        </w:rPr>
      </w:pPr>
      <w:proofErr w:type="gramStart"/>
      <w:r w:rsidRPr="00A51C6F">
        <w:rPr>
          <w:sz w:val="22"/>
          <w:szCs w:val="22"/>
        </w:rPr>
        <w:t>grantees</w:t>
      </w:r>
      <w:proofErr w:type="gramEnd"/>
      <w:r w:rsidRPr="00A51C6F">
        <w:rPr>
          <w:sz w:val="22"/>
          <w:szCs w:val="22"/>
        </w:rPr>
        <w:t xml:space="preserve"> the opportunity to modify their funding requests.  </w:t>
      </w:r>
    </w:p>
    <w:p w:rsidR="00A51C6F" w:rsidRPr="00A51C6F" w:rsidRDefault="00A51C6F" w:rsidP="00A51C6F">
      <w:pPr>
        <w:ind w:left="1440"/>
        <w:outlineLvl w:val="0"/>
        <w:rPr>
          <w:b/>
          <w:sz w:val="22"/>
          <w:szCs w:val="22"/>
        </w:rPr>
      </w:pPr>
    </w:p>
    <w:p w:rsidR="00A51C6F" w:rsidRPr="00A51C6F" w:rsidRDefault="00A51C6F" w:rsidP="00A51C6F">
      <w:pPr>
        <w:ind w:left="1440"/>
        <w:outlineLvl w:val="0"/>
        <w:rPr>
          <w:b/>
          <w:sz w:val="22"/>
          <w:szCs w:val="22"/>
        </w:rPr>
      </w:pPr>
      <w:r w:rsidRPr="00A51C6F">
        <w:rPr>
          <w:sz w:val="22"/>
          <w:szCs w:val="22"/>
        </w:rPr>
        <w:t xml:space="preserve">In discussing this possibility with the consultants to our PSEE program, 360 Energy, a decision was made to double the Caucus’ funding request to $5.5 million.  The consultants believe this is a realistic amount given </w:t>
      </w:r>
    </w:p>
    <w:p w:rsidR="00A51C6F" w:rsidRPr="00A51C6F" w:rsidRDefault="00A51C6F" w:rsidP="00A51C6F">
      <w:pPr>
        <w:ind w:left="1440"/>
        <w:outlineLvl w:val="0"/>
        <w:rPr>
          <w:b/>
          <w:sz w:val="22"/>
          <w:szCs w:val="22"/>
        </w:rPr>
      </w:pPr>
      <w:proofErr w:type="gramStart"/>
      <w:r w:rsidRPr="00A51C6F">
        <w:rPr>
          <w:sz w:val="22"/>
          <w:szCs w:val="22"/>
        </w:rPr>
        <w:t>their</w:t>
      </w:r>
      <w:proofErr w:type="gramEnd"/>
      <w:r w:rsidRPr="00A51C6F">
        <w:rPr>
          <w:sz w:val="22"/>
          <w:szCs w:val="22"/>
        </w:rPr>
        <w:t xml:space="preserve"> knowledge of the demand for funding assistance among the local governments in the region.</w:t>
      </w:r>
    </w:p>
    <w:p w:rsidR="00A51C6F" w:rsidRPr="00A51C6F" w:rsidRDefault="00A51C6F" w:rsidP="00A51C6F">
      <w:pPr>
        <w:ind w:left="1440"/>
        <w:outlineLvl w:val="0"/>
        <w:rPr>
          <w:b/>
          <w:sz w:val="22"/>
          <w:szCs w:val="22"/>
        </w:rPr>
      </w:pPr>
      <w:r w:rsidRPr="00A51C6F">
        <w:rPr>
          <w:sz w:val="22"/>
          <w:szCs w:val="22"/>
        </w:rPr>
        <w:t xml:space="preserve">  </w:t>
      </w:r>
      <w:r w:rsidRPr="00A51C6F">
        <w:rPr>
          <w:sz w:val="22"/>
          <w:szCs w:val="22"/>
        </w:rPr>
        <w:tab/>
      </w:r>
      <w:r w:rsidRPr="00A51C6F">
        <w:rPr>
          <w:sz w:val="22"/>
          <w:szCs w:val="22"/>
        </w:rPr>
        <w:tab/>
      </w:r>
    </w:p>
    <w:p w:rsidR="00A51C6F" w:rsidRPr="00A51C6F" w:rsidRDefault="00A51C6F" w:rsidP="00A51C6F">
      <w:pPr>
        <w:outlineLvl w:val="0"/>
        <w:rPr>
          <w:b/>
          <w:sz w:val="22"/>
          <w:szCs w:val="22"/>
        </w:rPr>
      </w:pPr>
      <w:r w:rsidRPr="00A51C6F">
        <w:rPr>
          <w:i/>
          <w:sz w:val="22"/>
          <w:szCs w:val="22"/>
        </w:rPr>
        <w:tab/>
      </w:r>
      <w:r w:rsidRPr="00A51C6F">
        <w:rPr>
          <w:i/>
          <w:sz w:val="22"/>
          <w:szCs w:val="22"/>
        </w:rPr>
        <w:tab/>
      </w:r>
      <w:r w:rsidRPr="00A51C6F">
        <w:rPr>
          <w:b/>
          <w:sz w:val="22"/>
          <w:szCs w:val="22"/>
        </w:rPr>
        <w:t>B.</w:t>
      </w:r>
      <w:r w:rsidRPr="00A51C6F">
        <w:rPr>
          <w:b/>
          <w:sz w:val="22"/>
          <w:szCs w:val="22"/>
        </w:rPr>
        <w:tab/>
        <w:t>Powering Safe Communities Grant Selections</w:t>
      </w:r>
    </w:p>
    <w:p w:rsidR="00A51C6F" w:rsidRPr="00A51C6F" w:rsidRDefault="00A51C6F" w:rsidP="00A51C6F">
      <w:pPr>
        <w:outlineLvl w:val="0"/>
        <w:rPr>
          <w:b/>
          <w:sz w:val="22"/>
          <w:szCs w:val="22"/>
        </w:rPr>
      </w:pPr>
      <w:r w:rsidRPr="00A51C6F">
        <w:rPr>
          <w:sz w:val="22"/>
          <w:szCs w:val="22"/>
        </w:rPr>
        <w:tab/>
      </w:r>
      <w:r w:rsidRPr="00A51C6F">
        <w:rPr>
          <w:sz w:val="22"/>
          <w:szCs w:val="22"/>
        </w:rPr>
        <w:tab/>
        <w:t xml:space="preserve">Ms. Makra briefed the Executive Board on the Powering Safe Communities, a grant program which the </w:t>
      </w:r>
    </w:p>
    <w:p w:rsidR="00A51C6F" w:rsidRPr="00A51C6F" w:rsidRDefault="00A51C6F" w:rsidP="00A51C6F">
      <w:pPr>
        <w:ind w:left="1440"/>
        <w:outlineLvl w:val="0"/>
        <w:rPr>
          <w:b/>
          <w:sz w:val="22"/>
          <w:szCs w:val="22"/>
        </w:rPr>
      </w:pPr>
      <w:r w:rsidRPr="00A51C6F">
        <w:rPr>
          <w:sz w:val="22"/>
          <w:szCs w:val="22"/>
        </w:rPr>
        <w:t xml:space="preserve">Caucus was asked to administer this year by its sponsor, ComEd.  $170,000 in total grant funding is to be </w:t>
      </w:r>
    </w:p>
    <w:p w:rsidR="00A51C6F" w:rsidRPr="00A51C6F" w:rsidRDefault="00A51C6F" w:rsidP="00A51C6F">
      <w:pPr>
        <w:ind w:left="1440"/>
        <w:outlineLvl w:val="0"/>
        <w:rPr>
          <w:b/>
          <w:sz w:val="22"/>
          <w:szCs w:val="22"/>
        </w:rPr>
      </w:pPr>
      <w:proofErr w:type="gramStart"/>
      <w:r w:rsidRPr="00A51C6F">
        <w:rPr>
          <w:sz w:val="22"/>
          <w:szCs w:val="22"/>
        </w:rPr>
        <w:t>awarded</w:t>
      </w:r>
      <w:proofErr w:type="gramEnd"/>
      <w:r w:rsidRPr="00A51C6F">
        <w:rPr>
          <w:sz w:val="22"/>
          <w:szCs w:val="22"/>
        </w:rPr>
        <w:t xml:space="preserve"> to communities in ComEd’s service territory.  The maximum award to any one town is $10,000.</w:t>
      </w:r>
    </w:p>
    <w:p w:rsidR="00A51C6F" w:rsidRPr="00A51C6F" w:rsidRDefault="00A51C6F" w:rsidP="00A51C6F">
      <w:pPr>
        <w:ind w:left="1440"/>
        <w:outlineLvl w:val="0"/>
        <w:rPr>
          <w:b/>
          <w:sz w:val="22"/>
          <w:szCs w:val="22"/>
        </w:rPr>
      </w:pPr>
    </w:p>
    <w:p w:rsidR="00A51C6F" w:rsidRPr="00A51C6F" w:rsidRDefault="00A51C6F" w:rsidP="00A51C6F">
      <w:pPr>
        <w:ind w:left="1440"/>
        <w:outlineLvl w:val="0"/>
        <w:rPr>
          <w:b/>
          <w:sz w:val="22"/>
          <w:szCs w:val="22"/>
        </w:rPr>
      </w:pPr>
      <w:r w:rsidRPr="00A51C6F">
        <w:rPr>
          <w:sz w:val="22"/>
          <w:szCs w:val="22"/>
        </w:rPr>
        <w:t>Ms. Makra reported that eighty-three applications were received.  A reviewing panel was created to assist</w:t>
      </w:r>
    </w:p>
    <w:p w:rsidR="00A51C6F" w:rsidRPr="00A51C6F" w:rsidRDefault="00A51C6F" w:rsidP="00A51C6F">
      <w:pPr>
        <w:ind w:left="1440"/>
        <w:outlineLvl w:val="0"/>
        <w:rPr>
          <w:b/>
          <w:sz w:val="22"/>
          <w:szCs w:val="22"/>
        </w:rPr>
      </w:pPr>
      <w:proofErr w:type="gramStart"/>
      <w:r w:rsidRPr="00A51C6F">
        <w:rPr>
          <w:sz w:val="22"/>
          <w:szCs w:val="22"/>
        </w:rPr>
        <w:t>with</w:t>
      </w:r>
      <w:proofErr w:type="gramEnd"/>
      <w:r w:rsidRPr="00A51C6F">
        <w:rPr>
          <w:sz w:val="22"/>
          <w:szCs w:val="22"/>
        </w:rPr>
        <w:t xml:space="preserve"> their review.  Given funding constraints, twenty-two applications were recommended for award.  They </w:t>
      </w:r>
    </w:p>
    <w:p w:rsidR="00A51C6F" w:rsidRPr="00A51C6F" w:rsidRDefault="00A51C6F" w:rsidP="00A51C6F">
      <w:pPr>
        <w:ind w:left="1440"/>
        <w:outlineLvl w:val="0"/>
        <w:rPr>
          <w:b/>
          <w:sz w:val="22"/>
          <w:szCs w:val="22"/>
        </w:rPr>
      </w:pPr>
      <w:proofErr w:type="gramStart"/>
      <w:r w:rsidRPr="00A51C6F">
        <w:rPr>
          <w:sz w:val="22"/>
          <w:szCs w:val="22"/>
        </w:rPr>
        <w:t>are</w:t>
      </w:r>
      <w:proofErr w:type="gramEnd"/>
      <w:r w:rsidRPr="00A51C6F">
        <w:rPr>
          <w:sz w:val="22"/>
          <w:szCs w:val="22"/>
        </w:rPr>
        <w:t xml:space="preserve"> currently being reviewed for approval by ComEd.  Grant awards are to be announced at a breakfast </w:t>
      </w:r>
    </w:p>
    <w:p w:rsidR="00A51C6F" w:rsidRPr="00A51C6F" w:rsidRDefault="00A51C6F" w:rsidP="00A51C6F">
      <w:pPr>
        <w:ind w:left="1440"/>
        <w:outlineLvl w:val="0"/>
        <w:rPr>
          <w:b/>
          <w:sz w:val="22"/>
          <w:szCs w:val="22"/>
        </w:rPr>
      </w:pPr>
      <w:proofErr w:type="gramStart"/>
      <w:r w:rsidRPr="00A51C6F">
        <w:rPr>
          <w:sz w:val="22"/>
          <w:szCs w:val="22"/>
        </w:rPr>
        <w:t>event</w:t>
      </w:r>
      <w:proofErr w:type="gramEnd"/>
      <w:r w:rsidRPr="00A51C6F">
        <w:rPr>
          <w:sz w:val="22"/>
          <w:szCs w:val="22"/>
        </w:rPr>
        <w:t xml:space="preserve"> next month.</w:t>
      </w:r>
    </w:p>
    <w:p w:rsidR="00A51C6F" w:rsidRPr="00A51C6F" w:rsidRDefault="00A51C6F" w:rsidP="00A51C6F">
      <w:pPr>
        <w:outlineLvl w:val="0"/>
        <w:rPr>
          <w:b/>
          <w:i/>
          <w:sz w:val="22"/>
          <w:szCs w:val="22"/>
        </w:rPr>
      </w:pPr>
      <w:r w:rsidRPr="00A51C6F">
        <w:rPr>
          <w:sz w:val="22"/>
          <w:szCs w:val="22"/>
        </w:rPr>
        <w:tab/>
      </w:r>
      <w:r w:rsidRPr="00A51C6F">
        <w:rPr>
          <w:sz w:val="22"/>
          <w:szCs w:val="22"/>
        </w:rPr>
        <w:tab/>
      </w:r>
    </w:p>
    <w:p w:rsidR="00A51C6F" w:rsidRPr="00A51C6F" w:rsidRDefault="00A51C6F" w:rsidP="00A51C6F">
      <w:pPr>
        <w:outlineLvl w:val="0"/>
        <w:rPr>
          <w:b/>
          <w:sz w:val="22"/>
          <w:szCs w:val="22"/>
        </w:rPr>
      </w:pPr>
      <w:r w:rsidRPr="00A51C6F">
        <w:rPr>
          <w:i/>
          <w:sz w:val="22"/>
          <w:szCs w:val="22"/>
        </w:rPr>
        <w:tab/>
      </w:r>
      <w:r w:rsidRPr="00A51C6F">
        <w:rPr>
          <w:i/>
          <w:sz w:val="22"/>
          <w:szCs w:val="22"/>
        </w:rPr>
        <w:tab/>
      </w:r>
      <w:r w:rsidRPr="00A51C6F">
        <w:rPr>
          <w:b/>
          <w:sz w:val="22"/>
          <w:szCs w:val="22"/>
        </w:rPr>
        <w:t>C.</w:t>
      </w:r>
      <w:r w:rsidRPr="00A51C6F">
        <w:rPr>
          <w:b/>
          <w:sz w:val="22"/>
          <w:szCs w:val="22"/>
        </w:rPr>
        <w:tab/>
        <w:t>Next Environment Committee Meeting</w:t>
      </w:r>
    </w:p>
    <w:p w:rsidR="00A51C6F" w:rsidRPr="00A51C6F" w:rsidRDefault="00A51C6F" w:rsidP="00A51C6F">
      <w:pPr>
        <w:outlineLvl w:val="0"/>
        <w:rPr>
          <w:b/>
          <w:sz w:val="22"/>
          <w:szCs w:val="22"/>
        </w:rPr>
      </w:pPr>
      <w:r w:rsidRPr="00A51C6F">
        <w:rPr>
          <w:sz w:val="22"/>
          <w:szCs w:val="22"/>
        </w:rPr>
        <w:tab/>
      </w:r>
      <w:r w:rsidRPr="00A51C6F">
        <w:rPr>
          <w:sz w:val="22"/>
          <w:szCs w:val="22"/>
        </w:rPr>
        <w:tab/>
        <w:t>Mayor Ostenburg announced that the next Environment Committee meeting will be held on July 19 in</w:t>
      </w:r>
    </w:p>
    <w:p w:rsidR="00A51C6F" w:rsidRPr="00A51C6F" w:rsidRDefault="00A51C6F" w:rsidP="00A51C6F">
      <w:pPr>
        <w:outlineLvl w:val="0"/>
        <w:rPr>
          <w:b/>
          <w:sz w:val="22"/>
          <w:szCs w:val="22"/>
        </w:rPr>
      </w:pPr>
      <w:r w:rsidRPr="00A51C6F">
        <w:rPr>
          <w:sz w:val="22"/>
          <w:szCs w:val="22"/>
        </w:rPr>
        <w:tab/>
      </w:r>
      <w:r w:rsidRPr="00A51C6F">
        <w:rPr>
          <w:sz w:val="22"/>
          <w:szCs w:val="22"/>
        </w:rPr>
        <w:tab/>
        <w:t xml:space="preserve">Niles.  The topic of discussion will be green infrastructure.  The meeting will include a tour of Niles’ </w:t>
      </w:r>
    </w:p>
    <w:p w:rsidR="00A51C6F" w:rsidRPr="00A51C6F" w:rsidRDefault="00A51C6F" w:rsidP="00A51C6F">
      <w:pPr>
        <w:ind w:left="720" w:firstLine="720"/>
        <w:outlineLvl w:val="0"/>
        <w:rPr>
          <w:b/>
          <w:sz w:val="22"/>
          <w:szCs w:val="22"/>
        </w:rPr>
      </w:pPr>
      <w:proofErr w:type="gramStart"/>
      <w:r w:rsidRPr="00A51C6F">
        <w:rPr>
          <w:sz w:val="22"/>
          <w:szCs w:val="22"/>
        </w:rPr>
        <w:t>community</w:t>
      </w:r>
      <w:proofErr w:type="gramEnd"/>
      <w:r w:rsidRPr="00A51C6F">
        <w:rPr>
          <w:sz w:val="22"/>
          <w:szCs w:val="22"/>
        </w:rPr>
        <w:t xml:space="preserve"> rain garden.  Mayor Ostenburg invited Board members to attend.</w:t>
      </w:r>
    </w:p>
    <w:p w:rsidR="00A51C6F" w:rsidRPr="00A51C6F" w:rsidRDefault="00A51C6F" w:rsidP="00A51C6F">
      <w:pPr>
        <w:ind w:left="720" w:firstLine="720"/>
        <w:outlineLvl w:val="0"/>
        <w:rPr>
          <w:b/>
          <w:sz w:val="22"/>
          <w:szCs w:val="22"/>
        </w:rPr>
      </w:pPr>
    </w:p>
    <w:p w:rsidR="00A51C6F" w:rsidRPr="00A51C6F" w:rsidRDefault="00A51C6F" w:rsidP="00A51C6F">
      <w:pPr>
        <w:outlineLvl w:val="0"/>
        <w:rPr>
          <w:b/>
          <w:sz w:val="22"/>
          <w:szCs w:val="22"/>
        </w:rPr>
      </w:pPr>
      <w:r w:rsidRPr="00A51C6F">
        <w:rPr>
          <w:sz w:val="22"/>
          <w:szCs w:val="22"/>
        </w:rPr>
        <w:tab/>
      </w:r>
      <w:r w:rsidRPr="00A51C6F">
        <w:rPr>
          <w:b/>
          <w:sz w:val="22"/>
          <w:szCs w:val="22"/>
        </w:rPr>
        <w:t>VIII.</w:t>
      </w:r>
      <w:r w:rsidRPr="00A51C6F">
        <w:rPr>
          <w:b/>
          <w:sz w:val="22"/>
          <w:szCs w:val="22"/>
        </w:rPr>
        <w:tab/>
        <w:t xml:space="preserve">Policy Area:  Housing and Community Development </w:t>
      </w:r>
    </w:p>
    <w:p w:rsidR="00A51C6F" w:rsidRPr="00A51C6F" w:rsidRDefault="00A51C6F" w:rsidP="00A51C6F">
      <w:pPr>
        <w:outlineLvl w:val="0"/>
        <w:rPr>
          <w:b/>
          <w:sz w:val="22"/>
          <w:szCs w:val="22"/>
        </w:rPr>
      </w:pPr>
      <w:r w:rsidRPr="00A51C6F">
        <w:rPr>
          <w:b/>
          <w:i/>
          <w:sz w:val="22"/>
          <w:szCs w:val="22"/>
        </w:rPr>
        <w:tab/>
      </w:r>
      <w:r w:rsidRPr="00A51C6F">
        <w:rPr>
          <w:b/>
          <w:i/>
          <w:sz w:val="22"/>
          <w:szCs w:val="22"/>
        </w:rPr>
        <w:tab/>
      </w:r>
      <w:r w:rsidRPr="00A51C6F">
        <w:rPr>
          <w:b/>
          <w:sz w:val="22"/>
          <w:szCs w:val="22"/>
        </w:rPr>
        <w:t>A.</w:t>
      </w:r>
      <w:r w:rsidRPr="00A51C6F">
        <w:rPr>
          <w:b/>
          <w:sz w:val="22"/>
          <w:szCs w:val="22"/>
        </w:rPr>
        <w:tab/>
        <w:t>Regional Housing Market Segmentation Analysis Project Update</w:t>
      </w:r>
    </w:p>
    <w:p w:rsidR="00A51C6F" w:rsidRPr="00A51C6F" w:rsidRDefault="00A51C6F" w:rsidP="00A51C6F">
      <w:pPr>
        <w:outlineLvl w:val="0"/>
        <w:rPr>
          <w:b/>
          <w:sz w:val="22"/>
          <w:szCs w:val="22"/>
        </w:rPr>
      </w:pPr>
      <w:r w:rsidRPr="00A51C6F">
        <w:rPr>
          <w:sz w:val="22"/>
          <w:szCs w:val="22"/>
        </w:rPr>
        <w:tab/>
      </w:r>
      <w:r w:rsidRPr="00A51C6F">
        <w:rPr>
          <w:sz w:val="22"/>
          <w:szCs w:val="22"/>
        </w:rPr>
        <w:tab/>
        <w:t>Allison Clements, Director of Housing Initiatives, provided a quick report on the housing market</w:t>
      </w:r>
    </w:p>
    <w:p w:rsidR="004E00B9" w:rsidRDefault="00A51C6F" w:rsidP="00A51C6F">
      <w:pPr>
        <w:outlineLvl w:val="0"/>
        <w:rPr>
          <w:sz w:val="22"/>
          <w:szCs w:val="22"/>
        </w:rPr>
      </w:pPr>
      <w:r w:rsidRPr="00A51C6F">
        <w:rPr>
          <w:sz w:val="22"/>
          <w:szCs w:val="22"/>
        </w:rPr>
        <w:tab/>
      </w:r>
      <w:r w:rsidRPr="00A51C6F">
        <w:rPr>
          <w:sz w:val="22"/>
          <w:szCs w:val="22"/>
        </w:rPr>
        <w:tab/>
      </w:r>
      <w:proofErr w:type="gramStart"/>
      <w:r w:rsidRPr="00A51C6F">
        <w:rPr>
          <w:sz w:val="22"/>
          <w:szCs w:val="22"/>
        </w:rPr>
        <w:t>segmentation</w:t>
      </w:r>
      <w:proofErr w:type="gramEnd"/>
      <w:r w:rsidRPr="00A51C6F">
        <w:rPr>
          <w:sz w:val="22"/>
          <w:szCs w:val="22"/>
        </w:rPr>
        <w:t xml:space="preserve"> analysis being conducted by DePaul University with grant assistance from </w:t>
      </w:r>
      <w:r w:rsidR="004E00B9">
        <w:rPr>
          <w:sz w:val="22"/>
          <w:szCs w:val="22"/>
        </w:rPr>
        <w:t>the Chicago</w:t>
      </w:r>
    </w:p>
    <w:p w:rsidR="00A51C6F" w:rsidRPr="00A51C6F" w:rsidRDefault="004E00B9" w:rsidP="004E00B9">
      <w:pPr>
        <w:ind w:left="720" w:firstLine="720"/>
        <w:outlineLvl w:val="0"/>
        <w:rPr>
          <w:b/>
          <w:sz w:val="22"/>
          <w:szCs w:val="22"/>
        </w:rPr>
      </w:pPr>
      <w:r>
        <w:rPr>
          <w:sz w:val="22"/>
          <w:szCs w:val="22"/>
        </w:rPr>
        <w:t>Community Trust</w:t>
      </w:r>
      <w:r w:rsidR="00A51C6F" w:rsidRPr="00A51C6F">
        <w:rPr>
          <w:sz w:val="22"/>
          <w:szCs w:val="22"/>
        </w:rPr>
        <w:t>.  DePaul is cataloging common housing sub-market challenges in the Chicago region.</w:t>
      </w:r>
    </w:p>
    <w:p w:rsidR="00A51C6F" w:rsidRPr="00A51C6F" w:rsidRDefault="00A51C6F" w:rsidP="00A51C6F">
      <w:pPr>
        <w:outlineLvl w:val="0"/>
        <w:rPr>
          <w:b/>
          <w:sz w:val="22"/>
          <w:szCs w:val="22"/>
        </w:rPr>
      </w:pPr>
      <w:r w:rsidRPr="00A51C6F">
        <w:rPr>
          <w:sz w:val="22"/>
          <w:szCs w:val="22"/>
        </w:rPr>
        <w:tab/>
      </w:r>
      <w:r w:rsidRPr="00A51C6F">
        <w:rPr>
          <w:sz w:val="22"/>
          <w:szCs w:val="22"/>
        </w:rPr>
        <w:tab/>
        <w:t>A preliminary analysis will be presented to housing policy leaders later this week for their review.  The</w:t>
      </w:r>
    </w:p>
    <w:p w:rsidR="00A51C6F" w:rsidRPr="00A51C6F" w:rsidRDefault="00A51C6F" w:rsidP="00A51C6F">
      <w:pPr>
        <w:outlineLvl w:val="0"/>
        <w:rPr>
          <w:b/>
          <w:sz w:val="22"/>
          <w:szCs w:val="22"/>
        </w:rPr>
      </w:pPr>
      <w:r w:rsidRPr="00A51C6F">
        <w:rPr>
          <w:sz w:val="22"/>
          <w:szCs w:val="22"/>
        </w:rPr>
        <w:tab/>
      </w:r>
      <w:r w:rsidRPr="00A51C6F">
        <w:rPr>
          <w:sz w:val="22"/>
          <w:szCs w:val="22"/>
        </w:rPr>
        <w:tab/>
      </w:r>
      <w:proofErr w:type="gramStart"/>
      <w:r w:rsidRPr="00A51C6F">
        <w:rPr>
          <w:sz w:val="22"/>
          <w:szCs w:val="22"/>
        </w:rPr>
        <w:t>next</w:t>
      </w:r>
      <w:proofErr w:type="gramEnd"/>
      <w:r w:rsidRPr="00A51C6F">
        <w:rPr>
          <w:sz w:val="22"/>
          <w:szCs w:val="22"/>
        </w:rPr>
        <w:t xml:space="preserve"> phase of the project will include identifying unique policy tools which can be used to address the </w:t>
      </w:r>
    </w:p>
    <w:p w:rsidR="00A51C6F" w:rsidRPr="00A51C6F" w:rsidRDefault="00A51C6F" w:rsidP="00A51C6F">
      <w:pPr>
        <w:outlineLvl w:val="0"/>
        <w:rPr>
          <w:b/>
          <w:sz w:val="22"/>
          <w:szCs w:val="22"/>
        </w:rPr>
      </w:pPr>
      <w:r w:rsidRPr="00A51C6F">
        <w:rPr>
          <w:sz w:val="22"/>
          <w:szCs w:val="22"/>
        </w:rPr>
        <w:tab/>
      </w:r>
      <w:r w:rsidRPr="00A51C6F">
        <w:rPr>
          <w:sz w:val="22"/>
          <w:szCs w:val="22"/>
        </w:rPr>
        <w:tab/>
      </w:r>
      <w:proofErr w:type="gramStart"/>
      <w:r w:rsidRPr="00A51C6F">
        <w:rPr>
          <w:sz w:val="22"/>
          <w:szCs w:val="22"/>
        </w:rPr>
        <w:t>sub-market</w:t>
      </w:r>
      <w:proofErr w:type="gramEnd"/>
      <w:r w:rsidRPr="00A51C6F">
        <w:rPr>
          <w:sz w:val="22"/>
          <w:szCs w:val="22"/>
        </w:rPr>
        <w:t xml:space="preserve"> challenges.</w:t>
      </w:r>
    </w:p>
    <w:p w:rsidR="00A51C6F" w:rsidRPr="00A51C6F" w:rsidRDefault="00A51C6F" w:rsidP="00A51C6F">
      <w:pPr>
        <w:outlineLvl w:val="0"/>
        <w:rPr>
          <w:b/>
          <w:i/>
          <w:sz w:val="22"/>
          <w:szCs w:val="22"/>
        </w:rPr>
      </w:pPr>
      <w:r w:rsidRPr="00A51C6F">
        <w:rPr>
          <w:sz w:val="22"/>
          <w:szCs w:val="22"/>
        </w:rPr>
        <w:t xml:space="preserve">  </w:t>
      </w:r>
    </w:p>
    <w:p w:rsidR="00A51C6F" w:rsidRPr="00A51C6F" w:rsidRDefault="00A51C6F" w:rsidP="00A51C6F">
      <w:pPr>
        <w:outlineLvl w:val="0"/>
        <w:rPr>
          <w:b/>
          <w:sz w:val="22"/>
          <w:szCs w:val="22"/>
        </w:rPr>
      </w:pPr>
      <w:r w:rsidRPr="00A51C6F">
        <w:rPr>
          <w:i/>
          <w:sz w:val="22"/>
          <w:szCs w:val="22"/>
        </w:rPr>
        <w:tab/>
      </w:r>
      <w:r w:rsidRPr="00A51C6F">
        <w:rPr>
          <w:i/>
          <w:sz w:val="22"/>
          <w:szCs w:val="22"/>
        </w:rPr>
        <w:tab/>
      </w:r>
      <w:r w:rsidRPr="00A51C6F">
        <w:rPr>
          <w:b/>
          <w:sz w:val="22"/>
          <w:szCs w:val="22"/>
        </w:rPr>
        <w:t>B.</w:t>
      </w:r>
      <w:r w:rsidRPr="00A51C6F">
        <w:rPr>
          <w:b/>
          <w:sz w:val="22"/>
          <w:szCs w:val="22"/>
        </w:rPr>
        <w:tab/>
        <w:t xml:space="preserve">Latest Homes </w:t>
      </w:r>
      <w:proofErr w:type="gramStart"/>
      <w:r w:rsidRPr="00A51C6F">
        <w:rPr>
          <w:b/>
          <w:sz w:val="22"/>
          <w:szCs w:val="22"/>
        </w:rPr>
        <w:t>For</w:t>
      </w:r>
      <w:proofErr w:type="gramEnd"/>
      <w:r w:rsidRPr="00A51C6F">
        <w:rPr>
          <w:b/>
          <w:sz w:val="22"/>
          <w:szCs w:val="22"/>
        </w:rPr>
        <w:t xml:space="preserve"> A Changing Region Report:  Lake County Cluster</w:t>
      </w:r>
    </w:p>
    <w:p w:rsidR="00A51C6F" w:rsidRPr="00A51C6F" w:rsidRDefault="00A51C6F" w:rsidP="00A51C6F">
      <w:pPr>
        <w:outlineLvl w:val="0"/>
        <w:rPr>
          <w:b/>
          <w:sz w:val="22"/>
          <w:szCs w:val="22"/>
        </w:rPr>
      </w:pPr>
      <w:r w:rsidRPr="00A51C6F">
        <w:rPr>
          <w:sz w:val="22"/>
          <w:szCs w:val="22"/>
        </w:rPr>
        <w:tab/>
      </w:r>
      <w:r w:rsidRPr="00A51C6F">
        <w:rPr>
          <w:sz w:val="22"/>
          <w:szCs w:val="22"/>
        </w:rPr>
        <w:tab/>
        <w:t>Ms. Clements stated that the Caucus, CMAP and MPC have recently initiated a Homes for A Changing</w:t>
      </w:r>
    </w:p>
    <w:p w:rsidR="00A51C6F" w:rsidRPr="00A51C6F" w:rsidRDefault="00A51C6F" w:rsidP="00A51C6F">
      <w:pPr>
        <w:ind w:left="720" w:firstLine="720"/>
        <w:outlineLvl w:val="0"/>
        <w:rPr>
          <w:b/>
          <w:sz w:val="22"/>
          <w:szCs w:val="22"/>
        </w:rPr>
      </w:pPr>
      <w:r w:rsidRPr="00A51C6F">
        <w:rPr>
          <w:sz w:val="22"/>
          <w:szCs w:val="22"/>
        </w:rPr>
        <w:t xml:space="preserve">Region analysis for five communities in the Hainesville/Round Lake area in Lake County.  The </w:t>
      </w:r>
    </w:p>
    <w:p w:rsidR="00A51C6F" w:rsidRPr="00A51C6F" w:rsidRDefault="00A51C6F" w:rsidP="00A51C6F">
      <w:pPr>
        <w:ind w:left="720" w:firstLine="720"/>
        <w:outlineLvl w:val="0"/>
        <w:rPr>
          <w:sz w:val="22"/>
          <w:szCs w:val="22"/>
        </w:rPr>
      </w:pPr>
      <w:proofErr w:type="gramStart"/>
      <w:r w:rsidRPr="00A51C6F">
        <w:rPr>
          <w:sz w:val="22"/>
          <w:szCs w:val="22"/>
        </w:rPr>
        <w:t>communities</w:t>
      </w:r>
      <w:proofErr w:type="gramEnd"/>
      <w:r w:rsidRPr="00A51C6F">
        <w:rPr>
          <w:sz w:val="22"/>
          <w:szCs w:val="22"/>
        </w:rPr>
        <w:t xml:space="preserve"> have decided to focus the analysis on rental housing regulations.</w:t>
      </w:r>
    </w:p>
    <w:p w:rsidR="00A51C6F" w:rsidRPr="00A51C6F" w:rsidRDefault="00A51C6F" w:rsidP="00A51C6F">
      <w:pPr>
        <w:outlineLvl w:val="0"/>
        <w:rPr>
          <w:b/>
          <w:i/>
          <w:sz w:val="22"/>
          <w:szCs w:val="22"/>
        </w:rPr>
      </w:pPr>
    </w:p>
    <w:p w:rsidR="00A51C6F" w:rsidRPr="00A51C6F" w:rsidRDefault="00A51C6F" w:rsidP="00A51C6F">
      <w:pPr>
        <w:ind w:firstLine="720"/>
        <w:outlineLvl w:val="0"/>
        <w:rPr>
          <w:b/>
          <w:sz w:val="22"/>
          <w:szCs w:val="22"/>
        </w:rPr>
      </w:pPr>
      <w:r w:rsidRPr="00A51C6F">
        <w:rPr>
          <w:b/>
          <w:sz w:val="22"/>
          <w:szCs w:val="22"/>
        </w:rPr>
        <w:t>IX.</w:t>
      </w:r>
      <w:r w:rsidRPr="00A51C6F">
        <w:rPr>
          <w:b/>
          <w:sz w:val="22"/>
          <w:szCs w:val="22"/>
        </w:rPr>
        <w:tab/>
        <w:t>Chicago Community Trust GO Grant:  Invitation to Apply</w:t>
      </w:r>
    </w:p>
    <w:p w:rsidR="00A51C6F" w:rsidRPr="00A51C6F" w:rsidRDefault="00A51C6F" w:rsidP="00A51C6F">
      <w:pPr>
        <w:outlineLvl w:val="0"/>
        <w:rPr>
          <w:b/>
          <w:sz w:val="22"/>
          <w:szCs w:val="22"/>
        </w:rPr>
      </w:pPr>
      <w:r w:rsidRPr="00A51C6F">
        <w:rPr>
          <w:sz w:val="22"/>
          <w:szCs w:val="22"/>
        </w:rPr>
        <w:tab/>
      </w:r>
      <w:r w:rsidRPr="00A51C6F">
        <w:rPr>
          <w:sz w:val="22"/>
          <w:szCs w:val="22"/>
        </w:rPr>
        <w:tab/>
        <w:t xml:space="preserve">Director Bennett briefed the Board on a new funding opportunity from the Chicago Community Trust.  </w:t>
      </w:r>
    </w:p>
    <w:p w:rsidR="00A51C6F" w:rsidRPr="00A51C6F" w:rsidRDefault="00A51C6F" w:rsidP="00A51C6F">
      <w:pPr>
        <w:ind w:left="1440"/>
        <w:outlineLvl w:val="0"/>
        <w:rPr>
          <w:b/>
          <w:sz w:val="22"/>
          <w:szCs w:val="22"/>
        </w:rPr>
      </w:pPr>
      <w:r w:rsidRPr="00A51C6F">
        <w:rPr>
          <w:sz w:val="22"/>
          <w:szCs w:val="22"/>
        </w:rPr>
        <w:t>Called the General Operating or GO Grant, the Trust has recently decided to award special recurring</w:t>
      </w:r>
    </w:p>
    <w:p w:rsidR="00A51C6F" w:rsidRPr="00A51C6F" w:rsidRDefault="00A51C6F" w:rsidP="00A51C6F">
      <w:pPr>
        <w:outlineLvl w:val="0"/>
        <w:rPr>
          <w:b/>
          <w:sz w:val="22"/>
          <w:szCs w:val="22"/>
        </w:rPr>
      </w:pPr>
    </w:p>
    <w:p w:rsidR="00A51C6F" w:rsidRPr="00A51C6F" w:rsidRDefault="00A51C6F" w:rsidP="00A51C6F">
      <w:pPr>
        <w:ind w:firstLine="720"/>
        <w:rPr>
          <w:sz w:val="22"/>
          <w:szCs w:val="22"/>
        </w:rPr>
      </w:pPr>
    </w:p>
    <w:p w:rsidR="00A51C6F" w:rsidRPr="00A51C6F" w:rsidRDefault="00A51C6F" w:rsidP="00A51C6F">
      <w:pPr>
        <w:ind w:firstLine="720"/>
        <w:rPr>
          <w:sz w:val="22"/>
          <w:szCs w:val="22"/>
        </w:rPr>
      </w:pPr>
    </w:p>
    <w:p w:rsidR="00A51C6F" w:rsidRPr="00E4134B" w:rsidRDefault="00A51C6F" w:rsidP="00A51C6F">
      <w:pPr>
        <w:ind w:firstLine="720"/>
        <w:rPr>
          <w:b/>
          <w:sz w:val="22"/>
          <w:szCs w:val="22"/>
        </w:rPr>
      </w:pPr>
      <w:r w:rsidRPr="00E4134B">
        <w:rPr>
          <w:b/>
          <w:sz w:val="22"/>
          <w:szCs w:val="22"/>
        </w:rPr>
        <w:t>MINUTES</w:t>
      </w:r>
    </w:p>
    <w:p w:rsidR="00A51C6F" w:rsidRPr="00E4134B" w:rsidRDefault="00A51C6F" w:rsidP="00A51C6F">
      <w:pPr>
        <w:ind w:firstLine="720"/>
        <w:rPr>
          <w:b/>
          <w:sz w:val="22"/>
          <w:szCs w:val="22"/>
        </w:rPr>
      </w:pPr>
      <w:r w:rsidRPr="00E4134B">
        <w:rPr>
          <w:b/>
          <w:sz w:val="22"/>
          <w:szCs w:val="22"/>
        </w:rPr>
        <w:t>Executive Board Meeting</w:t>
      </w:r>
    </w:p>
    <w:p w:rsidR="00A51C6F" w:rsidRPr="00E4134B" w:rsidRDefault="00A51C6F" w:rsidP="00A51C6F">
      <w:pPr>
        <w:ind w:firstLine="720"/>
        <w:rPr>
          <w:b/>
          <w:sz w:val="22"/>
          <w:szCs w:val="22"/>
        </w:rPr>
      </w:pPr>
      <w:r w:rsidRPr="00E4134B">
        <w:rPr>
          <w:b/>
          <w:sz w:val="22"/>
          <w:szCs w:val="22"/>
        </w:rPr>
        <w:t>July 11, 2016</w:t>
      </w:r>
    </w:p>
    <w:p w:rsidR="00A51C6F" w:rsidRPr="00E4134B" w:rsidRDefault="00A51C6F" w:rsidP="00A51C6F">
      <w:pPr>
        <w:ind w:firstLine="720"/>
        <w:rPr>
          <w:b/>
          <w:sz w:val="22"/>
          <w:szCs w:val="22"/>
        </w:rPr>
      </w:pPr>
      <w:r w:rsidRPr="00E4134B">
        <w:rPr>
          <w:b/>
          <w:sz w:val="22"/>
          <w:szCs w:val="22"/>
        </w:rPr>
        <w:t>Page 5</w:t>
      </w:r>
    </w:p>
    <w:p w:rsidR="00A51C6F" w:rsidRPr="00A51C6F" w:rsidRDefault="00A51C6F" w:rsidP="00A51C6F">
      <w:pPr>
        <w:outlineLvl w:val="0"/>
        <w:rPr>
          <w:b/>
          <w:sz w:val="22"/>
          <w:szCs w:val="22"/>
        </w:rPr>
      </w:pPr>
    </w:p>
    <w:p w:rsidR="00A51C6F" w:rsidRPr="00A51C6F" w:rsidRDefault="00A51C6F" w:rsidP="00A51C6F">
      <w:pPr>
        <w:outlineLvl w:val="0"/>
        <w:rPr>
          <w:b/>
          <w:sz w:val="22"/>
          <w:szCs w:val="22"/>
        </w:rPr>
      </w:pPr>
    </w:p>
    <w:p w:rsidR="00A51C6F" w:rsidRPr="00E4134B" w:rsidRDefault="00A51C6F" w:rsidP="00A51C6F">
      <w:pPr>
        <w:ind w:firstLine="720"/>
        <w:outlineLvl w:val="0"/>
        <w:rPr>
          <w:b/>
          <w:sz w:val="22"/>
          <w:szCs w:val="22"/>
        </w:rPr>
      </w:pPr>
      <w:r w:rsidRPr="00E4134B">
        <w:rPr>
          <w:b/>
          <w:sz w:val="22"/>
          <w:szCs w:val="22"/>
        </w:rPr>
        <w:t>IX.</w:t>
      </w:r>
      <w:r w:rsidRPr="00E4134B">
        <w:rPr>
          <w:b/>
          <w:sz w:val="22"/>
          <w:szCs w:val="22"/>
        </w:rPr>
        <w:tab/>
        <w:t>Chicago Community Trust GO Grant:  Invitation to Apply (cont.)</w:t>
      </w:r>
    </w:p>
    <w:p w:rsidR="00A51C6F" w:rsidRPr="00A51C6F" w:rsidRDefault="00A51C6F" w:rsidP="00A51C6F">
      <w:pPr>
        <w:ind w:left="1440"/>
        <w:outlineLvl w:val="0"/>
        <w:rPr>
          <w:b/>
          <w:sz w:val="22"/>
          <w:szCs w:val="22"/>
        </w:rPr>
      </w:pPr>
      <w:proofErr w:type="gramStart"/>
      <w:r w:rsidRPr="00A51C6F">
        <w:rPr>
          <w:sz w:val="22"/>
          <w:szCs w:val="22"/>
        </w:rPr>
        <w:t>grants</w:t>
      </w:r>
      <w:proofErr w:type="gramEnd"/>
      <w:r w:rsidRPr="00A51C6F">
        <w:rPr>
          <w:sz w:val="22"/>
          <w:szCs w:val="22"/>
        </w:rPr>
        <w:t xml:space="preserve"> to organizations with which it has had a long standing relationship.  The Mayors Caucus was </w:t>
      </w:r>
    </w:p>
    <w:p w:rsidR="00A51C6F" w:rsidRPr="00A51C6F" w:rsidRDefault="00A51C6F" w:rsidP="00A51C6F">
      <w:pPr>
        <w:ind w:left="1440"/>
        <w:outlineLvl w:val="0"/>
        <w:rPr>
          <w:b/>
          <w:sz w:val="22"/>
          <w:szCs w:val="22"/>
        </w:rPr>
      </w:pPr>
      <w:proofErr w:type="gramStart"/>
      <w:r w:rsidRPr="00A51C6F">
        <w:rPr>
          <w:sz w:val="22"/>
          <w:szCs w:val="22"/>
        </w:rPr>
        <w:t>invited</w:t>
      </w:r>
      <w:proofErr w:type="gramEnd"/>
      <w:r w:rsidRPr="00A51C6F">
        <w:rPr>
          <w:sz w:val="22"/>
          <w:szCs w:val="22"/>
        </w:rPr>
        <w:t xml:space="preserve"> to submit for a GO Grant.  The application was due this past Friday.</w:t>
      </w:r>
    </w:p>
    <w:p w:rsidR="00A51C6F" w:rsidRPr="00A51C6F" w:rsidRDefault="00A51C6F" w:rsidP="00A51C6F">
      <w:pPr>
        <w:ind w:left="1440"/>
        <w:outlineLvl w:val="0"/>
        <w:rPr>
          <w:b/>
          <w:sz w:val="22"/>
          <w:szCs w:val="22"/>
        </w:rPr>
      </w:pPr>
    </w:p>
    <w:p w:rsidR="00A51C6F" w:rsidRPr="00A51C6F" w:rsidRDefault="00A51C6F" w:rsidP="00A51C6F">
      <w:pPr>
        <w:ind w:left="1440"/>
        <w:outlineLvl w:val="0"/>
        <w:rPr>
          <w:b/>
          <w:sz w:val="22"/>
          <w:szCs w:val="22"/>
        </w:rPr>
      </w:pPr>
      <w:r w:rsidRPr="00A51C6F">
        <w:rPr>
          <w:sz w:val="22"/>
          <w:szCs w:val="22"/>
        </w:rPr>
        <w:t>Unlike other grant applications where a specific dollar amount is requested for a specific project, the</w:t>
      </w:r>
    </w:p>
    <w:p w:rsidR="00A51C6F" w:rsidRPr="00A51C6F" w:rsidRDefault="00A51C6F" w:rsidP="00A51C6F">
      <w:pPr>
        <w:ind w:left="1440"/>
        <w:outlineLvl w:val="0"/>
        <w:rPr>
          <w:b/>
          <w:sz w:val="22"/>
          <w:szCs w:val="22"/>
        </w:rPr>
      </w:pPr>
      <w:r w:rsidRPr="00A51C6F">
        <w:rPr>
          <w:sz w:val="22"/>
          <w:szCs w:val="22"/>
        </w:rPr>
        <w:t>Trust will decide the dollar amount to be awarded.  The award will be based on the average amount</w:t>
      </w:r>
    </w:p>
    <w:p w:rsidR="00A51C6F" w:rsidRPr="00A51C6F" w:rsidRDefault="00A51C6F" w:rsidP="00A51C6F">
      <w:pPr>
        <w:ind w:left="1440"/>
        <w:outlineLvl w:val="0"/>
        <w:rPr>
          <w:b/>
          <w:sz w:val="22"/>
          <w:szCs w:val="22"/>
        </w:rPr>
      </w:pPr>
      <w:proofErr w:type="gramStart"/>
      <w:r w:rsidRPr="00A51C6F">
        <w:rPr>
          <w:sz w:val="22"/>
          <w:szCs w:val="22"/>
        </w:rPr>
        <w:t>the</w:t>
      </w:r>
      <w:proofErr w:type="gramEnd"/>
      <w:r w:rsidRPr="00A51C6F">
        <w:rPr>
          <w:sz w:val="22"/>
          <w:szCs w:val="22"/>
        </w:rPr>
        <w:t xml:space="preserve"> Caucus has received on the average annual amount it has received over the past fifteen years.  Mr.</w:t>
      </w:r>
    </w:p>
    <w:p w:rsidR="00A51C6F" w:rsidRPr="00A51C6F" w:rsidRDefault="00A51C6F" w:rsidP="00A51C6F">
      <w:pPr>
        <w:ind w:left="1440"/>
        <w:outlineLvl w:val="0"/>
        <w:rPr>
          <w:b/>
          <w:sz w:val="22"/>
          <w:szCs w:val="22"/>
        </w:rPr>
      </w:pPr>
      <w:r w:rsidRPr="00A51C6F">
        <w:rPr>
          <w:sz w:val="22"/>
          <w:szCs w:val="22"/>
        </w:rPr>
        <w:t>Bennett also stated that the grant can be used for general operating support.  The Caucus should be notified</w:t>
      </w:r>
    </w:p>
    <w:p w:rsidR="00A51C6F" w:rsidRPr="00A51C6F" w:rsidRDefault="00A51C6F" w:rsidP="00A51C6F">
      <w:pPr>
        <w:ind w:left="1440"/>
        <w:outlineLvl w:val="0"/>
        <w:rPr>
          <w:b/>
          <w:sz w:val="22"/>
          <w:szCs w:val="22"/>
        </w:rPr>
      </w:pPr>
      <w:proofErr w:type="gramStart"/>
      <w:r w:rsidRPr="00A51C6F">
        <w:rPr>
          <w:sz w:val="22"/>
          <w:szCs w:val="22"/>
        </w:rPr>
        <w:t>of</w:t>
      </w:r>
      <w:proofErr w:type="gramEnd"/>
      <w:r w:rsidRPr="00A51C6F">
        <w:rPr>
          <w:sz w:val="22"/>
          <w:szCs w:val="22"/>
        </w:rPr>
        <w:t xml:space="preserve"> the award in the September-October time frame.  </w:t>
      </w:r>
    </w:p>
    <w:p w:rsidR="00A51C6F" w:rsidRPr="00A51C6F" w:rsidRDefault="00A51C6F" w:rsidP="00A51C6F">
      <w:pPr>
        <w:outlineLvl w:val="0"/>
        <w:rPr>
          <w:sz w:val="22"/>
          <w:szCs w:val="22"/>
        </w:rPr>
      </w:pPr>
      <w:r w:rsidRPr="00A51C6F">
        <w:rPr>
          <w:sz w:val="22"/>
          <w:szCs w:val="22"/>
        </w:rPr>
        <w:tab/>
      </w:r>
      <w:r w:rsidRPr="00A51C6F">
        <w:rPr>
          <w:sz w:val="22"/>
          <w:szCs w:val="22"/>
        </w:rPr>
        <w:tab/>
      </w:r>
      <w:r w:rsidRPr="00A51C6F">
        <w:rPr>
          <w:sz w:val="22"/>
          <w:szCs w:val="22"/>
        </w:rPr>
        <w:tab/>
      </w:r>
      <w:r w:rsidRPr="00A51C6F">
        <w:rPr>
          <w:sz w:val="22"/>
          <w:szCs w:val="22"/>
        </w:rPr>
        <w:tab/>
      </w:r>
    </w:p>
    <w:p w:rsidR="00A51C6F" w:rsidRPr="00E4134B" w:rsidRDefault="00A51C6F" w:rsidP="00A51C6F">
      <w:pPr>
        <w:outlineLvl w:val="0"/>
        <w:rPr>
          <w:b/>
          <w:sz w:val="22"/>
          <w:szCs w:val="22"/>
        </w:rPr>
      </w:pPr>
      <w:r w:rsidRPr="00A51C6F">
        <w:rPr>
          <w:sz w:val="22"/>
          <w:szCs w:val="22"/>
        </w:rPr>
        <w:tab/>
      </w:r>
      <w:r w:rsidRPr="00E4134B">
        <w:rPr>
          <w:b/>
          <w:sz w:val="22"/>
          <w:szCs w:val="22"/>
        </w:rPr>
        <w:t>X.</w:t>
      </w:r>
      <w:r w:rsidRPr="00E4134B">
        <w:rPr>
          <w:b/>
          <w:sz w:val="22"/>
          <w:szCs w:val="22"/>
        </w:rPr>
        <w:tab/>
        <w:t>501(c</w:t>
      </w:r>
      <w:r w:rsidR="00F46551" w:rsidRPr="00E4134B">
        <w:rPr>
          <w:b/>
          <w:sz w:val="22"/>
          <w:szCs w:val="22"/>
        </w:rPr>
        <w:t>) (</w:t>
      </w:r>
      <w:r w:rsidRPr="00E4134B">
        <w:rPr>
          <w:b/>
          <w:sz w:val="22"/>
          <w:szCs w:val="22"/>
        </w:rPr>
        <w:t>3) Filing Update</w:t>
      </w:r>
    </w:p>
    <w:p w:rsidR="00A51C6F" w:rsidRPr="00A51C6F" w:rsidRDefault="00A51C6F" w:rsidP="00A51C6F">
      <w:pPr>
        <w:outlineLvl w:val="0"/>
        <w:rPr>
          <w:b/>
          <w:sz w:val="22"/>
          <w:szCs w:val="22"/>
        </w:rPr>
      </w:pPr>
      <w:r w:rsidRPr="00A51C6F">
        <w:rPr>
          <w:sz w:val="22"/>
          <w:szCs w:val="22"/>
        </w:rPr>
        <w:tab/>
      </w:r>
      <w:r w:rsidRPr="00A51C6F">
        <w:rPr>
          <w:sz w:val="22"/>
          <w:szCs w:val="22"/>
        </w:rPr>
        <w:tab/>
        <w:t>Mr. Bennett notified the Board that he has followed up with Holland &amp; Knight about engaging the firm in</w:t>
      </w:r>
    </w:p>
    <w:p w:rsidR="00A51C6F" w:rsidRPr="00A51C6F" w:rsidRDefault="00A51C6F" w:rsidP="00A51C6F">
      <w:pPr>
        <w:outlineLvl w:val="0"/>
        <w:rPr>
          <w:b/>
          <w:sz w:val="22"/>
          <w:szCs w:val="22"/>
        </w:rPr>
      </w:pPr>
      <w:r w:rsidRPr="00A51C6F">
        <w:rPr>
          <w:sz w:val="22"/>
          <w:szCs w:val="22"/>
        </w:rPr>
        <w:tab/>
      </w:r>
      <w:r w:rsidRPr="00A51C6F">
        <w:rPr>
          <w:sz w:val="22"/>
          <w:szCs w:val="22"/>
        </w:rPr>
        <w:tab/>
      </w:r>
      <w:proofErr w:type="gramStart"/>
      <w:r w:rsidRPr="00A51C6F">
        <w:rPr>
          <w:sz w:val="22"/>
          <w:szCs w:val="22"/>
        </w:rPr>
        <w:t>assisting</w:t>
      </w:r>
      <w:proofErr w:type="gramEnd"/>
      <w:r w:rsidRPr="00A51C6F">
        <w:rPr>
          <w:sz w:val="22"/>
          <w:szCs w:val="22"/>
        </w:rPr>
        <w:t xml:space="preserve"> the Caucus in establishing a 501(c</w:t>
      </w:r>
      <w:r w:rsidR="00F46551" w:rsidRPr="00A51C6F">
        <w:rPr>
          <w:sz w:val="22"/>
          <w:szCs w:val="22"/>
        </w:rPr>
        <w:t>) (</w:t>
      </w:r>
      <w:r w:rsidRPr="00A51C6F">
        <w:rPr>
          <w:sz w:val="22"/>
          <w:szCs w:val="22"/>
        </w:rPr>
        <w:t xml:space="preserve">3) foundation.  The firm will conduct an internal conflicts </w:t>
      </w:r>
    </w:p>
    <w:p w:rsidR="00A51C6F" w:rsidRPr="00A51C6F" w:rsidRDefault="00A51C6F" w:rsidP="00A51C6F">
      <w:pPr>
        <w:ind w:left="720" w:firstLine="720"/>
        <w:outlineLvl w:val="0"/>
        <w:rPr>
          <w:b/>
          <w:i/>
          <w:sz w:val="22"/>
          <w:szCs w:val="22"/>
        </w:rPr>
      </w:pPr>
      <w:proofErr w:type="gramStart"/>
      <w:r w:rsidRPr="00A51C6F">
        <w:rPr>
          <w:sz w:val="22"/>
          <w:szCs w:val="22"/>
        </w:rPr>
        <w:t>review</w:t>
      </w:r>
      <w:proofErr w:type="gramEnd"/>
      <w:r w:rsidRPr="00A51C6F">
        <w:rPr>
          <w:sz w:val="22"/>
          <w:szCs w:val="22"/>
        </w:rPr>
        <w:t xml:space="preserve"> which is standard procedure.  If it comes back okay, an engagement letter will be prepared.</w:t>
      </w:r>
      <w:r w:rsidRPr="00A51C6F">
        <w:rPr>
          <w:sz w:val="22"/>
          <w:szCs w:val="22"/>
        </w:rPr>
        <w:tab/>
      </w:r>
      <w:r w:rsidRPr="00A51C6F">
        <w:rPr>
          <w:sz w:val="22"/>
          <w:szCs w:val="22"/>
        </w:rPr>
        <w:tab/>
      </w:r>
    </w:p>
    <w:p w:rsidR="00A51C6F" w:rsidRPr="00A51C6F" w:rsidRDefault="00A51C6F" w:rsidP="00A51C6F">
      <w:pPr>
        <w:outlineLvl w:val="0"/>
        <w:rPr>
          <w:b/>
          <w:i/>
          <w:sz w:val="22"/>
          <w:szCs w:val="22"/>
        </w:rPr>
      </w:pPr>
    </w:p>
    <w:p w:rsidR="00A51C6F" w:rsidRPr="00E4134B" w:rsidRDefault="00A51C6F" w:rsidP="00A51C6F">
      <w:pPr>
        <w:outlineLvl w:val="0"/>
        <w:rPr>
          <w:b/>
          <w:sz w:val="22"/>
          <w:szCs w:val="22"/>
        </w:rPr>
      </w:pPr>
      <w:r w:rsidRPr="00A51C6F">
        <w:rPr>
          <w:i/>
          <w:sz w:val="22"/>
          <w:szCs w:val="22"/>
        </w:rPr>
        <w:tab/>
      </w:r>
      <w:r w:rsidRPr="00E4134B">
        <w:rPr>
          <w:b/>
          <w:sz w:val="22"/>
          <w:szCs w:val="22"/>
        </w:rPr>
        <w:t>XI.</w:t>
      </w:r>
      <w:r w:rsidRPr="00E4134B">
        <w:rPr>
          <w:b/>
          <w:sz w:val="22"/>
          <w:szCs w:val="22"/>
        </w:rPr>
        <w:tab/>
        <w:t>Other Business</w:t>
      </w:r>
    </w:p>
    <w:p w:rsidR="00A51C6F" w:rsidRPr="00A51C6F" w:rsidRDefault="00A51C6F" w:rsidP="00A51C6F">
      <w:pPr>
        <w:outlineLvl w:val="0"/>
        <w:rPr>
          <w:b/>
          <w:sz w:val="22"/>
          <w:szCs w:val="22"/>
        </w:rPr>
      </w:pPr>
      <w:r w:rsidRPr="00A51C6F">
        <w:rPr>
          <w:sz w:val="22"/>
          <w:szCs w:val="22"/>
        </w:rPr>
        <w:tab/>
      </w:r>
      <w:r w:rsidRPr="00A51C6F">
        <w:rPr>
          <w:sz w:val="22"/>
          <w:szCs w:val="22"/>
        </w:rPr>
        <w:tab/>
        <w:t>A.  Mayor Weisner brought the Great Lakes Basin Initiative to the Board’s attention.  The railroad industry</w:t>
      </w:r>
    </w:p>
    <w:p w:rsidR="00A51C6F" w:rsidRPr="00A51C6F" w:rsidRDefault="00A51C6F" w:rsidP="00A51C6F">
      <w:pPr>
        <w:ind w:left="1440"/>
        <w:outlineLvl w:val="0"/>
        <w:rPr>
          <w:b/>
          <w:sz w:val="22"/>
          <w:szCs w:val="22"/>
        </w:rPr>
      </w:pPr>
      <w:proofErr w:type="gramStart"/>
      <w:r w:rsidRPr="00A51C6F">
        <w:rPr>
          <w:sz w:val="22"/>
          <w:szCs w:val="22"/>
        </w:rPr>
        <w:t>initiated</w:t>
      </w:r>
      <w:proofErr w:type="gramEnd"/>
      <w:r w:rsidRPr="00A51C6F">
        <w:rPr>
          <w:sz w:val="22"/>
          <w:szCs w:val="22"/>
        </w:rPr>
        <w:t xml:space="preserve"> a study to look at re-directing railroad traffic away from the Chicago region.  The cost of </w:t>
      </w:r>
    </w:p>
    <w:p w:rsidR="00A51C6F" w:rsidRPr="00A51C6F" w:rsidRDefault="00A51C6F" w:rsidP="00A51C6F">
      <w:pPr>
        <w:ind w:left="1440"/>
        <w:outlineLvl w:val="0"/>
        <w:rPr>
          <w:b/>
          <w:sz w:val="22"/>
          <w:szCs w:val="22"/>
        </w:rPr>
      </w:pPr>
      <w:proofErr w:type="gramStart"/>
      <w:r w:rsidRPr="00A51C6F">
        <w:rPr>
          <w:sz w:val="22"/>
          <w:szCs w:val="22"/>
        </w:rPr>
        <w:t>accomplishing</w:t>
      </w:r>
      <w:proofErr w:type="gramEnd"/>
      <w:r w:rsidRPr="00A51C6F">
        <w:rPr>
          <w:sz w:val="22"/>
          <w:szCs w:val="22"/>
        </w:rPr>
        <w:t xml:space="preserve"> this is approximately $8 billion.</w:t>
      </w:r>
    </w:p>
    <w:p w:rsidR="00A51C6F" w:rsidRPr="00A51C6F" w:rsidRDefault="00A51C6F" w:rsidP="00A51C6F">
      <w:pPr>
        <w:ind w:left="1440"/>
        <w:outlineLvl w:val="0"/>
        <w:rPr>
          <w:b/>
          <w:sz w:val="22"/>
          <w:szCs w:val="22"/>
        </w:rPr>
      </w:pPr>
    </w:p>
    <w:p w:rsidR="00A51C6F" w:rsidRPr="00A51C6F" w:rsidRDefault="00A51C6F" w:rsidP="00A51C6F">
      <w:pPr>
        <w:ind w:left="1440"/>
        <w:outlineLvl w:val="0"/>
        <w:rPr>
          <w:b/>
          <w:sz w:val="22"/>
          <w:szCs w:val="22"/>
        </w:rPr>
      </w:pPr>
      <w:r w:rsidRPr="00A51C6F">
        <w:rPr>
          <w:sz w:val="22"/>
          <w:szCs w:val="22"/>
        </w:rPr>
        <w:t>B.  Mayor Holland stated that a concern that he has with organizations like the Mayors Caucus is that they</w:t>
      </w:r>
    </w:p>
    <w:p w:rsidR="00A51C6F" w:rsidRPr="00A51C6F" w:rsidRDefault="00A51C6F" w:rsidP="00A51C6F">
      <w:pPr>
        <w:ind w:left="1440"/>
        <w:outlineLvl w:val="0"/>
        <w:rPr>
          <w:b/>
          <w:sz w:val="22"/>
          <w:szCs w:val="22"/>
        </w:rPr>
      </w:pPr>
      <w:proofErr w:type="gramStart"/>
      <w:r w:rsidRPr="00A51C6F">
        <w:rPr>
          <w:sz w:val="22"/>
          <w:szCs w:val="22"/>
        </w:rPr>
        <w:t>are</w:t>
      </w:r>
      <w:proofErr w:type="gramEnd"/>
      <w:r w:rsidRPr="00A51C6F">
        <w:rPr>
          <w:sz w:val="22"/>
          <w:szCs w:val="22"/>
        </w:rPr>
        <w:t xml:space="preserve"> viewed by legislators as being primarily opponents to legislative initiatives.  One thing he would like to </w:t>
      </w:r>
    </w:p>
    <w:p w:rsidR="00A51C6F" w:rsidRPr="00A51C6F" w:rsidRDefault="00A51C6F" w:rsidP="00A51C6F">
      <w:pPr>
        <w:ind w:left="1440"/>
        <w:outlineLvl w:val="0"/>
        <w:rPr>
          <w:b/>
          <w:sz w:val="22"/>
          <w:szCs w:val="22"/>
        </w:rPr>
      </w:pPr>
      <w:proofErr w:type="gramStart"/>
      <w:r w:rsidRPr="00A51C6F">
        <w:rPr>
          <w:sz w:val="22"/>
          <w:szCs w:val="22"/>
        </w:rPr>
        <w:t>try</w:t>
      </w:r>
      <w:proofErr w:type="gramEnd"/>
      <w:r w:rsidRPr="00A51C6F">
        <w:rPr>
          <w:sz w:val="22"/>
          <w:szCs w:val="22"/>
        </w:rPr>
        <w:t xml:space="preserve"> to focus on in his year as Board Chairman is to change this perception so  we are viewed more as a </w:t>
      </w:r>
    </w:p>
    <w:p w:rsidR="00A51C6F" w:rsidRPr="00A51C6F" w:rsidRDefault="00A51C6F" w:rsidP="00A51C6F">
      <w:pPr>
        <w:ind w:left="1440"/>
        <w:outlineLvl w:val="0"/>
        <w:rPr>
          <w:b/>
          <w:sz w:val="22"/>
          <w:szCs w:val="22"/>
        </w:rPr>
      </w:pPr>
      <w:proofErr w:type="gramStart"/>
      <w:r w:rsidRPr="00A51C6F">
        <w:rPr>
          <w:sz w:val="22"/>
          <w:szCs w:val="22"/>
        </w:rPr>
        <w:t>resource</w:t>
      </w:r>
      <w:proofErr w:type="gramEnd"/>
      <w:r w:rsidRPr="00A51C6F">
        <w:rPr>
          <w:sz w:val="22"/>
          <w:szCs w:val="22"/>
        </w:rPr>
        <w:t xml:space="preserve"> and an organization which can be of help to the State.  Given the current political climate in </w:t>
      </w:r>
    </w:p>
    <w:p w:rsidR="00A51C6F" w:rsidRPr="00A51C6F" w:rsidRDefault="00A51C6F" w:rsidP="00A51C6F">
      <w:pPr>
        <w:ind w:left="1440"/>
        <w:outlineLvl w:val="0"/>
        <w:rPr>
          <w:b/>
          <w:sz w:val="22"/>
          <w:szCs w:val="22"/>
        </w:rPr>
      </w:pPr>
      <w:r w:rsidRPr="00A51C6F">
        <w:rPr>
          <w:sz w:val="22"/>
          <w:szCs w:val="22"/>
        </w:rPr>
        <w:t xml:space="preserve">Springfield, he realizes this will be difficult.  However, he encouraged the Board to give this issue some </w:t>
      </w:r>
    </w:p>
    <w:p w:rsidR="00A51C6F" w:rsidRPr="00A51C6F" w:rsidRDefault="00A51C6F" w:rsidP="00A51C6F">
      <w:pPr>
        <w:ind w:left="1440"/>
        <w:outlineLvl w:val="0"/>
        <w:rPr>
          <w:b/>
          <w:sz w:val="22"/>
          <w:szCs w:val="22"/>
        </w:rPr>
      </w:pPr>
      <w:proofErr w:type="gramStart"/>
      <w:r w:rsidRPr="00A51C6F">
        <w:rPr>
          <w:sz w:val="22"/>
          <w:szCs w:val="22"/>
        </w:rPr>
        <w:t>thought</w:t>
      </w:r>
      <w:proofErr w:type="gramEnd"/>
      <w:r w:rsidRPr="00A51C6F">
        <w:rPr>
          <w:sz w:val="22"/>
          <w:szCs w:val="22"/>
        </w:rPr>
        <w:t xml:space="preserve"> and share ideas of how this change could be affected.</w:t>
      </w:r>
    </w:p>
    <w:p w:rsidR="00A51C6F" w:rsidRPr="00A51C6F" w:rsidRDefault="00A51C6F" w:rsidP="00A51C6F">
      <w:pPr>
        <w:ind w:left="1440"/>
        <w:outlineLvl w:val="0"/>
        <w:rPr>
          <w:b/>
          <w:sz w:val="22"/>
          <w:szCs w:val="22"/>
        </w:rPr>
      </w:pPr>
    </w:p>
    <w:p w:rsidR="00A51C6F" w:rsidRPr="00A51C6F" w:rsidRDefault="00A51C6F" w:rsidP="00A51C6F">
      <w:pPr>
        <w:ind w:left="1440"/>
        <w:outlineLvl w:val="0"/>
        <w:rPr>
          <w:b/>
          <w:sz w:val="22"/>
          <w:szCs w:val="22"/>
        </w:rPr>
      </w:pPr>
      <w:r w:rsidRPr="00A51C6F">
        <w:rPr>
          <w:sz w:val="22"/>
          <w:szCs w:val="22"/>
        </w:rPr>
        <w:t>The General Assembly is not scheduled to re-convene until after the November election.  There is a growing</w:t>
      </w:r>
    </w:p>
    <w:p w:rsidR="00A51C6F" w:rsidRPr="00A51C6F" w:rsidRDefault="00A51C6F" w:rsidP="00A51C6F">
      <w:pPr>
        <w:ind w:left="1440"/>
        <w:outlineLvl w:val="0"/>
        <w:rPr>
          <w:b/>
          <w:sz w:val="22"/>
          <w:szCs w:val="22"/>
        </w:rPr>
      </w:pPr>
      <w:proofErr w:type="gramStart"/>
      <w:r w:rsidRPr="00A51C6F">
        <w:rPr>
          <w:sz w:val="22"/>
          <w:szCs w:val="22"/>
        </w:rPr>
        <w:t>expectation</w:t>
      </w:r>
      <w:proofErr w:type="gramEnd"/>
      <w:r w:rsidRPr="00A51C6F">
        <w:rPr>
          <w:sz w:val="22"/>
          <w:szCs w:val="22"/>
        </w:rPr>
        <w:t xml:space="preserve"> that the Governor and legislative leaders will finally begin to work to resolve the issues that have been at impasse for the past two years in the Fall Veto Session.  Mr. Bennett suggested that the Board could convene the leadership of the various COGs and the City of Chicago to discuss the legislative strategy the organizations can jointly pursue in the fall and beyond, if necessary.  Part of that discussion can be about</w:t>
      </w:r>
    </w:p>
    <w:p w:rsidR="00A51C6F" w:rsidRPr="00A51C6F" w:rsidRDefault="00A51C6F" w:rsidP="00A51C6F">
      <w:pPr>
        <w:ind w:left="1440"/>
        <w:outlineLvl w:val="0"/>
        <w:rPr>
          <w:b/>
          <w:sz w:val="22"/>
          <w:szCs w:val="22"/>
        </w:rPr>
      </w:pPr>
      <w:proofErr w:type="gramStart"/>
      <w:r w:rsidRPr="00A51C6F">
        <w:rPr>
          <w:sz w:val="22"/>
          <w:szCs w:val="22"/>
        </w:rPr>
        <w:t>proposing</w:t>
      </w:r>
      <w:proofErr w:type="gramEnd"/>
      <w:r w:rsidRPr="00A51C6F">
        <w:rPr>
          <w:sz w:val="22"/>
          <w:szCs w:val="22"/>
        </w:rPr>
        <w:t xml:space="preserve"> ways the Mayors Caucus, the COGs and the City can work to be part of the solution.  Mayor</w:t>
      </w:r>
    </w:p>
    <w:p w:rsidR="00A51C6F" w:rsidRPr="00A51C6F" w:rsidRDefault="00A51C6F" w:rsidP="00A51C6F">
      <w:pPr>
        <w:ind w:left="1440"/>
        <w:outlineLvl w:val="0"/>
        <w:rPr>
          <w:b/>
          <w:sz w:val="22"/>
          <w:szCs w:val="22"/>
        </w:rPr>
      </w:pPr>
      <w:r w:rsidRPr="00A51C6F">
        <w:rPr>
          <w:sz w:val="22"/>
          <w:szCs w:val="22"/>
        </w:rPr>
        <w:t xml:space="preserve">Holland welcomed this idea and indicated he would like to develop it further with Mr. Bennett.        </w:t>
      </w:r>
    </w:p>
    <w:p w:rsidR="00A51C6F" w:rsidRPr="00A51C6F" w:rsidRDefault="00A51C6F" w:rsidP="00A51C6F">
      <w:pPr>
        <w:outlineLvl w:val="0"/>
        <w:rPr>
          <w:b/>
          <w:sz w:val="22"/>
          <w:szCs w:val="22"/>
        </w:rPr>
      </w:pPr>
    </w:p>
    <w:p w:rsidR="00A51C6F" w:rsidRPr="00E4134B" w:rsidRDefault="00A51C6F" w:rsidP="00A51C6F">
      <w:pPr>
        <w:outlineLvl w:val="0"/>
        <w:rPr>
          <w:b/>
          <w:sz w:val="22"/>
          <w:szCs w:val="22"/>
        </w:rPr>
      </w:pPr>
      <w:r w:rsidRPr="00A51C6F">
        <w:rPr>
          <w:sz w:val="22"/>
          <w:szCs w:val="22"/>
        </w:rPr>
        <w:tab/>
      </w:r>
      <w:r w:rsidRPr="00E4134B">
        <w:rPr>
          <w:b/>
          <w:sz w:val="22"/>
          <w:szCs w:val="22"/>
        </w:rPr>
        <w:t>XII.</w:t>
      </w:r>
      <w:r w:rsidRPr="00E4134B">
        <w:rPr>
          <w:b/>
          <w:sz w:val="22"/>
          <w:szCs w:val="22"/>
        </w:rPr>
        <w:tab/>
        <w:t xml:space="preserve">Next </w:t>
      </w:r>
      <w:r w:rsidR="00E4134B">
        <w:rPr>
          <w:b/>
          <w:sz w:val="22"/>
          <w:szCs w:val="22"/>
        </w:rPr>
        <w:t xml:space="preserve">Executive Board </w:t>
      </w:r>
      <w:r w:rsidRPr="00E4134B">
        <w:rPr>
          <w:b/>
          <w:sz w:val="22"/>
          <w:szCs w:val="22"/>
        </w:rPr>
        <w:t>Meeting</w:t>
      </w:r>
    </w:p>
    <w:p w:rsidR="00A51C6F" w:rsidRPr="00A51C6F" w:rsidRDefault="00A51C6F" w:rsidP="00A51C6F">
      <w:pPr>
        <w:ind w:left="720" w:firstLine="720"/>
        <w:outlineLvl w:val="0"/>
        <w:rPr>
          <w:b/>
          <w:sz w:val="22"/>
          <w:szCs w:val="22"/>
        </w:rPr>
      </w:pPr>
      <w:r w:rsidRPr="00A51C6F">
        <w:rPr>
          <w:sz w:val="22"/>
          <w:szCs w:val="22"/>
        </w:rPr>
        <w:t xml:space="preserve">Chairman Holland announced that the next Board meeting will be held at 9:00 a.m. on Monday, </w:t>
      </w:r>
    </w:p>
    <w:p w:rsidR="00A51C6F" w:rsidRPr="00A51C6F" w:rsidRDefault="00A51C6F" w:rsidP="00A51C6F">
      <w:pPr>
        <w:ind w:left="720" w:firstLine="720"/>
        <w:outlineLvl w:val="0"/>
        <w:rPr>
          <w:b/>
          <w:sz w:val="22"/>
          <w:szCs w:val="22"/>
        </w:rPr>
      </w:pPr>
      <w:r w:rsidRPr="00A51C6F">
        <w:rPr>
          <w:sz w:val="22"/>
          <w:szCs w:val="22"/>
        </w:rPr>
        <w:t>September 12, 2016, at the Du Page Mayors and Managers Conference in Oak Brook.</w:t>
      </w:r>
    </w:p>
    <w:p w:rsidR="00A51C6F" w:rsidRPr="00A51C6F" w:rsidRDefault="00A51C6F" w:rsidP="00A51C6F">
      <w:pPr>
        <w:outlineLvl w:val="0"/>
        <w:rPr>
          <w:b/>
          <w:sz w:val="22"/>
          <w:szCs w:val="22"/>
        </w:rPr>
      </w:pPr>
    </w:p>
    <w:p w:rsidR="00A51C6F" w:rsidRPr="00E4134B" w:rsidRDefault="00A51C6F" w:rsidP="00A51C6F">
      <w:pPr>
        <w:outlineLvl w:val="0"/>
        <w:rPr>
          <w:b/>
          <w:sz w:val="22"/>
          <w:szCs w:val="22"/>
        </w:rPr>
      </w:pPr>
      <w:r w:rsidRPr="00A51C6F">
        <w:rPr>
          <w:sz w:val="22"/>
          <w:szCs w:val="22"/>
        </w:rPr>
        <w:tab/>
      </w:r>
      <w:r w:rsidRPr="00E4134B">
        <w:rPr>
          <w:b/>
          <w:sz w:val="22"/>
          <w:szCs w:val="22"/>
        </w:rPr>
        <w:t>XIII.</w:t>
      </w:r>
      <w:r w:rsidRPr="00E4134B">
        <w:rPr>
          <w:b/>
          <w:sz w:val="22"/>
          <w:szCs w:val="22"/>
        </w:rPr>
        <w:tab/>
        <w:t>Adjournment</w:t>
      </w:r>
    </w:p>
    <w:p w:rsidR="00A51C6F" w:rsidRPr="00A51C6F" w:rsidRDefault="00A51C6F" w:rsidP="00A51C6F">
      <w:pPr>
        <w:outlineLvl w:val="0"/>
        <w:rPr>
          <w:b/>
          <w:sz w:val="22"/>
          <w:szCs w:val="22"/>
        </w:rPr>
      </w:pPr>
      <w:r w:rsidRPr="00A51C6F">
        <w:rPr>
          <w:sz w:val="22"/>
          <w:szCs w:val="22"/>
        </w:rPr>
        <w:tab/>
      </w:r>
      <w:r w:rsidRPr="00A51C6F">
        <w:rPr>
          <w:sz w:val="22"/>
          <w:szCs w:val="22"/>
        </w:rPr>
        <w:tab/>
        <w:t>President Darch made a motion to adjourn at 10:55 a.m.  The motion was seconded by Mayor Nunamaker</w:t>
      </w:r>
    </w:p>
    <w:p w:rsidR="00A51C6F" w:rsidRPr="00A51C6F" w:rsidRDefault="00A51C6F" w:rsidP="00A51C6F">
      <w:pPr>
        <w:outlineLvl w:val="0"/>
        <w:rPr>
          <w:b/>
          <w:sz w:val="22"/>
          <w:szCs w:val="22"/>
        </w:rPr>
      </w:pPr>
      <w:r w:rsidRPr="00A51C6F">
        <w:rPr>
          <w:sz w:val="22"/>
          <w:szCs w:val="22"/>
        </w:rPr>
        <w:tab/>
      </w:r>
      <w:r w:rsidRPr="00A51C6F">
        <w:rPr>
          <w:sz w:val="22"/>
          <w:szCs w:val="22"/>
        </w:rPr>
        <w:tab/>
      </w:r>
      <w:proofErr w:type="gramStart"/>
      <w:r w:rsidRPr="00A51C6F">
        <w:rPr>
          <w:sz w:val="22"/>
          <w:szCs w:val="22"/>
        </w:rPr>
        <w:t>and</w:t>
      </w:r>
      <w:proofErr w:type="gramEnd"/>
      <w:r w:rsidRPr="00A51C6F">
        <w:rPr>
          <w:sz w:val="22"/>
          <w:szCs w:val="22"/>
        </w:rPr>
        <w:t xml:space="preserve"> unanimously adopted.</w:t>
      </w:r>
    </w:p>
    <w:p w:rsidR="00A51C6F" w:rsidRPr="00A51C6F" w:rsidRDefault="00A51C6F" w:rsidP="00A51C6F">
      <w:pPr>
        <w:outlineLvl w:val="0"/>
        <w:rPr>
          <w:b/>
          <w:sz w:val="22"/>
          <w:szCs w:val="22"/>
        </w:rPr>
      </w:pPr>
    </w:p>
    <w:p w:rsidR="00A51C6F" w:rsidRPr="00A51C6F" w:rsidRDefault="00A51C6F" w:rsidP="00A51C6F">
      <w:pPr>
        <w:outlineLvl w:val="0"/>
        <w:rPr>
          <w:b/>
          <w:sz w:val="22"/>
          <w:szCs w:val="22"/>
        </w:rPr>
      </w:pPr>
    </w:p>
    <w:p w:rsidR="00A51C6F" w:rsidRPr="00A51C6F" w:rsidRDefault="00A51C6F" w:rsidP="00A51C6F">
      <w:pPr>
        <w:outlineLvl w:val="0"/>
        <w:rPr>
          <w:b/>
          <w:sz w:val="22"/>
          <w:szCs w:val="22"/>
        </w:rPr>
      </w:pPr>
      <w:r w:rsidRPr="00A51C6F">
        <w:rPr>
          <w:sz w:val="22"/>
          <w:szCs w:val="22"/>
        </w:rPr>
        <w:tab/>
      </w:r>
      <w:r w:rsidRPr="00A51C6F">
        <w:rPr>
          <w:sz w:val="22"/>
          <w:szCs w:val="22"/>
        </w:rPr>
        <w:tab/>
        <w:t>Respectfully submitted,</w:t>
      </w:r>
    </w:p>
    <w:p w:rsidR="00A51C6F" w:rsidRPr="00A51C6F" w:rsidRDefault="00A51C6F" w:rsidP="00A51C6F">
      <w:pPr>
        <w:outlineLvl w:val="0"/>
        <w:rPr>
          <w:b/>
          <w:sz w:val="22"/>
          <w:szCs w:val="22"/>
        </w:rPr>
      </w:pPr>
    </w:p>
    <w:p w:rsidR="00A51C6F" w:rsidRPr="00A51C6F" w:rsidRDefault="00A51C6F" w:rsidP="00A51C6F">
      <w:pPr>
        <w:outlineLvl w:val="0"/>
        <w:rPr>
          <w:b/>
          <w:sz w:val="22"/>
          <w:szCs w:val="22"/>
        </w:rPr>
      </w:pPr>
    </w:p>
    <w:p w:rsidR="00A51C6F" w:rsidRPr="00A51C6F" w:rsidRDefault="00A51C6F" w:rsidP="00A51C6F">
      <w:pPr>
        <w:outlineLvl w:val="0"/>
        <w:rPr>
          <w:b/>
          <w:sz w:val="22"/>
          <w:szCs w:val="22"/>
        </w:rPr>
      </w:pPr>
      <w:r w:rsidRPr="00A51C6F">
        <w:rPr>
          <w:sz w:val="22"/>
          <w:szCs w:val="22"/>
        </w:rPr>
        <w:tab/>
      </w:r>
      <w:r w:rsidRPr="00A51C6F">
        <w:rPr>
          <w:sz w:val="22"/>
          <w:szCs w:val="22"/>
        </w:rPr>
        <w:tab/>
        <w:t>David E. Bennett</w:t>
      </w:r>
    </w:p>
    <w:p w:rsidR="00A51C6F" w:rsidRDefault="00A51C6F" w:rsidP="00A51C6F">
      <w:pPr>
        <w:outlineLvl w:val="0"/>
        <w:rPr>
          <w:sz w:val="22"/>
          <w:szCs w:val="22"/>
        </w:rPr>
      </w:pPr>
      <w:r w:rsidRPr="00A51C6F">
        <w:rPr>
          <w:sz w:val="22"/>
          <w:szCs w:val="22"/>
        </w:rPr>
        <w:tab/>
      </w:r>
      <w:r w:rsidRPr="00A51C6F">
        <w:rPr>
          <w:sz w:val="22"/>
          <w:szCs w:val="22"/>
        </w:rPr>
        <w:tab/>
        <w:t>Executive Director</w:t>
      </w:r>
    </w:p>
    <w:p w:rsidR="00C15061" w:rsidRDefault="00C15061" w:rsidP="00A51C6F">
      <w:pPr>
        <w:outlineLvl w:val="0"/>
        <w:rPr>
          <w:sz w:val="22"/>
          <w:szCs w:val="22"/>
        </w:rPr>
      </w:pPr>
    </w:p>
    <w:p w:rsidR="00C15061" w:rsidRDefault="00C15061" w:rsidP="00A51C6F">
      <w:pPr>
        <w:outlineLvl w:val="0"/>
        <w:rPr>
          <w:sz w:val="22"/>
          <w:szCs w:val="22"/>
        </w:rPr>
      </w:pPr>
    </w:p>
    <w:p w:rsidR="00C15061" w:rsidRDefault="00C15061" w:rsidP="00C15061">
      <w:pPr>
        <w:ind w:firstLine="720"/>
        <w:outlineLvl w:val="0"/>
        <w:rPr>
          <w:b/>
          <w:i/>
        </w:rPr>
        <w:sectPr w:rsidR="00C15061" w:rsidSect="00C01439">
          <w:pgSz w:w="12240" w:h="15840"/>
          <w:pgMar w:top="360" w:right="360" w:bottom="360" w:left="360" w:header="720" w:footer="720" w:gutter="0"/>
          <w:cols w:space="720"/>
          <w:docGrid w:linePitch="360"/>
        </w:sectPr>
      </w:pPr>
    </w:p>
    <w:p w:rsidR="00C15061" w:rsidRDefault="00C15061" w:rsidP="00C15061">
      <w:pPr>
        <w:ind w:left="7920"/>
        <w:outlineLvl w:val="0"/>
        <w:rPr>
          <w:b/>
          <w:i/>
        </w:rPr>
      </w:pPr>
      <w:r>
        <w:rPr>
          <w:b/>
          <w:i/>
        </w:rPr>
        <w:lastRenderedPageBreak/>
        <w:t>Attachment 2</w:t>
      </w:r>
    </w:p>
    <w:p w:rsidR="00C15061" w:rsidRDefault="00C15061" w:rsidP="00C15061">
      <w:pPr>
        <w:outlineLvl w:val="0"/>
        <w:rPr>
          <w:b/>
          <w:i/>
        </w:rPr>
      </w:pPr>
    </w:p>
    <w:p w:rsidR="004A6EC3" w:rsidRDefault="004A6EC3" w:rsidP="00C15061">
      <w:pPr>
        <w:autoSpaceDE w:val="0"/>
        <w:autoSpaceDN w:val="0"/>
        <w:adjustRightInd w:val="0"/>
        <w:jc w:val="center"/>
        <w:rPr>
          <w:rFonts w:asciiTheme="majorHAnsi" w:hAnsiTheme="majorHAnsi" w:cs="Cambria-Bold"/>
          <w:b/>
          <w:bCs/>
        </w:rPr>
      </w:pPr>
    </w:p>
    <w:p w:rsidR="00C15061" w:rsidRDefault="00C15061" w:rsidP="00C15061">
      <w:pPr>
        <w:autoSpaceDE w:val="0"/>
        <w:autoSpaceDN w:val="0"/>
        <w:adjustRightInd w:val="0"/>
        <w:jc w:val="center"/>
        <w:rPr>
          <w:rFonts w:asciiTheme="majorHAnsi" w:hAnsiTheme="majorHAnsi" w:cs="Cambria-Bold"/>
          <w:b/>
          <w:bCs/>
        </w:rPr>
      </w:pPr>
      <w:r w:rsidRPr="00C15061">
        <w:rPr>
          <w:rFonts w:asciiTheme="majorHAnsi" w:hAnsiTheme="majorHAnsi" w:cs="Cambria-Bold"/>
          <w:b/>
          <w:bCs/>
        </w:rPr>
        <w:t>MEMORANDUM</w:t>
      </w:r>
    </w:p>
    <w:p w:rsidR="00C15061" w:rsidRPr="00C15061" w:rsidRDefault="00C15061" w:rsidP="00C15061">
      <w:pPr>
        <w:autoSpaceDE w:val="0"/>
        <w:autoSpaceDN w:val="0"/>
        <w:adjustRightInd w:val="0"/>
        <w:jc w:val="center"/>
        <w:rPr>
          <w:rFonts w:asciiTheme="majorHAnsi" w:hAnsiTheme="majorHAnsi" w:cs="Cambria-Bold"/>
          <w:b/>
          <w:bCs/>
        </w:rPr>
      </w:pPr>
    </w:p>
    <w:p w:rsidR="00C15061" w:rsidRPr="00C15061" w:rsidRDefault="00C15061" w:rsidP="00C15061">
      <w:pPr>
        <w:autoSpaceDE w:val="0"/>
        <w:autoSpaceDN w:val="0"/>
        <w:adjustRightInd w:val="0"/>
        <w:rPr>
          <w:rFonts w:asciiTheme="majorHAnsi" w:hAnsiTheme="majorHAnsi" w:cs="Cambria-Bold"/>
          <w:b/>
          <w:bCs/>
        </w:rPr>
      </w:pPr>
      <w:r w:rsidRPr="00C15061">
        <w:rPr>
          <w:rFonts w:asciiTheme="majorHAnsi" w:hAnsiTheme="majorHAnsi" w:cs="Cambria-Bold"/>
          <w:b/>
          <w:bCs/>
        </w:rPr>
        <w:t>TO: Jennifer Morrison, Chairperson, Citizens to Protect Transportation</w:t>
      </w:r>
    </w:p>
    <w:p w:rsidR="00C15061" w:rsidRPr="00C15061" w:rsidRDefault="00C15061" w:rsidP="00C15061">
      <w:pPr>
        <w:autoSpaceDE w:val="0"/>
        <w:autoSpaceDN w:val="0"/>
        <w:adjustRightInd w:val="0"/>
        <w:rPr>
          <w:rFonts w:asciiTheme="majorHAnsi" w:hAnsiTheme="majorHAnsi" w:cs="Cambria-Bold"/>
          <w:b/>
          <w:bCs/>
        </w:rPr>
      </w:pPr>
      <w:r w:rsidRPr="00C15061">
        <w:rPr>
          <w:rFonts w:asciiTheme="majorHAnsi" w:hAnsiTheme="majorHAnsi" w:cs="Cambria-Bold"/>
          <w:b/>
          <w:bCs/>
        </w:rPr>
        <w:t>Funding</w:t>
      </w:r>
    </w:p>
    <w:p w:rsidR="00C15061" w:rsidRPr="00C15061" w:rsidRDefault="00C15061" w:rsidP="00C15061">
      <w:pPr>
        <w:autoSpaceDE w:val="0"/>
        <w:autoSpaceDN w:val="0"/>
        <w:adjustRightInd w:val="0"/>
        <w:rPr>
          <w:rFonts w:asciiTheme="majorHAnsi" w:hAnsiTheme="majorHAnsi" w:cs="Cambria-Bold"/>
          <w:b/>
          <w:bCs/>
        </w:rPr>
      </w:pPr>
      <w:r w:rsidRPr="00C15061">
        <w:rPr>
          <w:rFonts w:asciiTheme="majorHAnsi" w:hAnsiTheme="majorHAnsi" w:cs="Cambria-Bold"/>
          <w:b/>
          <w:bCs/>
        </w:rPr>
        <w:t>FROM: Eric Madiar, General Counsel, Citizens to Protect Transportation</w:t>
      </w:r>
    </w:p>
    <w:p w:rsidR="00C15061" w:rsidRPr="00C15061" w:rsidRDefault="00C15061" w:rsidP="00C15061">
      <w:pPr>
        <w:autoSpaceDE w:val="0"/>
        <w:autoSpaceDN w:val="0"/>
        <w:adjustRightInd w:val="0"/>
        <w:rPr>
          <w:rFonts w:asciiTheme="majorHAnsi" w:hAnsiTheme="majorHAnsi" w:cs="Cambria-Bold"/>
          <w:b/>
          <w:bCs/>
        </w:rPr>
      </w:pPr>
      <w:r w:rsidRPr="00C15061">
        <w:rPr>
          <w:rFonts w:asciiTheme="majorHAnsi" w:hAnsiTheme="majorHAnsi" w:cs="Cambria-Bold"/>
          <w:b/>
          <w:bCs/>
        </w:rPr>
        <w:t>Funding</w:t>
      </w:r>
    </w:p>
    <w:p w:rsidR="00C15061" w:rsidRPr="00C15061" w:rsidRDefault="00C15061" w:rsidP="00C15061">
      <w:pPr>
        <w:autoSpaceDE w:val="0"/>
        <w:autoSpaceDN w:val="0"/>
        <w:adjustRightInd w:val="0"/>
        <w:rPr>
          <w:rFonts w:asciiTheme="majorHAnsi" w:hAnsiTheme="majorHAnsi" w:cs="Cambria-Bold"/>
          <w:b/>
          <w:bCs/>
        </w:rPr>
      </w:pPr>
      <w:r w:rsidRPr="00C15061">
        <w:rPr>
          <w:rFonts w:asciiTheme="majorHAnsi" w:hAnsiTheme="majorHAnsi" w:cs="Cambria-Bold"/>
          <w:b/>
          <w:bCs/>
        </w:rPr>
        <w:t>DATE: September 7, 2016</w:t>
      </w:r>
    </w:p>
    <w:p w:rsidR="00C15061" w:rsidRPr="00C15061" w:rsidRDefault="00C15061" w:rsidP="00C15061">
      <w:pPr>
        <w:autoSpaceDE w:val="0"/>
        <w:autoSpaceDN w:val="0"/>
        <w:adjustRightInd w:val="0"/>
        <w:rPr>
          <w:rFonts w:asciiTheme="majorHAnsi" w:hAnsiTheme="majorHAnsi" w:cs="Cambria-Bold"/>
          <w:b/>
          <w:bCs/>
        </w:rPr>
      </w:pPr>
      <w:r w:rsidRPr="00C15061">
        <w:rPr>
          <w:rFonts w:asciiTheme="majorHAnsi" w:hAnsiTheme="majorHAnsi" w:cs="Cambria-Bold"/>
          <w:b/>
          <w:bCs/>
        </w:rPr>
        <w:t>RE: Metropolitan Mayors Caucus Question Regarding the Safe Roads</w:t>
      </w:r>
    </w:p>
    <w:p w:rsidR="00C15061" w:rsidRDefault="00C15061" w:rsidP="00C15061">
      <w:pPr>
        <w:autoSpaceDE w:val="0"/>
        <w:autoSpaceDN w:val="0"/>
        <w:adjustRightInd w:val="0"/>
        <w:rPr>
          <w:rFonts w:asciiTheme="majorHAnsi" w:hAnsiTheme="majorHAnsi" w:cs="Cambria-Bold"/>
          <w:b/>
          <w:bCs/>
        </w:rPr>
      </w:pPr>
      <w:r w:rsidRPr="00C15061">
        <w:rPr>
          <w:rFonts w:asciiTheme="majorHAnsi" w:hAnsiTheme="majorHAnsi" w:cs="Cambria-Bold"/>
          <w:b/>
          <w:bCs/>
        </w:rPr>
        <w:t>Amendment</w:t>
      </w:r>
    </w:p>
    <w:p w:rsidR="00C15061" w:rsidRPr="00C15061" w:rsidRDefault="00C15061" w:rsidP="00C15061">
      <w:pPr>
        <w:autoSpaceDE w:val="0"/>
        <w:autoSpaceDN w:val="0"/>
        <w:adjustRightInd w:val="0"/>
        <w:rPr>
          <w:rFonts w:asciiTheme="majorHAnsi" w:hAnsiTheme="majorHAnsi" w:cs="Cambria-Bold"/>
          <w:b/>
          <w:bCs/>
        </w:rPr>
      </w:pPr>
      <w:r>
        <w:rPr>
          <w:rFonts w:asciiTheme="majorHAnsi" w:hAnsiTheme="majorHAnsi" w:cs="Cambria-Bold"/>
          <w:b/>
          <w:bCs/>
        </w:rPr>
        <w:t>_________________________________________________________________________________________________________</w:t>
      </w:r>
    </w:p>
    <w:p w:rsidR="00C15061" w:rsidRPr="00C15061" w:rsidRDefault="00C15061" w:rsidP="00C15061">
      <w:pPr>
        <w:autoSpaceDE w:val="0"/>
        <w:autoSpaceDN w:val="0"/>
        <w:adjustRightInd w:val="0"/>
        <w:jc w:val="both"/>
        <w:rPr>
          <w:rFonts w:asciiTheme="majorHAnsi" w:hAnsiTheme="majorHAnsi" w:cs="Cambria-Bold"/>
          <w:b/>
          <w:bCs/>
          <w:u w:val="single"/>
        </w:rPr>
      </w:pPr>
    </w:p>
    <w:p w:rsidR="00C15061" w:rsidRPr="00C15061" w:rsidRDefault="00C15061" w:rsidP="00C15061">
      <w:pPr>
        <w:autoSpaceDE w:val="0"/>
        <w:autoSpaceDN w:val="0"/>
        <w:adjustRightInd w:val="0"/>
        <w:jc w:val="center"/>
        <w:rPr>
          <w:rFonts w:asciiTheme="majorHAnsi" w:hAnsiTheme="majorHAnsi" w:cs="Cambria-Bold"/>
          <w:b/>
          <w:bCs/>
          <w:u w:val="single"/>
        </w:rPr>
      </w:pPr>
      <w:r w:rsidRPr="00C15061">
        <w:rPr>
          <w:rFonts w:asciiTheme="majorHAnsi" w:hAnsiTheme="majorHAnsi" w:cs="Cambria-Bold"/>
          <w:b/>
          <w:bCs/>
          <w:u w:val="single"/>
        </w:rPr>
        <w:t>Overview</w:t>
      </w:r>
    </w:p>
    <w:p w:rsidR="00C15061" w:rsidRPr="00C15061" w:rsidRDefault="00C15061" w:rsidP="00C15061">
      <w:pPr>
        <w:autoSpaceDE w:val="0"/>
        <w:autoSpaceDN w:val="0"/>
        <w:adjustRightInd w:val="0"/>
        <w:jc w:val="both"/>
        <w:rPr>
          <w:rFonts w:asciiTheme="majorHAnsi" w:hAnsiTheme="majorHAnsi" w:cs="Cambria"/>
        </w:rPr>
      </w:pPr>
      <w:r w:rsidRPr="00C15061">
        <w:rPr>
          <w:rFonts w:asciiTheme="majorHAnsi" w:hAnsiTheme="majorHAnsi" w:cs="Cambria"/>
        </w:rPr>
        <w:t>You recently requested an opinion on questions posed by the Metropolitan Mayors Caucus</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regarding</w:t>
      </w:r>
      <w:proofErr w:type="gramEnd"/>
      <w:r w:rsidRPr="00C15061">
        <w:rPr>
          <w:rFonts w:asciiTheme="majorHAnsi" w:hAnsiTheme="majorHAnsi" w:cs="Cambria"/>
        </w:rPr>
        <w:t xml:space="preserve"> the scope of the proposed Safe Roads Amendment to the Illinois Constitution.</w:t>
      </w:r>
    </w:p>
    <w:p w:rsidR="00C15061" w:rsidRPr="00C15061" w:rsidRDefault="00C15061" w:rsidP="00C15061">
      <w:pPr>
        <w:autoSpaceDE w:val="0"/>
        <w:autoSpaceDN w:val="0"/>
        <w:adjustRightInd w:val="0"/>
        <w:jc w:val="both"/>
        <w:rPr>
          <w:rFonts w:asciiTheme="majorHAnsi" w:hAnsiTheme="majorHAnsi" w:cs="Cambria"/>
        </w:rPr>
      </w:pPr>
      <w:r w:rsidRPr="00C15061">
        <w:rPr>
          <w:rFonts w:asciiTheme="majorHAnsi" w:hAnsiTheme="majorHAnsi" w:cs="Cambria"/>
        </w:rPr>
        <w:t>This memorandum responds to each of these questions based on the relevant background</w:t>
      </w:r>
    </w:p>
    <w:p w:rsid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context</w:t>
      </w:r>
      <w:proofErr w:type="gramEnd"/>
      <w:r w:rsidRPr="00C15061">
        <w:rPr>
          <w:rFonts w:asciiTheme="majorHAnsi" w:hAnsiTheme="majorHAnsi" w:cs="Cambria"/>
        </w:rPr>
        <w:t xml:space="preserve"> that was provided by the Metropolitan Mayors Caucus.</w:t>
      </w:r>
    </w:p>
    <w:p w:rsidR="00C15061" w:rsidRPr="00C15061" w:rsidRDefault="00C15061" w:rsidP="00C15061">
      <w:pPr>
        <w:autoSpaceDE w:val="0"/>
        <w:autoSpaceDN w:val="0"/>
        <w:adjustRightInd w:val="0"/>
        <w:jc w:val="both"/>
        <w:rPr>
          <w:rFonts w:asciiTheme="majorHAnsi" w:hAnsiTheme="majorHAnsi" w:cs="Cambria"/>
        </w:rPr>
      </w:pPr>
    </w:p>
    <w:p w:rsidR="00C15061" w:rsidRPr="00C15061" w:rsidRDefault="00C15061" w:rsidP="00C15061">
      <w:pPr>
        <w:autoSpaceDE w:val="0"/>
        <w:autoSpaceDN w:val="0"/>
        <w:adjustRightInd w:val="0"/>
        <w:jc w:val="both"/>
        <w:rPr>
          <w:rFonts w:asciiTheme="majorHAnsi" w:hAnsiTheme="majorHAnsi" w:cs="Cambria"/>
        </w:rPr>
      </w:pPr>
      <w:r w:rsidRPr="00C15061">
        <w:rPr>
          <w:rFonts w:asciiTheme="majorHAnsi" w:hAnsiTheme="majorHAnsi" w:cs="Cambria"/>
        </w:rPr>
        <w:t>As you know, the Safe Roads Constitutional Amendment was proposed by the General</w:t>
      </w:r>
    </w:p>
    <w:p w:rsidR="00C15061" w:rsidRPr="00C15061" w:rsidRDefault="00C15061" w:rsidP="00C15061">
      <w:pPr>
        <w:autoSpaceDE w:val="0"/>
        <w:autoSpaceDN w:val="0"/>
        <w:adjustRightInd w:val="0"/>
        <w:jc w:val="both"/>
        <w:rPr>
          <w:rFonts w:asciiTheme="majorHAnsi" w:hAnsiTheme="majorHAnsi" w:cs="Cambria"/>
        </w:rPr>
      </w:pPr>
      <w:r w:rsidRPr="00C15061">
        <w:rPr>
          <w:rFonts w:asciiTheme="majorHAnsi" w:hAnsiTheme="majorHAnsi" w:cs="Cambria"/>
        </w:rPr>
        <w:t>Assembly and adopted as House Joint Resolution Constitutional Amendment 36 in early</w:t>
      </w:r>
    </w:p>
    <w:p w:rsidR="00C15061" w:rsidRPr="00C15061" w:rsidRDefault="00C15061" w:rsidP="00C15061">
      <w:pPr>
        <w:autoSpaceDE w:val="0"/>
        <w:autoSpaceDN w:val="0"/>
        <w:adjustRightInd w:val="0"/>
        <w:jc w:val="both"/>
        <w:rPr>
          <w:rFonts w:asciiTheme="majorHAnsi" w:hAnsiTheme="majorHAnsi" w:cs="Cambria"/>
        </w:rPr>
      </w:pPr>
      <w:r w:rsidRPr="00C15061">
        <w:rPr>
          <w:rFonts w:asciiTheme="majorHAnsi" w:hAnsiTheme="majorHAnsi" w:cs="Cambria"/>
        </w:rPr>
        <w:t>May 2016. The General Assembly, in turn, adopted House Joint Resolution 154, which sets</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forth</w:t>
      </w:r>
      <w:proofErr w:type="gramEnd"/>
      <w:r w:rsidRPr="00C15061">
        <w:rPr>
          <w:rFonts w:asciiTheme="majorHAnsi" w:hAnsiTheme="majorHAnsi" w:cs="Cambria"/>
        </w:rPr>
        <w:t xml:space="preserve"> the question voters will be asked on the ballot at the November General Election, the</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text</w:t>
      </w:r>
      <w:proofErr w:type="gramEnd"/>
      <w:r w:rsidRPr="00C15061">
        <w:rPr>
          <w:rFonts w:asciiTheme="majorHAnsi" w:hAnsiTheme="majorHAnsi" w:cs="Cambria"/>
        </w:rPr>
        <w:t xml:space="preserve"> and a summary of the Amendment, and arguments for and against the Amendment. In</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addition</w:t>
      </w:r>
      <w:proofErr w:type="gramEnd"/>
      <w:r w:rsidRPr="00C15061">
        <w:rPr>
          <w:rFonts w:asciiTheme="majorHAnsi" w:hAnsiTheme="majorHAnsi" w:cs="Cambria"/>
        </w:rPr>
        <w:t xml:space="preserve"> to these resolutions, the House and Senate sponsors of the Amendment answered</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detailed</w:t>
      </w:r>
      <w:proofErr w:type="gramEnd"/>
      <w:r w:rsidRPr="00C15061">
        <w:rPr>
          <w:rFonts w:asciiTheme="majorHAnsi" w:hAnsiTheme="majorHAnsi" w:cs="Cambria"/>
        </w:rPr>
        <w:t xml:space="preserve"> questions about the Amendment’s scope and purpose as the Amendment was</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debated</w:t>
      </w:r>
      <w:proofErr w:type="gramEnd"/>
      <w:r w:rsidRPr="00C15061">
        <w:rPr>
          <w:rFonts w:asciiTheme="majorHAnsi" w:hAnsiTheme="majorHAnsi" w:cs="Cambria"/>
        </w:rPr>
        <w:t xml:space="preserve"> in each chamber. Collectively, these sources serve as the basis for interpreting the</w:t>
      </w:r>
    </w:p>
    <w:p w:rsidR="00C15061" w:rsidRPr="00C15061" w:rsidRDefault="00C15061" w:rsidP="00C15061">
      <w:pPr>
        <w:autoSpaceDE w:val="0"/>
        <w:autoSpaceDN w:val="0"/>
        <w:adjustRightInd w:val="0"/>
        <w:jc w:val="both"/>
        <w:rPr>
          <w:rFonts w:asciiTheme="majorHAnsi" w:hAnsiTheme="majorHAnsi" w:cs="Cambria"/>
        </w:rPr>
      </w:pPr>
      <w:r w:rsidRPr="00C15061">
        <w:rPr>
          <w:rFonts w:asciiTheme="majorHAnsi" w:hAnsiTheme="majorHAnsi" w:cs="Cambria"/>
        </w:rPr>
        <w:t>Amendment’s scope and purpose. These sources are relied upon to provide answers to the</w:t>
      </w:r>
    </w:p>
    <w:p w:rsid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questions</w:t>
      </w:r>
      <w:proofErr w:type="gramEnd"/>
      <w:r w:rsidRPr="00C15061">
        <w:rPr>
          <w:rFonts w:asciiTheme="majorHAnsi" w:hAnsiTheme="majorHAnsi" w:cs="Cambria"/>
        </w:rPr>
        <w:t xml:space="preserve"> below.</w:t>
      </w:r>
    </w:p>
    <w:p w:rsidR="00C15061" w:rsidRPr="00C15061" w:rsidRDefault="00C15061" w:rsidP="00C15061">
      <w:pPr>
        <w:autoSpaceDE w:val="0"/>
        <w:autoSpaceDN w:val="0"/>
        <w:adjustRightInd w:val="0"/>
        <w:jc w:val="both"/>
        <w:rPr>
          <w:rFonts w:asciiTheme="majorHAnsi" w:hAnsiTheme="majorHAnsi" w:cs="Cambria"/>
        </w:rPr>
      </w:pPr>
    </w:p>
    <w:p w:rsidR="00C15061" w:rsidRPr="00C15061" w:rsidRDefault="00C15061" w:rsidP="00C15061">
      <w:pPr>
        <w:autoSpaceDE w:val="0"/>
        <w:autoSpaceDN w:val="0"/>
        <w:adjustRightInd w:val="0"/>
        <w:jc w:val="both"/>
        <w:rPr>
          <w:rFonts w:asciiTheme="majorHAnsi" w:hAnsiTheme="majorHAnsi" w:cs="Cambria-Bold"/>
          <w:b/>
          <w:bCs/>
        </w:rPr>
      </w:pPr>
      <w:r w:rsidRPr="00C15061">
        <w:rPr>
          <w:rFonts w:asciiTheme="majorHAnsi" w:hAnsiTheme="majorHAnsi" w:cs="Cambria-Bold"/>
          <w:b/>
          <w:bCs/>
        </w:rPr>
        <w:t>Question 1: Is the expenditure of transportation funds on bicycle and pedestrian</w:t>
      </w:r>
    </w:p>
    <w:p w:rsidR="00C15061" w:rsidRDefault="00C15061" w:rsidP="00C15061">
      <w:pPr>
        <w:autoSpaceDE w:val="0"/>
        <w:autoSpaceDN w:val="0"/>
        <w:adjustRightInd w:val="0"/>
        <w:jc w:val="both"/>
        <w:rPr>
          <w:rFonts w:asciiTheme="majorHAnsi" w:hAnsiTheme="majorHAnsi" w:cs="Cambria-Bold"/>
          <w:b/>
          <w:bCs/>
        </w:rPr>
      </w:pPr>
      <w:proofErr w:type="gramStart"/>
      <w:r w:rsidRPr="00C15061">
        <w:rPr>
          <w:rFonts w:asciiTheme="majorHAnsi" w:hAnsiTheme="majorHAnsi" w:cs="Cambria-Bold"/>
          <w:b/>
          <w:bCs/>
        </w:rPr>
        <w:t>facilities</w:t>
      </w:r>
      <w:proofErr w:type="gramEnd"/>
      <w:r w:rsidRPr="00C15061">
        <w:rPr>
          <w:rFonts w:asciiTheme="majorHAnsi" w:hAnsiTheme="majorHAnsi" w:cs="Cambria-Bold"/>
          <w:b/>
          <w:bCs/>
        </w:rPr>
        <w:t xml:space="preserve"> a permitted transportation purpose under the Amendment?</w:t>
      </w:r>
    </w:p>
    <w:p w:rsidR="00C15061" w:rsidRPr="00C15061" w:rsidRDefault="00C15061" w:rsidP="00C15061">
      <w:pPr>
        <w:autoSpaceDE w:val="0"/>
        <w:autoSpaceDN w:val="0"/>
        <w:adjustRightInd w:val="0"/>
        <w:jc w:val="both"/>
        <w:rPr>
          <w:rFonts w:asciiTheme="majorHAnsi" w:hAnsiTheme="majorHAnsi" w:cs="Cambria-Bold"/>
          <w:b/>
          <w:bCs/>
        </w:rPr>
      </w:pPr>
    </w:p>
    <w:p w:rsidR="00C15061" w:rsidRPr="00C15061" w:rsidRDefault="00C15061" w:rsidP="00C15061">
      <w:pPr>
        <w:autoSpaceDE w:val="0"/>
        <w:autoSpaceDN w:val="0"/>
        <w:adjustRightInd w:val="0"/>
        <w:jc w:val="both"/>
        <w:rPr>
          <w:rFonts w:asciiTheme="majorHAnsi" w:hAnsiTheme="majorHAnsi" w:cs="Cambria"/>
        </w:rPr>
      </w:pPr>
      <w:r w:rsidRPr="00C15061">
        <w:rPr>
          <w:rFonts w:asciiTheme="majorHAnsi" w:hAnsiTheme="majorHAnsi" w:cs="Cambria"/>
        </w:rPr>
        <w:t>The first question is whether the Safe Roads Amendment allows municipalities and other</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units</w:t>
      </w:r>
      <w:proofErr w:type="gramEnd"/>
      <w:r w:rsidRPr="00C15061">
        <w:rPr>
          <w:rFonts w:asciiTheme="majorHAnsi" w:hAnsiTheme="majorHAnsi" w:cs="Cambria"/>
        </w:rPr>
        <w:t xml:space="preserve"> of local government to continue to spend motor fuel tax dollars on bicycle and</w:t>
      </w:r>
    </w:p>
    <w:p w:rsid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pedestrian</w:t>
      </w:r>
      <w:proofErr w:type="gramEnd"/>
      <w:r w:rsidRPr="00C15061">
        <w:rPr>
          <w:rFonts w:asciiTheme="majorHAnsi" w:hAnsiTheme="majorHAnsi" w:cs="Cambria"/>
        </w:rPr>
        <w:t xml:space="preserve"> facilities? The short answer is “Yes.”</w:t>
      </w:r>
    </w:p>
    <w:p w:rsidR="00C15061" w:rsidRPr="00C15061" w:rsidRDefault="00C15061" w:rsidP="00C15061">
      <w:pPr>
        <w:autoSpaceDE w:val="0"/>
        <w:autoSpaceDN w:val="0"/>
        <w:adjustRightInd w:val="0"/>
        <w:jc w:val="both"/>
        <w:rPr>
          <w:rFonts w:asciiTheme="majorHAnsi" w:hAnsiTheme="majorHAnsi" w:cs="Cambria"/>
        </w:rPr>
      </w:pPr>
    </w:p>
    <w:p w:rsidR="00C15061" w:rsidRPr="00C15061" w:rsidRDefault="00C15061" w:rsidP="00C15061">
      <w:pPr>
        <w:autoSpaceDE w:val="0"/>
        <w:autoSpaceDN w:val="0"/>
        <w:adjustRightInd w:val="0"/>
        <w:jc w:val="both"/>
        <w:rPr>
          <w:rFonts w:asciiTheme="majorHAnsi" w:hAnsiTheme="majorHAnsi" w:cs="Cambria"/>
        </w:rPr>
      </w:pPr>
      <w:r w:rsidRPr="00C15061">
        <w:rPr>
          <w:rFonts w:asciiTheme="majorHAnsi" w:hAnsiTheme="majorHAnsi" w:cs="Cambria"/>
        </w:rPr>
        <w:t>Moneys raised from motor fuel taxes are deemed “transportation funds” under the Safe</w:t>
      </w:r>
    </w:p>
    <w:p w:rsidR="00C15061" w:rsidRPr="00C15061" w:rsidRDefault="00C15061" w:rsidP="00C15061">
      <w:pPr>
        <w:autoSpaceDE w:val="0"/>
        <w:autoSpaceDN w:val="0"/>
        <w:adjustRightInd w:val="0"/>
        <w:jc w:val="both"/>
        <w:rPr>
          <w:rFonts w:asciiTheme="majorHAnsi" w:hAnsiTheme="majorHAnsi" w:cs="Cambria"/>
        </w:rPr>
      </w:pPr>
      <w:r w:rsidRPr="00C15061">
        <w:rPr>
          <w:rFonts w:asciiTheme="majorHAnsi" w:hAnsiTheme="majorHAnsi" w:cs="Cambria"/>
        </w:rPr>
        <w:t>Roads Amendment as specified in subsection (a) of the Amendment. As such, those funds</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can</w:t>
      </w:r>
      <w:proofErr w:type="gramEnd"/>
      <w:r w:rsidRPr="00C15061">
        <w:rPr>
          <w:rFonts w:asciiTheme="majorHAnsi" w:hAnsiTheme="majorHAnsi" w:cs="Cambria"/>
        </w:rPr>
        <w:t xml:space="preserve"> only be spent for “transportation purposes” as defined by the Safe Roads Amendment.</w:t>
      </w:r>
    </w:p>
    <w:p w:rsidR="00C15061" w:rsidRPr="00C15061" w:rsidRDefault="00C15061" w:rsidP="00C15061">
      <w:pPr>
        <w:autoSpaceDE w:val="0"/>
        <w:autoSpaceDN w:val="0"/>
        <w:adjustRightInd w:val="0"/>
        <w:jc w:val="both"/>
        <w:rPr>
          <w:rFonts w:asciiTheme="majorHAnsi" w:hAnsiTheme="majorHAnsi" w:cs="Cambria"/>
        </w:rPr>
      </w:pPr>
      <w:r w:rsidRPr="00C15061">
        <w:rPr>
          <w:rFonts w:asciiTheme="majorHAnsi" w:hAnsiTheme="majorHAnsi" w:cs="Cambria"/>
        </w:rPr>
        <w:t>Subsection (b) of the Amendment sets forth what qualifies as a permissible transportation</w:t>
      </w:r>
    </w:p>
    <w:p w:rsid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purpose</w:t>
      </w:r>
      <w:proofErr w:type="gramEnd"/>
      <w:r w:rsidRPr="00C15061">
        <w:rPr>
          <w:rFonts w:asciiTheme="majorHAnsi" w:hAnsiTheme="majorHAnsi" w:cs="Cambria"/>
        </w:rPr>
        <w:t>.</w:t>
      </w:r>
    </w:p>
    <w:p w:rsidR="00C15061" w:rsidRPr="00C15061" w:rsidRDefault="00C15061" w:rsidP="00C15061">
      <w:pPr>
        <w:autoSpaceDE w:val="0"/>
        <w:autoSpaceDN w:val="0"/>
        <w:adjustRightInd w:val="0"/>
        <w:jc w:val="both"/>
        <w:rPr>
          <w:rFonts w:asciiTheme="majorHAnsi" w:hAnsiTheme="majorHAnsi" w:cs="Cambria"/>
        </w:rPr>
      </w:pPr>
    </w:p>
    <w:p w:rsidR="00C15061" w:rsidRPr="00C15061" w:rsidRDefault="00C15061" w:rsidP="00C15061">
      <w:pPr>
        <w:autoSpaceDE w:val="0"/>
        <w:autoSpaceDN w:val="0"/>
        <w:adjustRightInd w:val="0"/>
        <w:jc w:val="both"/>
        <w:rPr>
          <w:rFonts w:asciiTheme="majorHAnsi" w:hAnsiTheme="majorHAnsi" w:cs="Cambria"/>
        </w:rPr>
      </w:pPr>
      <w:r w:rsidRPr="00C15061">
        <w:rPr>
          <w:rFonts w:asciiTheme="majorHAnsi" w:hAnsiTheme="majorHAnsi" w:cs="Cambria"/>
        </w:rPr>
        <w:t>While the Safe Roads Amendment does not specifically list “bicycle and pedestrian</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facilities</w:t>
      </w:r>
      <w:proofErr w:type="gramEnd"/>
      <w:r w:rsidRPr="00C15061">
        <w:rPr>
          <w:rFonts w:asciiTheme="majorHAnsi" w:hAnsiTheme="majorHAnsi" w:cs="Cambria"/>
        </w:rPr>
        <w:t>” as a permitted transportation purpose for which to spend transportation funds,</w:t>
      </w:r>
    </w:p>
    <w:p w:rsidR="004A6EC3"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the</w:t>
      </w:r>
      <w:proofErr w:type="gramEnd"/>
      <w:r w:rsidRPr="00C15061">
        <w:rPr>
          <w:rFonts w:asciiTheme="majorHAnsi" w:hAnsiTheme="majorHAnsi" w:cs="Cambria"/>
        </w:rPr>
        <w:t xml:space="preserve"> Amendment specifically permits their expenditure on the “costs for construction,</w:t>
      </w:r>
    </w:p>
    <w:p w:rsidR="004A6EC3" w:rsidRDefault="004A6EC3" w:rsidP="00C15061">
      <w:pPr>
        <w:autoSpaceDE w:val="0"/>
        <w:autoSpaceDN w:val="0"/>
        <w:adjustRightInd w:val="0"/>
        <w:jc w:val="both"/>
        <w:rPr>
          <w:rFonts w:asciiTheme="majorHAnsi" w:hAnsiTheme="majorHAnsi" w:cs="Cambria"/>
        </w:rPr>
      </w:pPr>
    </w:p>
    <w:p w:rsidR="004A6EC3" w:rsidRDefault="004A6EC3" w:rsidP="00C15061">
      <w:pPr>
        <w:autoSpaceDE w:val="0"/>
        <w:autoSpaceDN w:val="0"/>
        <w:adjustRightInd w:val="0"/>
        <w:jc w:val="both"/>
        <w:rPr>
          <w:rFonts w:asciiTheme="majorHAnsi" w:hAnsiTheme="majorHAnsi" w:cs="Cambria"/>
        </w:rPr>
      </w:pPr>
    </w:p>
    <w:p w:rsidR="004A6EC3" w:rsidRDefault="004A6EC3" w:rsidP="00C15061">
      <w:pPr>
        <w:autoSpaceDE w:val="0"/>
        <w:autoSpaceDN w:val="0"/>
        <w:adjustRightInd w:val="0"/>
        <w:jc w:val="both"/>
        <w:rPr>
          <w:rFonts w:asciiTheme="majorHAnsi" w:hAnsiTheme="majorHAnsi" w:cs="Cambria"/>
        </w:rPr>
      </w:pPr>
    </w:p>
    <w:p w:rsidR="004A6EC3" w:rsidRDefault="004A6EC3" w:rsidP="004A6EC3">
      <w:pPr>
        <w:autoSpaceDE w:val="0"/>
        <w:autoSpaceDN w:val="0"/>
        <w:adjustRightInd w:val="0"/>
        <w:jc w:val="center"/>
        <w:rPr>
          <w:rFonts w:asciiTheme="majorHAnsi" w:hAnsiTheme="majorHAnsi" w:cs="Cambria"/>
        </w:rPr>
      </w:pPr>
      <w:r>
        <w:rPr>
          <w:rFonts w:asciiTheme="majorHAnsi" w:hAnsiTheme="majorHAnsi" w:cs="Cambria"/>
        </w:rPr>
        <w:t>1</w:t>
      </w:r>
    </w:p>
    <w:p w:rsidR="004A6EC3" w:rsidRDefault="004A6EC3" w:rsidP="00C15061">
      <w:pPr>
        <w:autoSpaceDE w:val="0"/>
        <w:autoSpaceDN w:val="0"/>
        <w:adjustRightInd w:val="0"/>
        <w:jc w:val="both"/>
        <w:rPr>
          <w:rFonts w:asciiTheme="majorHAnsi" w:hAnsiTheme="majorHAnsi" w:cs="Cambria"/>
        </w:rPr>
      </w:pPr>
    </w:p>
    <w:p w:rsidR="004A6EC3" w:rsidRDefault="004A6EC3" w:rsidP="00C15061">
      <w:pPr>
        <w:autoSpaceDE w:val="0"/>
        <w:autoSpaceDN w:val="0"/>
        <w:adjustRightInd w:val="0"/>
        <w:jc w:val="both"/>
        <w:rPr>
          <w:rFonts w:asciiTheme="majorHAnsi" w:hAnsiTheme="majorHAnsi" w:cs="Cambria"/>
        </w:rPr>
      </w:pP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reconstruction</w:t>
      </w:r>
      <w:proofErr w:type="gramEnd"/>
      <w:r w:rsidRPr="00C15061">
        <w:rPr>
          <w:rFonts w:asciiTheme="majorHAnsi" w:hAnsiTheme="majorHAnsi" w:cs="Cambria"/>
        </w:rPr>
        <w:t>, maintenance, repair, and betterment of highways, roads, streets, bridges,</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mass</w:t>
      </w:r>
      <w:proofErr w:type="gramEnd"/>
      <w:r w:rsidRPr="00C15061">
        <w:rPr>
          <w:rFonts w:asciiTheme="majorHAnsi" w:hAnsiTheme="majorHAnsi" w:cs="Cambria"/>
        </w:rPr>
        <w:t xml:space="preserve"> transit, intercity passenger rail, ports, airports, or other forms of transportation.” See</w:t>
      </w:r>
    </w:p>
    <w:p w:rsidR="00C15061" w:rsidRDefault="00C15061" w:rsidP="00C15061">
      <w:pPr>
        <w:autoSpaceDE w:val="0"/>
        <w:autoSpaceDN w:val="0"/>
        <w:adjustRightInd w:val="0"/>
        <w:jc w:val="both"/>
        <w:rPr>
          <w:rFonts w:asciiTheme="majorHAnsi" w:hAnsiTheme="majorHAnsi" w:cs="Cambria"/>
        </w:rPr>
      </w:pPr>
      <w:r w:rsidRPr="00C15061">
        <w:rPr>
          <w:rFonts w:asciiTheme="majorHAnsi" w:hAnsiTheme="majorHAnsi" w:cs="Cambria"/>
        </w:rPr>
        <w:t>Subsection (b) of the Amendment.</w:t>
      </w:r>
    </w:p>
    <w:p w:rsidR="004A6EC3" w:rsidRPr="00C15061" w:rsidRDefault="004A6EC3" w:rsidP="00C15061">
      <w:pPr>
        <w:autoSpaceDE w:val="0"/>
        <w:autoSpaceDN w:val="0"/>
        <w:adjustRightInd w:val="0"/>
        <w:jc w:val="both"/>
        <w:rPr>
          <w:rFonts w:asciiTheme="majorHAnsi" w:hAnsiTheme="majorHAnsi" w:cs="Cambria"/>
        </w:rPr>
      </w:pPr>
    </w:p>
    <w:p w:rsidR="00C15061" w:rsidRPr="00C15061" w:rsidRDefault="00C15061" w:rsidP="00C15061">
      <w:pPr>
        <w:autoSpaceDE w:val="0"/>
        <w:autoSpaceDN w:val="0"/>
        <w:adjustRightInd w:val="0"/>
        <w:jc w:val="both"/>
        <w:rPr>
          <w:rFonts w:asciiTheme="majorHAnsi" w:hAnsiTheme="majorHAnsi" w:cs="Cambria"/>
        </w:rPr>
      </w:pPr>
      <w:r w:rsidRPr="00C15061">
        <w:rPr>
          <w:rFonts w:asciiTheme="majorHAnsi" w:hAnsiTheme="majorHAnsi" w:cs="Cambria"/>
        </w:rPr>
        <w:t>In addition, the Amendment permits local governments to expend transportation funds on</w:t>
      </w:r>
    </w:p>
    <w:p w:rsidR="00C15061" w:rsidRPr="00C15061" w:rsidRDefault="00C15061" w:rsidP="00C15061">
      <w:pPr>
        <w:autoSpaceDE w:val="0"/>
        <w:autoSpaceDN w:val="0"/>
        <w:adjustRightInd w:val="0"/>
        <w:jc w:val="both"/>
        <w:rPr>
          <w:rFonts w:asciiTheme="majorHAnsi" w:hAnsiTheme="majorHAnsi" w:cs="Cambria"/>
        </w:rPr>
      </w:pPr>
      <w:r w:rsidRPr="00C15061">
        <w:rPr>
          <w:rFonts w:asciiTheme="majorHAnsi" w:hAnsiTheme="majorHAnsi" w:cs="Cambria"/>
        </w:rPr>
        <w:t>"</w:t>
      </w:r>
      <w:proofErr w:type="gramStart"/>
      <w:r w:rsidRPr="00C15061">
        <w:rPr>
          <w:rFonts w:asciiTheme="majorHAnsi" w:hAnsiTheme="majorHAnsi" w:cs="Cambria"/>
        </w:rPr>
        <w:t>other</w:t>
      </w:r>
      <w:proofErr w:type="gramEnd"/>
      <w:r w:rsidRPr="00C15061">
        <w:rPr>
          <w:rFonts w:asciiTheme="majorHAnsi" w:hAnsiTheme="majorHAnsi" w:cs="Cambria"/>
        </w:rPr>
        <w:t xml:space="preserve"> transportation purposes authorized by" State law. Id. </w:t>
      </w:r>
      <w:proofErr w:type="gramStart"/>
      <w:r w:rsidRPr="00C15061">
        <w:rPr>
          <w:rFonts w:asciiTheme="majorHAnsi" w:hAnsiTheme="majorHAnsi" w:cs="Cambria"/>
        </w:rPr>
        <w:t>Taken</w:t>
      </w:r>
      <w:proofErr w:type="gramEnd"/>
      <w:r w:rsidRPr="00C15061">
        <w:rPr>
          <w:rFonts w:asciiTheme="majorHAnsi" w:hAnsiTheme="majorHAnsi" w:cs="Cambria"/>
        </w:rPr>
        <w:t xml:space="preserve"> together, the language</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of</w:t>
      </w:r>
      <w:proofErr w:type="gramEnd"/>
      <w:r w:rsidRPr="00C15061">
        <w:rPr>
          <w:rFonts w:asciiTheme="majorHAnsi" w:hAnsiTheme="majorHAnsi" w:cs="Cambria"/>
        </w:rPr>
        <w:t xml:space="preserve"> the Amendment amply permits the continued expenditure of transportation funds on</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bicycle</w:t>
      </w:r>
      <w:proofErr w:type="gramEnd"/>
      <w:r w:rsidRPr="00C15061">
        <w:rPr>
          <w:rFonts w:asciiTheme="majorHAnsi" w:hAnsiTheme="majorHAnsi" w:cs="Cambria"/>
        </w:rPr>
        <w:t xml:space="preserve"> and pedestrian facilities. While this topic was not specifically discussed by the</w:t>
      </w:r>
    </w:p>
    <w:p w:rsidR="00C15061" w:rsidRPr="00C15061" w:rsidRDefault="00C15061" w:rsidP="00C15061">
      <w:pPr>
        <w:autoSpaceDE w:val="0"/>
        <w:autoSpaceDN w:val="0"/>
        <w:adjustRightInd w:val="0"/>
        <w:jc w:val="both"/>
        <w:rPr>
          <w:rFonts w:asciiTheme="majorHAnsi" w:hAnsiTheme="majorHAnsi" w:cs="Cambria"/>
        </w:rPr>
      </w:pPr>
      <w:r w:rsidRPr="00C15061">
        <w:rPr>
          <w:rFonts w:asciiTheme="majorHAnsi" w:hAnsiTheme="majorHAnsi" w:cs="Cambria"/>
        </w:rPr>
        <w:t>Amendment’s sponsors during legislative debate, there is also nothing in that debate that</w:t>
      </w:r>
    </w:p>
    <w:p w:rsid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cuts</w:t>
      </w:r>
      <w:proofErr w:type="gramEnd"/>
      <w:r w:rsidRPr="00C15061">
        <w:rPr>
          <w:rFonts w:asciiTheme="majorHAnsi" w:hAnsiTheme="majorHAnsi" w:cs="Cambria"/>
        </w:rPr>
        <w:t xml:space="preserve"> against transportation funds being spent on bicycle and pedestrian facilities.</w:t>
      </w:r>
    </w:p>
    <w:p w:rsidR="004A6EC3" w:rsidRPr="00C15061" w:rsidRDefault="004A6EC3" w:rsidP="00C15061">
      <w:pPr>
        <w:autoSpaceDE w:val="0"/>
        <w:autoSpaceDN w:val="0"/>
        <w:adjustRightInd w:val="0"/>
        <w:jc w:val="both"/>
        <w:rPr>
          <w:rFonts w:asciiTheme="majorHAnsi" w:hAnsiTheme="majorHAnsi" w:cs="Cambria"/>
        </w:rPr>
      </w:pPr>
    </w:p>
    <w:p w:rsidR="00C15061" w:rsidRPr="00C15061" w:rsidRDefault="00C15061" w:rsidP="00C15061">
      <w:pPr>
        <w:autoSpaceDE w:val="0"/>
        <w:autoSpaceDN w:val="0"/>
        <w:adjustRightInd w:val="0"/>
        <w:jc w:val="both"/>
        <w:rPr>
          <w:rFonts w:asciiTheme="majorHAnsi" w:hAnsiTheme="majorHAnsi" w:cs="Cambria-Bold"/>
          <w:b/>
          <w:bCs/>
        </w:rPr>
      </w:pPr>
      <w:r w:rsidRPr="00C15061">
        <w:rPr>
          <w:rFonts w:asciiTheme="majorHAnsi" w:hAnsiTheme="majorHAnsi" w:cs="Cambria-Bold"/>
          <w:b/>
          <w:bCs/>
        </w:rPr>
        <w:t>Question 2: May units of local government spend the proceeds of vehicle sticker fees</w:t>
      </w:r>
    </w:p>
    <w:p w:rsidR="00C15061" w:rsidRPr="00C15061" w:rsidRDefault="00C15061" w:rsidP="00C15061">
      <w:pPr>
        <w:autoSpaceDE w:val="0"/>
        <w:autoSpaceDN w:val="0"/>
        <w:adjustRightInd w:val="0"/>
        <w:jc w:val="both"/>
        <w:rPr>
          <w:rFonts w:asciiTheme="majorHAnsi" w:hAnsiTheme="majorHAnsi" w:cs="Cambria-Bold"/>
          <w:b/>
          <w:bCs/>
        </w:rPr>
      </w:pPr>
      <w:proofErr w:type="gramStart"/>
      <w:r w:rsidRPr="00C15061">
        <w:rPr>
          <w:rFonts w:asciiTheme="majorHAnsi" w:hAnsiTheme="majorHAnsi" w:cs="Cambria-Bold"/>
          <w:b/>
          <w:bCs/>
        </w:rPr>
        <w:t>on</w:t>
      </w:r>
      <w:proofErr w:type="gramEnd"/>
      <w:r w:rsidRPr="00C15061">
        <w:rPr>
          <w:rFonts w:asciiTheme="majorHAnsi" w:hAnsiTheme="majorHAnsi" w:cs="Cambria-Bold"/>
          <w:b/>
          <w:bCs/>
        </w:rPr>
        <w:t xml:space="preserve"> personnel costs in their public works and police departments under the</w:t>
      </w:r>
    </w:p>
    <w:p w:rsidR="00C15061" w:rsidRDefault="00C15061" w:rsidP="00C15061">
      <w:pPr>
        <w:autoSpaceDE w:val="0"/>
        <w:autoSpaceDN w:val="0"/>
        <w:adjustRightInd w:val="0"/>
        <w:jc w:val="both"/>
        <w:rPr>
          <w:rFonts w:asciiTheme="majorHAnsi" w:hAnsiTheme="majorHAnsi" w:cs="Cambria-Bold"/>
          <w:b/>
          <w:bCs/>
        </w:rPr>
      </w:pPr>
      <w:r w:rsidRPr="00C15061">
        <w:rPr>
          <w:rFonts w:asciiTheme="majorHAnsi" w:hAnsiTheme="majorHAnsi" w:cs="Cambria-Bold"/>
          <w:b/>
          <w:bCs/>
        </w:rPr>
        <w:t>Amendment?</w:t>
      </w:r>
    </w:p>
    <w:p w:rsidR="004A6EC3" w:rsidRPr="00C15061" w:rsidRDefault="004A6EC3" w:rsidP="00C15061">
      <w:pPr>
        <w:autoSpaceDE w:val="0"/>
        <w:autoSpaceDN w:val="0"/>
        <w:adjustRightInd w:val="0"/>
        <w:jc w:val="both"/>
        <w:rPr>
          <w:rFonts w:asciiTheme="majorHAnsi" w:hAnsiTheme="majorHAnsi" w:cs="Cambria-Bold"/>
          <w:b/>
          <w:bCs/>
        </w:rPr>
      </w:pPr>
    </w:p>
    <w:p w:rsidR="00C15061" w:rsidRPr="00C15061" w:rsidRDefault="00C15061" w:rsidP="004A6EC3">
      <w:pPr>
        <w:autoSpaceDE w:val="0"/>
        <w:autoSpaceDN w:val="0"/>
        <w:adjustRightInd w:val="0"/>
        <w:jc w:val="both"/>
        <w:rPr>
          <w:rFonts w:asciiTheme="majorHAnsi" w:hAnsiTheme="majorHAnsi" w:cs="Cambria"/>
        </w:rPr>
      </w:pPr>
      <w:r w:rsidRPr="00C15061">
        <w:rPr>
          <w:rFonts w:asciiTheme="majorHAnsi" w:hAnsiTheme="majorHAnsi" w:cs="Cambria"/>
        </w:rPr>
        <w:t>Depending on the specific personnel costs at issue, units of local government may be able</w:t>
      </w:r>
    </w:p>
    <w:p w:rsidR="00C15061" w:rsidRPr="00C15061" w:rsidRDefault="00C15061" w:rsidP="004A6EC3">
      <w:pPr>
        <w:autoSpaceDE w:val="0"/>
        <w:autoSpaceDN w:val="0"/>
        <w:adjustRightInd w:val="0"/>
        <w:jc w:val="both"/>
        <w:rPr>
          <w:rFonts w:asciiTheme="majorHAnsi" w:hAnsiTheme="majorHAnsi" w:cs="Cambria"/>
        </w:rPr>
      </w:pPr>
      <w:proofErr w:type="gramStart"/>
      <w:r w:rsidRPr="00C15061">
        <w:rPr>
          <w:rFonts w:asciiTheme="majorHAnsi" w:hAnsiTheme="majorHAnsi" w:cs="Cambria"/>
        </w:rPr>
        <w:t>to</w:t>
      </w:r>
      <w:proofErr w:type="gramEnd"/>
      <w:r w:rsidRPr="00C15061">
        <w:rPr>
          <w:rFonts w:asciiTheme="majorHAnsi" w:hAnsiTheme="majorHAnsi" w:cs="Cambria"/>
        </w:rPr>
        <w:t xml:space="preserve"> spend the proceeds on vehicle sticker fees on certain personnel costs in their public</w:t>
      </w:r>
    </w:p>
    <w:p w:rsidR="00C15061" w:rsidRPr="00C15061" w:rsidRDefault="00C15061" w:rsidP="004A6EC3">
      <w:pPr>
        <w:autoSpaceDE w:val="0"/>
        <w:autoSpaceDN w:val="0"/>
        <w:adjustRightInd w:val="0"/>
        <w:jc w:val="both"/>
        <w:rPr>
          <w:rFonts w:asciiTheme="majorHAnsi" w:hAnsiTheme="majorHAnsi" w:cs="Cambria"/>
        </w:rPr>
      </w:pPr>
      <w:proofErr w:type="gramStart"/>
      <w:r w:rsidRPr="00C15061">
        <w:rPr>
          <w:rFonts w:asciiTheme="majorHAnsi" w:hAnsiTheme="majorHAnsi" w:cs="Cambria"/>
        </w:rPr>
        <w:t>works</w:t>
      </w:r>
      <w:proofErr w:type="gramEnd"/>
      <w:r w:rsidRPr="00C15061">
        <w:rPr>
          <w:rFonts w:asciiTheme="majorHAnsi" w:hAnsiTheme="majorHAnsi" w:cs="Cambria"/>
        </w:rPr>
        <w:t xml:space="preserve"> and police departments. The Safe Roads Amendment provides that moneys raised</w:t>
      </w:r>
    </w:p>
    <w:p w:rsidR="00C15061" w:rsidRPr="00C15061" w:rsidRDefault="00C15061" w:rsidP="004A6EC3">
      <w:pPr>
        <w:autoSpaceDE w:val="0"/>
        <w:autoSpaceDN w:val="0"/>
        <w:adjustRightInd w:val="0"/>
        <w:jc w:val="both"/>
        <w:rPr>
          <w:rFonts w:asciiTheme="majorHAnsi" w:hAnsiTheme="majorHAnsi" w:cs="Cambria"/>
        </w:rPr>
      </w:pPr>
      <w:proofErr w:type="gramStart"/>
      <w:r w:rsidRPr="00C15061">
        <w:rPr>
          <w:rFonts w:asciiTheme="majorHAnsi" w:hAnsiTheme="majorHAnsi" w:cs="Cambria"/>
        </w:rPr>
        <w:t>through</w:t>
      </w:r>
      <w:proofErr w:type="gramEnd"/>
      <w:r w:rsidRPr="00C15061">
        <w:rPr>
          <w:rFonts w:asciiTheme="majorHAnsi" w:hAnsiTheme="majorHAnsi" w:cs="Cambria"/>
        </w:rPr>
        <w:t xml:space="preserve"> State or local taxes, fees or licenses relating to the registration, title, or operation</w:t>
      </w:r>
    </w:p>
    <w:p w:rsidR="00C15061" w:rsidRPr="00C15061" w:rsidRDefault="00C15061" w:rsidP="004A6EC3">
      <w:pPr>
        <w:autoSpaceDE w:val="0"/>
        <w:autoSpaceDN w:val="0"/>
        <w:adjustRightInd w:val="0"/>
        <w:jc w:val="both"/>
        <w:rPr>
          <w:rFonts w:asciiTheme="majorHAnsi" w:hAnsiTheme="majorHAnsi" w:cs="Cambria"/>
        </w:rPr>
      </w:pPr>
      <w:proofErr w:type="gramStart"/>
      <w:r w:rsidRPr="00C15061">
        <w:rPr>
          <w:rFonts w:asciiTheme="majorHAnsi" w:hAnsiTheme="majorHAnsi" w:cs="Cambria"/>
        </w:rPr>
        <w:t>or</w:t>
      </w:r>
      <w:proofErr w:type="gramEnd"/>
      <w:r w:rsidRPr="00C15061">
        <w:rPr>
          <w:rFonts w:asciiTheme="majorHAnsi" w:hAnsiTheme="majorHAnsi" w:cs="Cambria"/>
        </w:rPr>
        <w:t xml:space="preserve"> use of vehicles or related to the use of roads and other forms of transportation may only</w:t>
      </w:r>
    </w:p>
    <w:p w:rsidR="00C15061" w:rsidRPr="00C15061" w:rsidRDefault="00C15061" w:rsidP="004A6EC3">
      <w:pPr>
        <w:autoSpaceDE w:val="0"/>
        <w:autoSpaceDN w:val="0"/>
        <w:adjustRightInd w:val="0"/>
        <w:jc w:val="both"/>
        <w:rPr>
          <w:rFonts w:asciiTheme="majorHAnsi" w:hAnsiTheme="majorHAnsi" w:cs="Cambria"/>
        </w:rPr>
      </w:pPr>
      <w:proofErr w:type="gramStart"/>
      <w:r w:rsidRPr="00C15061">
        <w:rPr>
          <w:rFonts w:asciiTheme="majorHAnsi" w:hAnsiTheme="majorHAnsi" w:cs="Cambria"/>
        </w:rPr>
        <w:t>spent</w:t>
      </w:r>
      <w:proofErr w:type="gramEnd"/>
      <w:r w:rsidRPr="00C15061">
        <w:rPr>
          <w:rFonts w:asciiTheme="majorHAnsi" w:hAnsiTheme="majorHAnsi" w:cs="Cambria"/>
        </w:rPr>
        <w:t xml:space="preserve"> for transportation purposes. As a result, moneys raised by units of local government</w:t>
      </w:r>
    </w:p>
    <w:p w:rsidR="00C15061" w:rsidRPr="00C15061" w:rsidRDefault="00C15061" w:rsidP="004A6EC3">
      <w:pPr>
        <w:autoSpaceDE w:val="0"/>
        <w:autoSpaceDN w:val="0"/>
        <w:adjustRightInd w:val="0"/>
        <w:jc w:val="both"/>
        <w:rPr>
          <w:rFonts w:asciiTheme="majorHAnsi" w:hAnsiTheme="majorHAnsi" w:cs="Cambria"/>
        </w:rPr>
      </w:pPr>
      <w:proofErr w:type="gramStart"/>
      <w:r w:rsidRPr="00C15061">
        <w:rPr>
          <w:rFonts w:asciiTheme="majorHAnsi" w:hAnsiTheme="majorHAnsi" w:cs="Cambria"/>
        </w:rPr>
        <w:t>from</w:t>
      </w:r>
      <w:proofErr w:type="gramEnd"/>
      <w:r w:rsidRPr="00C15061">
        <w:rPr>
          <w:rFonts w:asciiTheme="majorHAnsi" w:hAnsiTheme="majorHAnsi" w:cs="Cambria"/>
        </w:rPr>
        <w:t xml:space="preserve"> vehicle stickers residents must purchase qualify as “transportation funds” under the</w:t>
      </w:r>
    </w:p>
    <w:p w:rsidR="00C15061" w:rsidRPr="00C15061" w:rsidRDefault="00C15061" w:rsidP="004A6EC3">
      <w:pPr>
        <w:autoSpaceDE w:val="0"/>
        <w:autoSpaceDN w:val="0"/>
        <w:adjustRightInd w:val="0"/>
        <w:jc w:val="both"/>
        <w:rPr>
          <w:rFonts w:asciiTheme="majorHAnsi" w:hAnsiTheme="majorHAnsi" w:cs="Cambria"/>
        </w:rPr>
      </w:pPr>
      <w:r w:rsidRPr="00C15061">
        <w:rPr>
          <w:rFonts w:asciiTheme="majorHAnsi" w:hAnsiTheme="majorHAnsi" w:cs="Cambria"/>
        </w:rPr>
        <w:t>Amendment and can only spent for “transportation purposes” as defined by the</w:t>
      </w:r>
    </w:p>
    <w:p w:rsidR="00C15061" w:rsidRDefault="00C15061" w:rsidP="004A6EC3">
      <w:pPr>
        <w:autoSpaceDE w:val="0"/>
        <w:autoSpaceDN w:val="0"/>
        <w:adjustRightInd w:val="0"/>
        <w:jc w:val="both"/>
        <w:rPr>
          <w:rFonts w:asciiTheme="majorHAnsi" w:hAnsiTheme="majorHAnsi" w:cs="Cambria"/>
        </w:rPr>
      </w:pPr>
      <w:r w:rsidRPr="00C15061">
        <w:rPr>
          <w:rFonts w:asciiTheme="majorHAnsi" w:hAnsiTheme="majorHAnsi" w:cs="Cambria"/>
        </w:rPr>
        <w:t>Amendment.</w:t>
      </w:r>
    </w:p>
    <w:p w:rsidR="004A6EC3" w:rsidRPr="00C15061" w:rsidRDefault="004A6EC3" w:rsidP="004A6EC3">
      <w:pPr>
        <w:autoSpaceDE w:val="0"/>
        <w:autoSpaceDN w:val="0"/>
        <w:adjustRightInd w:val="0"/>
        <w:jc w:val="both"/>
        <w:rPr>
          <w:rFonts w:asciiTheme="majorHAnsi" w:hAnsiTheme="majorHAnsi" w:cs="Cambria"/>
        </w:rPr>
      </w:pPr>
    </w:p>
    <w:p w:rsidR="00C15061" w:rsidRPr="00C15061" w:rsidRDefault="00C15061" w:rsidP="00C15061">
      <w:pPr>
        <w:autoSpaceDE w:val="0"/>
        <w:autoSpaceDN w:val="0"/>
        <w:adjustRightInd w:val="0"/>
        <w:jc w:val="both"/>
        <w:rPr>
          <w:rFonts w:asciiTheme="majorHAnsi" w:hAnsiTheme="majorHAnsi" w:cs="Cambria"/>
        </w:rPr>
      </w:pPr>
      <w:r w:rsidRPr="00C15061">
        <w:rPr>
          <w:rFonts w:asciiTheme="majorHAnsi" w:hAnsiTheme="majorHAnsi" w:cs="Cambria"/>
        </w:rPr>
        <w:t>Among other things, the Amendment provides that the expenditure of transportation funds</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on</w:t>
      </w:r>
      <w:proofErr w:type="gramEnd"/>
      <w:r w:rsidRPr="00C15061">
        <w:rPr>
          <w:rFonts w:asciiTheme="majorHAnsi" w:hAnsiTheme="majorHAnsi" w:cs="Cambria"/>
        </w:rPr>
        <w:t xml:space="preserve"> the “costs related to administering transportation and vehicle laws” is a valid</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transportation</w:t>
      </w:r>
      <w:proofErr w:type="gramEnd"/>
      <w:r w:rsidRPr="00C15061">
        <w:rPr>
          <w:rFonts w:asciiTheme="majorHAnsi" w:hAnsiTheme="majorHAnsi" w:cs="Cambria"/>
        </w:rPr>
        <w:t xml:space="preserve"> purpose. The Amendment describes these costs as the “direct program</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expenses</w:t>
      </w:r>
      <w:proofErr w:type="gramEnd"/>
      <w:r w:rsidRPr="00C15061">
        <w:rPr>
          <w:rFonts w:asciiTheme="majorHAnsi" w:hAnsiTheme="majorHAnsi" w:cs="Cambria"/>
        </w:rPr>
        <w:t xml:space="preserve"> related to” “the enforcement of traffic, railroad and motor carrier laws” as well as</w:t>
      </w:r>
    </w:p>
    <w:p w:rsidR="00C15061" w:rsidRPr="00C15061" w:rsidRDefault="00C15061" w:rsidP="00C15061">
      <w:pPr>
        <w:autoSpaceDE w:val="0"/>
        <w:autoSpaceDN w:val="0"/>
        <w:adjustRightInd w:val="0"/>
        <w:jc w:val="both"/>
        <w:rPr>
          <w:rFonts w:asciiTheme="majorHAnsi" w:hAnsiTheme="majorHAnsi" w:cs="Cambria"/>
        </w:rPr>
      </w:pPr>
      <w:r w:rsidRPr="00C15061">
        <w:rPr>
          <w:rFonts w:asciiTheme="majorHAnsi" w:hAnsiTheme="majorHAnsi" w:cs="Cambria"/>
        </w:rPr>
        <w:t>“</w:t>
      </w:r>
      <w:proofErr w:type="gramStart"/>
      <w:r w:rsidRPr="00C15061">
        <w:rPr>
          <w:rFonts w:asciiTheme="majorHAnsi" w:hAnsiTheme="majorHAnsi" w:cs="Cambria"/>
        </w:rPr>
        <w:t>the</w:t>
      </w:r>
      <w:proofErr w:type="gramEnd"/>
      <w:r w:rsidRPr="00C15061">
        <w:rPr>
          <w:rFonts w:asciiTheme="majorHAnsi" w:hAnsiTheme="majorHAnsi" w:cs="Cambria"/>
        </w:rPr>
        <w:t xml:space="preserve"> safety of highways, roads, streets, mass transit, intercity passenger rail, ports, or</w:t>
      </w:r>
    </w:p>
    <w:p w:rsid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airports</w:t>
      </w:r>
      <w:proofErr w:type="gramEnd"/>
      <w:r w:rsidRPr="00C15061">
        <w:rPr>
          <w:rFonts w:asciiTheme="majorHAnsi" w:hAnsiTheme="majorHAnsi" w:cs="Cambria"/>
        </w:rPr>
        <w:t>.”</w:t>
      </w:r>
    </w:p>
    <w:p w:rsidR="004A6EC3" w:rsidRPr="00C15061" w:rsidRDefault="004A6EC3" w:rsidP="00C15061">
      <w:pPr>
        <w:autoSpaceDE w:val="0"/>
        <w:autoSpaceDN w:val="0"/>
        <w:adjustRightInd w:val="0"/>
        <w:jc w:val="both"/>
        <w:rPr>
          <w:rFonts w:asciiTheme="majorHAnsi" w:hAnsiTheme="majorHAnsi" w:cs="Cambria"/>
        </w:rPr>
      </w:pPr>
    </w:p>
    <w:p w:rsidR="00C15061" w:rsidRPr="00C15061" w:rsidRDefault="00C15061" w:rsidP="00C15061">
      <w:pPr>
        <w:autoSpaceDE w:val="0"/>
        <w:autoSpaceDN w:val="0"/>
        <w:adjustRightInd w:val="0"/>
        <w:jc w:val="both"/>
        <w:rPr>
          <w:rFonts w:asciiTheme="majorHAnsi" w:hAnsiTheme="majorHAnsi" w:cs="Cambria-Bold"/>
          <w:b/>
          <w:bCs/>
        </w:rPr>
      </w:pPr>
      <w:r w:rsidRPr="00C15061">
        <w:rPr>
          <w:rFonts w:asciiTheme="majorHAnsi" w:hAnsiTheme="majorHAnsi" w:cs="Cambria-Bold"/>
          <w:b/>
          <w:bCs/>
        </w:rPr>
        <w:t>Question 3: May units of local government spend the proceeds of vehicle sticker fees</w:t>
      </w:r>
    </w:p>
    <w:p w:rsidR="00C15061" w:rsidRPr="00C15061" w:rsidRDefault="00C15061" w:rsidP="00C15061">
      <w:pPr>
        <w:autoSpaceDE w:val="0"/>
        <w:autoSpaceDN w:val="0"/>
        <w:adjustRightInd w:val="0"/>
        <w:jc w:val="both"/>
        <w:rPr>
          <w:rFonts w:asciiTheme="majorHAnsi" w:hAnsiTheme="majorHAnsi" w:cs="Cambria-Bold"/>
          <w:b/>
          <w:bCs/>
        </w:rPr>
      </w:pPr>
      <w:proofErr w:type="gramStart"/>
      <w:r w:rsidRPr="00C15061">
        <w:rPr>
          <w:rFonts w:asciiTheme="majorHAnsi" w:hAnsiTheme="majorHAnsi" w:cs="Cambria-Bold"/>
          <w:b/>
          <w:bCs/>
        </w:rPr>
        <w:t>on</w:t>
      </w:r>
      <w:proofErr w:type="gramEnd"/>
      <w:r w:rsidRPr="00C15061">
        <w:rPr>
          <w:rFonts w:asciiTheme="majorHAnsi" w:hAnsiTheme="majorHAnsi" w:cs="Cambria-Bold"/>
          <w:b/>
          <w:bCs/>
        </w:rPr>
        <w:t xml:space="preserve"> a parkway tree program and their capital improvement plan under the</w:t>
      </w:r>
    </w:p>
    <w:p w:rsidR="00C15061" w:rsidRDefault="00C15061" w:rsidP="00C15061">
      <w:pPr>
        <w:autoSpaceDE w:val="0"/>
        <w:autoSpaceDN w:val="0"/>
        <w:adjustRightInd w:val="0"/>
        <w:jc w:val="both"/>
        <w:rPr>
          <w:rFonts w:asciiTheme="majorHAnsi" w:hAnsiTheme="majorHAnsi" w:cs="Cambria-Bold"/>
          <w:b/>
          <w:bCs/>
        </w:rPr>
      </w:pPr>
      <w:r w:rsidRPr="00C15061">
        <w:rPr>
          <w:rFonts w:asciiTheme="majorHAnsi" w:hAnsiTheme="majorHAnsi" w:cs="Cambria-Bold"/>
          <w:b/>
          <w:bCs/>
        </w:rPr>
        <w:t>Amendment?</w:t>
      </w:r>
    </w:p>
    <w:p w:rsidR="004A6EC3" w:rsidRPr="00C15061" w:rsidRDefault="004A6EC3" w:rsidP="00C15061">
      <w:pPr>
        <w:autoSpaceDE w:val="0"/>
        <w:autoSpaceDN w:val="0"/>
        <w:adjustRightInd w:val="0"/>
        <w:jc w:val="both"/>
        <w:rPr>
          <w:rFonts w:asciiTheme="majorHAnsi" w:hAnsiTheme="majorHAnsi" w:cs="Cambria-Bold"/>
          <w:b/>
          <w:bCs/>
        </w:rPr>
      </w:pPr>
    </w:p>
    <w:p w:rsidR="00C15061" w:rsidRPr="00C15061" w:rsidRDefault="00C15061" w:rsidP="00C15061">
      <w:pPr>
        <w:autoSpaceDE w:val="0"/>
        <w:autoSpaceDN w:val="0"/>
        <w:adjustRightInd w:val="0"/>
        <w:jc w:val="both"/>
        <w:rPr>
          <w:rFonts w:asciiTheme="majorHAnsi" w:hAnsiTheme="majorHAnsi" w:cs="Cambria"/>
        </w:rPr>
      </w:pPr>
      <w:r w:rsidRPr="00C15061">
        <w:rPr>
          <w:rFonts w:asciiTheme="majorHAnsi" w:hAnsiTheme="majorHAnsi" w:cs="Cambria"/>
        </w:rPr>
        <w:t>Yes, the Amendment permits units of local government to spend transportation funds on a</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parkway</w:t>
      </w:r>
      <w:proofErr w:type="gramEnd"/>
      <w:r w:rsidRPr="00C15061">
        <w:rPr>
          <w:rFonts w:asciiTheme="majorHAnsi" w:hAnsiTheme="majorHAnsi" w:cs="Cambria"/>
        </w:rPr>
        <w:t xml:space="preserve"> tree program because that program is an integral part of parkway road</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construction</w:t>
      </w:r>
      <w:proofErr w:type="gramEnd"/>
      <w:r w:rsidRPr="00C15061">
        <w:rPr>
          <w:rFonts w:asciiTheme="majorHAnsi" w:hAnsiTheme="majorHAnsi" w:cs="Cambria"/>
        </w:rPr>
        <w:t xml:space="preserve"> project, which is a valid transportation purpose. Transportation funds may</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also</w:t>
      </w:r>
      <w:proofErr w:type="gramEnd"/>
      <w:r w:rsidRPr="00C15061">
        <w:rPr>
          <w:rFonts w:asciiTheme="majorHAnsi" w:hAnsiTheme="majorHAnsi" w:cs="Cambria"/>
        </w:rPr>
        <w:t xml:space="preserve"> be spent on a capital improvement plan so long as the plan that is commissioned is</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directed</w:t>
      </w:r>
      <w:proofErr w:type="gramEnd"/>
      <w:r w:rsidRPr="00C15061">
        <w:rPr>
          <w:rFonts w:asciiTheme="majorHAnsi" w:hAnsiTheme="majorHAnsi" w:cs="Cambria"/>
        </w:rPr>
        <w:t xml:space="preserve"> toward “the construction, reconstruction, maintenance, repair, and betterment of</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highways</w:t>
      </w:r>
      <w:proofErr w:type="gramEnd"/>
      <w:r w:rsidRPr="00C15061">
        <w:rPr>
          <w:rFonts w:asciiTheme="majorHAnsi" w:hAnsiTheme="majorHAnsi" w:cs="Cambria"/>
        </w:rPr>
        <w:t>, roads, streets, bridges, mass transit, intercity passenger rail, ports, airports, or</w:t>
      </w:r>
    </w:p>
    <w:p w:rsid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other</w:t>
      </w:r>
      <w:proofErr w:type="gramEnd"/>
      <w:r w:rsidRPr="00C15061">
        <w:rPr>
          <w:rFonts w:asciiTheme="majorHAnsi" w:hAnsiTheme="majorHAnsi" w:cs="Cambria"/>
        </w:rPr>
        <w:t xml:space="preserve"> forms of transportation.”</w:t>
      </w:r>
    </w:p>
    <w:p w:rsidR="004A6EC3" w:rsidRDefault="004A6EC3" w:rsidP="00C15061">
      <w:pPr>
        <w:autoSpaceDE w:val="0"/>
        <w:autoSpaceDN w:val="0"/>
        <w:adjustRightInd w:val="0"/>
        <w:jc w:val="both"/>
        <w:rPr>
          <w:rFonts w:asciiTheme="majorHAnsi" w:hAnsiTheme="majorHAnsi" w:cs="Cambria"/>
        </w:rPr>
      </w:pPr>
    </w:p>
    <w:p w:rsidR="004A6EC3" w:rsidRDefault="004A6EC3" w:rsidP="00C15061">
      <w:pPr>
        <w:autoSpaceDE w:val="0"/>
        <w:autoSpaceDN w:val="0"/>
        <w:adjustRightInd w:val="0"/>
        <w:jc w:val="both"/>
        <w:rPr>
          <w:rFonts w:asciiTheme="majorHAnsi" w:hAnsiTheme="majorHAnsi" w:cs="Cambria"/>
        </w:rPr>
      </w:pPr>
    </w:p>
    <w:p w:rsidR="004A6EC3" w:rsidRDefault="004A6EC3" w:rsidP="00C15061">
      <w:pPr>
        <w:autoSpaceDE w:val="0"/>
        <w:autoSpaceDN w:val="0"/>
        <w:adjustRightInd w:val="0"/>
        <w:jc w:val="both"/>
        <w:rPr>
          <w:rFonts w:asciiTheme="majorHAnsi" w:hAnsiTheme="majorHAnsi" w:cs="Cambria"/>
        </w:rPr>
      </w:pPr>
    </w:p>
    <w:p w:rsidR="004A6EC3" w:rsidRDefault="004A6EC3" w:rsidP="00C15061">
      <w:pPr>
        <w:autoSpaceDE w:val="0"/>
        <w:autoSpaceDN w:val="0"/>
        <w:adjustRightInd w:val="0"/>
        <w:jc w:val="both"/>
        <w:rPr>
          <w:rFonts w:asciiTheme="majorHAnsi" w:hAnsiTheme="majorHAnsi" w:cs="Cambria"/>
        </w:rPr>
      </w:pPr>
    </w:p>
    <w:p w:rsidR="004A6EC3" w:rsidRDefault="004A6EC3" w:rsidP="00C15061">
      <w:pPr>
        <w:autoSpaceDE w:val="0"/>
        <w:autoSpaceDN w:val="0"/>
        <w:adjustRightInd w:val="0"/>
        <w:jc w:val="both"/>
        <w:rPr>
          <w:rFonts w:asciiTheme="majorHAnsi" w:hAnsiTheme="majorHAnsi" w:cs="Cambria"/>
        </w:rPr>
      </w:pPr>
    </w:p>
    <w:p w:rsidR="004A6EC3" w:rsidRPr="00C15061" w:rsidRDefault="004A6EC3" w:rsidP="004A6EC3">
      <w:pPr>
        <w:autoSpaceDE w:val="0"/>
        <w:autoSpaceDN w:val="0"/>
        <w:adjustRightInd w:val="0"/>
        <w:jc w:val="center"/>
        <w:rPr>
          <w:rFonts w:asciiTheme="majorHAnsi" w:hAnsiTheme="majorHAnsi" w:cs="Cambria"/>
        </w:rPr>
      </w:pPr>
      <w:r>
        <w:rPr>
          <w:rFonts w:asciiTheme="majorHAnsi" w:hAnsiTheme="majorHAnsi" w:cs="Cambria"/>
        </w:rPr>
        <w:t>2</w:t>
      </w:r>
    </w:p>
    <w:p w:rsidR="00C15061" w:rsidRDefault="00C15061" w:rsidP="00C15061">
      <w:pPr>
        <w:autoSpaceDE w:val="0"/>
        <w:autoSpaceDN w:val="0"/>
        <w:adjustRightInd w:val="0"/>
        <w:jc w:val="both"/>
        <w:rPr>
          <w:rFonts w:asciiTheme="majorHAnsi" w:hAnsiTheme="majorHAnsi" w:cs="Cambria"/>
        </w:rPr>
      </w:pPr>
    </w:p>
    <w:p w:rsidR="004A6EC3" w:rsidRPr="00C15061" w:rsidRDefault="004A6EC3" w:rsidP="00C15061">
      <w:pPr>
        <w:autoSpaceDE w:val="0"/>
        <w:autoSpaceDN w:val="0"/>
        <w:adjustRightInd w:val="0"/>
        <w:jc w:val="both"/>
        <w:rPr>
          <w:rFonts w:asciiTheme="majorHAnsi" w:hAnsiTheme="majorHAnsi" w:cs="Cambria"/>
        </w:rPr>
      </w:pPr>
    </w:p>
    <w:p w:rsidR="00C15061" w:rsidRPr="00C15061" w:rsidRDefault="00C15061" w:rsidP="00C15061">
      <w:pPr>
        <w:autoSpaceDE w:val="0"/>
        <w:autoSpaceDN w:val="0"/>
        <w:adjustRightInd w:val="0"/>
        <w:jc w:val="both"/>
        <w:rPr>
          <w:rFonts w:asciiTheme="majorHAnsi" w:hAnsiTheme="majorHAnsi" w:cs="Cambria-Bold"/>
          <w:b/>
          <w:bCs/>
        </w:rPr>
      </w:pPr>
      <w:r w:rsidRPr="00C15061">
        <w:rPr>
          <w:rFonts w:asciiTheme="majorHAnsi" w:hAnsiTheme="majorHAnsi" w:cs="Cambria-Bold"/>
          <w:b/>
          <w:bCs/>
        </w:rPr>
        <w:t>Question 4: May units of local government spend the proceeds of vehicle sticker fees</w:t>
      </w:r>
    </w:p>
    <w:p w:rsidR="00C15061" w:rsidRDefault="00C15061" w:rsidP="00C15061">
      <w:pPr>
        <w:autoSpaceDE w:val="0"/>
        <w:autoSpaceDN w:val="0"/>
        <w:adjustRightInd w:val="0"/>
        <w:jc w:val="both"/>
        <w:rPr>
          <w:rFonts w:asciiTheme="majorHAnsi" w:hAnsiTheme="majorHAnsi" w:cs="Cambria-Bold"/>
          <w:b/>
          <w:bCs/>
        </w:rPr>
      </w:pPr>
      <w:proofErr w:type="gramStart"/>
      <w:r w:rsidRPr="00C15061">
        <w:rPr>
          <w:rFonts w:asciiTheme="majorHAnsi" w:hAnsiTheme="majorHAnsi" w:cs="Cambria-Bold"/>
          <w:b/>
          <w:bCs/>
        </w:rPr>
        <w:t>for</w:t>
      </w:r>
      <w:proofErr w:type="gramEnd"/>
      <w:r w:rsidRPr="00C15061">
        <w:rPr>
          <w:rFonts w:asciiTheme="majorHAnsi" w:hAnsiTheme="majorHAnsi" w:cs="Cambria-Bold"/>
          <w:b/>
          <w:bCs/>
        </w:rPr>
        <w:t xml:space="preserve"> non-transportation purposes under Amendment?</w:t>
      </w:r>
    </w:p>
    <w:p w:rsidR="004A6EC3" w:rsidRPr="00C15061" w:rsidRDefault="004A6EC3" w:rsidP="00C15061">
      <w:pPr>
        <w:autoSpaceDE w:val="0"/>
        <w:autoSpaceDN w:val="0"/>
        <w:adjustRightInd w:val="0"/>
        <w:jc w:val="both"/>
        <w:rPr>
          <w:rFonts w:asciiTheme="majorHAnsi" w:hAnsiTheme="majorHAnsi" w:cs="Cambria-Bold"/>
          <w:b/>
          <w:bCs/>
        </w:rPr>
      </w:pPr>
    </w:p>
    <w:p w:rsidR="00C15061" w:rsidRPr="00C15061" w:rsidRDefault="00C15061" w:rsidP="00C15061">
      <w:pPr>
        <w:autoSpaceDE w:val="0"/>
        <w:autoSpaceDN w:val="0"/>
        <w:adjustRightInd w:val="0"/>
        <w:jc w:val="both"/>
        <w:rPr>
          <w:rFonts w:asciiTheme="majorHAnsi" w:hAnsiTheme="majorHAnsi" w:cs="Cambria"/>
        </w:rPr>
      </w:pPr>
      <w:r w:rsidRPr="00C15061">
        <w:rPr>
          <w:rFonts w:asciiTheme="majorHAnsi" w:hAnsiTheme="majorHAnsi" w:cs="Cambria"/>
        </w:rPr>
        <w:t>No, the Amendment prohibits the State and units of local government from spending</w:t>
      </w:r>
    </w:p>
    <w:p w:rsid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transportation</w:t>
      </w:r>
      <w:proofErr w:type="gramEnd"/>
      <w:r w:rsidRPr="00C15061">
        <w:rPr>
          <w:rFonts w:asciiTheme="majorHAnsi" w:hAnsiTheme="majorHAnsi" w:cs="Cambria"/>
        </w:rPr>
        <w:t xml:space="preserve"> funds on non-transportation purposes.</w:t>
      </w:r>
    </w:p>
    <w:p w:rsidR="004A6EC3" w:rsidRPr="00C15061" w:rsidRDefault="004A6EC3" w:rsidP="00C15061">
      <w:pPr>
        <w:autoSpaceDE w:val="0"/>
        <w:autoSpaceDN w:val="0"/>
        <w:adjustRightInd w:val="0"/>
        <w:jc w:val="both"/>
        <w:rPr>
          <w:rFonts w:asciiTheme="majorHAnsi" w:hAnsiTheme="majorHAnsi" w:cs="Cambria"/>
        </w:rPr>
      </w:pPr>
    </w:p>
    <w:p w:rsidR="00C15061" w:rsidRPr="00C15061" w:rsidRDefault="00C15061" w:rsidP="00C15061">
      <w:pPr>
        <w:autoSpaceDE w:val="0"/>
        <w:autoSpaceDN w:val="0"/>
        <w:adjustRightInd w:val="0"/>
        <w:jc w:val="both"/>
        <w:rPr>
          <w:rFonts w:asciiTheme="majorHAnsi" w:hAnsiTheme="majorHAnsi" w:cs="Cambria-Bold"/>
          <w:b/>
          <w:bCs/>
        </w:rPr>
      </w:pPr>
      <w:r w:rsidRPr="00C15061">
        <w:rPr>
          <w:rFonts w:asciiTheme="majorHAnsi" w:hAnsiTheme="majorHAnsi" w:cs="Cambria-Bold"/>
          <w:b/>
          <w:bCs/>
        </w:rPr>
        <w:t>Question 5: May units of local government spend motor fuel taxes proceeds to pay</w:t>
      </w:r>
    </w:p>
    <w:p w:rsidR="00C15061" w:rsidRDefault="00C15061" w:rsidP="00C15061">
      <w:pPr>
        <w:autoSpaceDE w:val="0"/>
        <w:autoSpaceDN w:val="0"/>
        <w:adjustRightInd w:val="0"/>
        <w:jc w:val="both"/>
        <w:rPr>
          <w:rFonts w:asciiTheme="majorHAnsi" w:hAnsiTheme="majorHAnsi" w:cs="Cambria-Bold"/>
          <w:b/>
          <w:bCs/>
        </w:rPr>
      </w:pPr>
      <w:proofErr w:type="gramStart"/>
      <w:r w:rsidRPr="00C15061">
        <w:rPr>
          <w:rFonts w:asciiTheme="majorHAnsi" w:hAnsiTheme="majorHAnsi" w:cs="Cambria-Bold"/>
          <w:b/>
          <w:bCs/>
        </w:rPr>
        <w:t>for</w:t>
      </w:r>
      <w:proofErr w:type="gramEnd"/>
      <w:r w:rsidRPr="00C15061">
        <w:rPr>
          <w:rFonts w:asciiTheme="majorHAnsi" w:hAnsiTheme="majorHAnsi" w:cs="Cambria-Bold"/>
          <w:b/>
          <w:bCs/>
        </w:rPr>
        <w:t xml:space="preserve"> railroad signals and switches as part of a railroad modernization project?</w:t>
      </w:r>
    </w:p>
    <w:p w:rsidR="004A6EC3" w:rsidRPr="00C15061" w:rsidRDefault="004A6EC3" w:rsidP="00C15061">
      <w:pPr>
        <w:autoSpaceDE w:val="0"/>
        <w:autoSpaceDN w:val="0"/>
        <w:adjustRightInd w:val="0"/>
        <w:jc w:val="both"/>
        <w:rPr>
          <w:rFonts w:asciiTheme="majorHAnsi" w:hAnsiTheme="majorHAnsi" w:cs="Cambria-Bold"/>
          <w:b/>
          <w:bCs/>
        </w:rPr>
      </w:pPr>
    </w:p>
    <w:p w:rsidR="00C15061" w:rsidRPr="00C15061" w:rsidRDefault="00C15061" w:rsidP="00C15061">
      <w:pPr>
        <w:autoSpaceDE w:val="0"/>
        <w:autoSpaceDN w:val="0"/>
        <w:adjustRightInd w:val="0"/>
        <w:jc w:val="both"/>
        <w:rPr>
          <w:rFonts w:asciiTheme="majorHAnsi" w:hAnsiTheme="majorHAnsi" w:cs="Cambria"/>
        </w:rPr>
      </w:pPr>
      <w:r w:rsidRPr="00C15061">
        <w:rPr>
          <w:rFonts w:asciiTheme="majorHAnsi" w:hAnsiTheme="majorHAnsi" w:cs="Cambria"/>
        </w:rPr>
        <w:t>Yes, the Amendment permits transportation funds, which include motor fuel tax proceeds,</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to</w:t>
      </w:r>
      <w:proofErr w:type="gramEnd"/>
      <w:r w:rsidRPr="00C15061">
        <w:rPr>
          <w:rFonts w:asciiTheme="majorHAnsi" w:hAnsiTheme="majorHAnsi" w:cs="Cambria"/>
        </w:rPr>
        <w:t xml:space="preserve"> be spent on the costs for the construction, reconstruction, maintenance, repair, and</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betterment</w:t>
      </w:r>
      <w:proofErr w:type="gramEnd"/>
      <w:r w:rsidRPr="00C15061">
        <w:rPr>
          <w:rFonts w:asciiTheme="majorHAnsi" w:hAnsiTheme="majorHAnsi" w:cs="Cambria"/>
        </w:rPr>
        <w:t xml:space="preserve"> of railroads, expenses of railroad crossings, and the safety of rail</w:t>
      </w:r>
    </w:p>
    <w:p w:rsid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transportation</w:t>
      </w:r>
      <w:proofErr w:type="gramEnd"/>
      <w:r w:rsidRPr="00C15061">
        <w:rPr>
          <w:rFonts w:asciiTheme="majorHAnsi" w:hAnsiTheme="majorHAnsi" w:cs="Cambria"/>
        </w:rPr>
        <w:t>.</w:t>
      </w:r>
    </w:p>
    <w:p w:rsidR="004A6EC3" w:rsidRPr="00C15061" w:rsidRDefault="004A6EC3" w:rsidP="00C15061">
      <w:pPr>
        <w:autoSpaceDE w:val="0"/>
        <w:autoSpaceDN w:val="0"/>
        <w:adjustRightInd w:val="0"/>
        <w:jc w:val="both"/>
        <w:rPr>
          <w:rFonts w:asciiTheme="majorHAnsi" w:hAnsiTheme="majorHAnsi" w:cs="Cambria"/>
        </w:rPr>
      </w:pPr>
    </w:p>
    <w:p w:rsidR="00C15061" w:rsidRPr="00C15061" w:rsidRDefault="00C15061" w:rsidP="00C15061">
      <w:pPr>
        <w:autoSpaceDE w:val="0"/>
        <w:autoSpaceDN w:val="0"/>
        <w:adjustRightInd w:val="0"/>
        <w:jc w:val="both"/>
        <w:rPr>
          <w:rFonts w:asciiTheme="majorHAnsi" w:hAnsiTheme="majorHAnsi" w:cs="Cambria-Bold"/>
          <w:b/>
          <w:bCs/>
        </w:rPr>
      </w:pPr>
      <w:r w:rsidRPr="00C15061">
        <w:rPr>
          <w:rFonts w:asciiTheme="majorHAnsi" w:hAnsiTheme="majorHAnsi" w:cs="Cambria-Bold"/>
          <w:b/>
          <w:bCs/>
        </w:rPr>
        <w:t>Question 6: How does the proposed constitutional amendment protect and affect</w:t>
      </w:r>
    </w:p>
    <w:p w:rsidR="00C15061" w:rsidRDefault="00C15061" w:rsidP="00C15061">
      <w:pPr>
        <w:autoSpaceDE w:val="0"/>
        <w:autoSpaceDN w:val="0"/>
        <w:adjustRightInd w:val="0"/>
        <w:jc w:val="both"/>
        <w:rPr>
          <w:rFonts w:asciiTheme="majorHAnsi" w:hAnsiTheme="majorHAnsi" w:cs="Cambria-Bold"/>
          <w:b/>
          <w:bCs/>
        </w:rPr>
      </w:pPr>
      <w:proofErr w:type="gramStart"/>
      <w:r w:rsidRPr="00C15061">
        <w:rPr>
          <w:rFonts w:asciiTheme="majorHAnsi" w:hAnsiTheme="majorHAnsi" w:cs="Cambria-Bold"/>
          <w:b/>
          <w:bCs/>
        </w:rPr>
        <w:t>local</w:t>
      </w:r>
      <w:proofErr w:type="gramEnd"/>
      <w:r w:rsidRPr="00C15061">
        <w:rPr>
          <w:rFonts w:asciiTheme="majorHAnsi" w:hAnsiTheme="majorHAnsi" w:cs="Cambria-Bold"/>
          <w:b/>
          <w:bCs/>
        </w:rPr>
        <w:t xml:space="preserve"> government funds?</w:t>
      </w:r>
    </w:p>
    <w:p w:rsidR="004A6EC3" w:rsidRPr="00C15061" w:rsidRDefault="004A6EC3" w:rsidP="00C15061">
      <w:pPr>
        <w:autoSpaceDE w:val="0"/>
        <w:autoSpaceDN w:val="0"/>
        <w:adjustRightInd w:val="0"/>
        <w:jc w:val="both"/>
        <w:rPr>
          <w:rFonts w:asciiTheme="majorHAnsi" w:hAnsiTheme="majorHAnsi" w:cs="Cambria-Bold"/>
          <w:b/>
          <w:bCs/>
        </w:rPr>
      </w:pPr>
    </w:p>
    <w:p w:rsidR="00C15061" w:rsidRPr="00C15061" w:rsidRDefault="00C15061" w:rsidP="00C15061">
      <w:pPr>
        <w:autoSpaceDE w:val="0"/>
        <w:autoSpaceDN w:val="0"/>
        <w:adjustRightInd w:val="0"/>
        <w:jc w:val="both"/>
        <w:rPr>
          <w:rFonts w:asciiTheme="majorHAnsi" w:hAnsiTheme="majorHAnsi" w:cs="Cambria"/>
        </w:rPr>
      </w:pPr>
      <w:r w:rsidRPr="00C15061">
        <w:rPr>
          <w:rFonts w:asciiTheme="majorHAnsi" w:hAnsiTheme="majorHAnsi" w:cs="Cambria"/>
        </w:rPr>
        <w:t>While most of the State level diversions of transportation funds have affected State monies,</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local</w:t>
      </w:r>
      <w:proofErr w:type="gramEnd"/>
      <w:r w:rsidRPr="00C15061">
        <w:rPr>
          <w:rFonts w:asciiTheme="majorHAnsi" w:hAnsiTheme="majorHAnsi" w:cs="Cambria"/>
        </w:rPr>
        <w:t xml:space="preserve"> motor fuel tax (MFT) formula funds were also diverted as recently as FY 2015. The</w:t>
      </w:r>
    </w:p>
    <w:p w:rsidR="00C15061" w:rsidRDefault="00C15061" w:rsidP="00C15061">
      <w:pPr>
        <w:autoSpaceDE w:val="0"/>
        <w:autoSpaceDN w:val="0"/>
        <w:adjustRightInd w:val="0"/>
        <w:jc w:val="both"/>
        <w:rPr>
          <w:rFonts w:asciiTheme="majorHAnsi" w:hAnsiTheme="majorHAnsi" w:cs="Cambria"/>
        </w:rPr>
      </w:pPr>
      <w:r w:rsidRPr="00C15061">
        <w:rPr>
          <w:rFonts w:asciiTheme="majorHAnsi" w:hAnsiTheme="majorHAnsi" w:cs="Cambria"/>
        </w:rPr>
        <w:t>Amendment would prohibit future diversions of local MFT formula funds for non</w:t>
      </w:r>
      <w:r w:rsidR="004A6EC3">
        <w:rPr>
          <w:rFonts w:asciiTheme="majorHAnsi" w:hAnsiTheme="majorHAnsi" w:cs="Cambria"/>
        </w:rPr>
        <w:t>-</w:t>
      </w:r>
      <w:r w:rsidRPr="00C15061">
        <w:rPr>
          <w:rFonts w:asciiTheme="majorHAnsi" w:hAnsiTheme="majorHAnsi" w:cs="Cambria"/>
        </w:rPr>
        <w:t>transportation</w:t>
      </w:r>
      <w:r w:rsidR="004A6EC3">
        <w:rPr>
          <w:rFonts w:asciiTheme="majorHAnsi" w:hAnsiTheme="majorHAnsi" w:cs="Cambria"/>
        </w:rPr>
        <w:t xml:space="preserve"> </w:t>
      </w:r>
      <w:r w:rsidRPr="00C15061">
        <w:rPr>
          <w:rFonts w:asciiTheme="majorHAnsi" w:hAnsiTheme="majorHAnsi" w:cs="Cambria"/>
        </w:rPr>
        <w:t>purposes.</w:t>
      </w:r>
    </w:p>
    <w:p w:rsidR="004A6EC3" w:rsidRPr="00C15061" w:rsidRDefault="004A6EC3" w:rsidP="00C15061">
      <w:pPr>
        <w:autoSpaceDE w:val="0"/>
        <w:autoSpaceDN w:val="0"/>
        <w:adjustRightInd w:val="0"/>
        <w:jc w:val="both"/>
        <w:rPr>
          <w:rFonts w:asciiTheme="majorHAnsi" w:hAnsiTheme="majorHAnsi" w:cs="Cambria"/>
        </w:rPr>
      </w:pPr>
    </w:p>
    <w:p w:rsidR="00C15061" w:rsidRPr="00C15061" w:rsidRDefault="00C15061" w:rsidP="00C15061">
      <w:pPr>
        <w:autoSpaceDE w:val="0"/>
        <w:autoSpaceDN w:val="0"/>
        <w:adjustRightInd w:val="0"/>
        <w:jc w:val="both"/>
        <w:rPr>
          <w:rFonts w:asciiTheme="majorHAnsi" w:hAnsiTheme="majorHAnsi" w:cs="Cambria-Bold"/>
          <w:b/>
          <w:bCs/>
        </w:rPr>
      </w:pPr>
      <w:r w:rsidRPr="00C15061">
        <w:rPr>
          <w:rFonts w:asciiTheme="majorHAnsi" w:hAnsiTheme="majorHAnsi" w:cs="Cambria-Bold"/>
          <w:b/>
          <w:bCs/>
        </w:rPr>
        <w:t>Question 7: Does the Amendment “preempt” or limit the “home rule” powers of home</w:t>
      </w:r>
    </w:p>
    <w:p w:rsidR="00C15061" w:rsidRDefault="00C15061" w:rsidP="00C15061">
      <w:pPr>
        <w:autoSpaceDE w:val="0"/>
        <w:autoSpaceDN w:val="0"/>
        <w:adjustRightInd w:val="0"/>
        <w:jc w:val="both"/>
        <w:rPr>
          <w:rFonts w:asciiTheme="majorHAnsi" w:hAnsiTheme="majorHAnsi" w:cs="Cambria-Bold"/>
          <w:b/>
          <w:bCs/>
        </w:rPr>
      </w:pPr>
      <w:proofErr w:type="gramStart"/>
      <w:r w:rsidRPr="00C15061">
        <w:rPr>
          <w:rFonts w:asciiTheme="majorHAnsi" w:hAnsiTheme="majorHAnsi" w:cs="Cambria-Bold"/>
          <w:b/>
          <w:bCs/>
        </w:rPr>
        <w:t>rule</w:t>
      </w:r>
      <w:proofErr w:type="gramEnd"/>
      <w:r w:rsidRPr="00C15061">
        <w:rPr>
          <w:rFonts w:asciiTheme="majorHAnsi" w:hAnsiTheme="majorHAnsi" w:cs="Cambria-Bold"/>
          <w:b/>
          <w:bCs/>
        </w:rPr>
        <w:t xml:space="preserve"> units of local government?</w:t>
      </w:r>
    </w:p>
    <w:p w:rsidR="004A6EC3" w:rsidRPr="00C15061" w:rsidRDefault="004A6EC3" w:rsidP="00C15061">
      <w:pPr>
        <w:autoSpaceDE w:val="0"/>
        <w:autoSpaceDN w:val="0"/>
        <w:adjustRightInd w:val="0"/>
        <w:jc w:val="both"/>
        <w:rPr>
          <w:rFonts w:asciiTheme="majorHAnsi" w:hAnsiTheme="majorHAnsi" w:cs="Cambria-Bold"/>
          <w:b/>
          <w:bCs/>
        </w:rPr>
      </w:pPr>
    </w:p>
    <w:p w:rsidR="00C15061" w:rsidRPr="00C15061" w:rsidRDefault="00C15061" w:rsidP="00C15061">
      <w:pPr>
        <w:autoSpaceDE w:val="0"/>
        <w:autoSpaceDN w:val="0"/>
        <w:adjustRightInd w:val="0"/>
        <w:jc w:val="both"/>
        <w:rPr>
          <w:rFonts w:asciiTheme="majorHAnsi" w:hAnsiTheme="majorHAnsi" w:cs="Cambria"/>
        </w:rPr>
      </w:pPr>
      <w:r w:rsidRPr="00C15061">
        <w:rPr>
          <w:rFonts w:asciiTheme="majorHAnsi" w:hAnsiTheme="majorHAnsi" w:cs="Cambria"/>
        </w:rPr>
        <w:t>Yes, as a constitutional limitation, the Amendment would "preempt" home rule power to</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the</w:t>
      </w:r>
      <w:proofErr w:type="gramEnd"/>
      <w:r w:rsidRPr="00C15061">
        <w:rPr>
          <w:rFonts w:asciiTheme="majorHAnsi" w:hAnsiTheme="majorHAnsi" w:cs="Cambria"/>
        </w:rPr>
        <w:t xml:space="preserve"> extent that a home rule unit seeks to spend transportation funds on non-transportation</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purposes</w:t>
      </w:r>
      <w:proofErr w:type="gramEnd"/>
      <w:r w:rsidRPr="00C15061">
        <w:rPr>
          <w:rFonts w:asciiTheme="majorHAnsi" w:hAnsiTheme="majorHAnsi" w:cs="Cambria"/>
        </w:rPr>
        <w:t xml:space="preserve"> (i.e., purposes other than what the Amendment identifies as a permissible</w:t>
      </w:r>
    </w:p>
    <w:p w:rsidR="00C15061" w:rsidRPr="00C15061" w:rsidRDefault="00C15061" w:rsidP="00C15061">
      <w:pPr>
        <w:autoSpaceDE w:val="0"/>
        <w:autoSpaceDN w:val="0"/>
        <w:adjustRightInd w:val="0"/>
        <w:jc w:val="both"/>
        <w:rPr>
          <w:rFonts w:asciiTheme="majorHAnsi" w:hAnsiTheme="majorHAnsi" w:cs="Cambria"/>
        </w:rPr>
      </w:pPr>
      <w:proofErr w:type="gramStart"/>
      <w:r w:rsidRPr="00C15061">
        <w:rPr>
          <w:rFonts w:asciiTheme="majorHAnsi" w:hAnsiTheme="majorHAnsi" w:cs="Cambria"/>
        </w:rPr>
        <w:t>transportation</w:t>
      </w:r>
      <w:proofErr w:type="gramEnd"/>
      <w:r w:rsidRPr="00C15061">
        <w:rPr>
          <w:rFonts w:asciiTheme="majorHAnsi" w:hAnsiTheme="majorHAnsi" w:cs="Cambria"/>
        </w:rPr>
        <w:t xml:space="preserve"> purpose). The Amendment limits the power of both the State and local units</w:t>
      </w:r>
    </w:p>
    <w:p w:rsidR="00C15061" w:rsidRDefault="00C15061" w:rsidP="00C15061">
      <w:pPr>
        <w:jc w:val="both"/>
        <w:outlineLvl w:val="0"/>
        <w:rPr>
          <w:rFonts w:asciiTheme="majorHAnsi" w:hAnsiTheme="majorHAnsi" w:cs="Cambria"/>
        </w:rPr>
      </w:pPr>
      <w:proofErr w:type="gramStart"/>
      <w:r w:rsidRPr="00C15061">
        <w:rPr>
          <w:rFonts w:asciiTheme="majorHAnsi" w:hAnsiTheme="majorHAnsi" w:cs="Cambria"/>
        </w:rPr>
        <w:t>of</w:t>
      </w:r>
      <w:proofErr w:type="gramEnd"/>
      <w:r w:rsidRPr="00C15061">
        <w:rPr>
          <w:rFonts w:asciiTheme="majorHAnsi" w:hAnsiTheme="majorHAnsi" w:cs="Cambria"/>
        </w:rPr>
        <w:t xml:space="preserve"> government regarding the expenditure of transportation funds</w:t>
      </w:r>
      <w:r w:rsidR="004A6EC3">
        <w:rPr>
          <w:rFonts w:asciiTheme="majorHAnsi" w:hAnsiTheme="majorHAnsi" w:cs="Cambria"/>
        </w:rPr>
        <w:t>.</w:t>
      </w:r>
    </w:p>
    <w:p w:rsidR="004A6EC3" w:rsidRDefault="004A6EC3" w:rsidP="00C15061">
      <w:pPr>
        <w:jc w:val="both"/>
        <w:outlineLvl w:val="0"/>
        <w:rPr>
          <w:rFonts w:asciiTheme="majorHAnsi" w:hAnsiTheme="majorHAnsi" w:cs="Cambria"/>
        </w:rPr>
      </w:pPr>
    </w:p>
    <w:p w:rsidR="004A6EC3" w:rsidRDefault="004A6EC3" w:rsidP="00C15061">
      <w:pPr>
        <w:jc w:val="both"/>
        <w:outlineLvl w:val="0"/>
        <w:rPr>
          <w:rFonts w:asciiTheme="majorHAnsi" w:hAnsiTheme="majorHAnsi" w:cs="Cambria"/>
        </w:rPr>
      </w:pPr>
    </w:p>
    <w:p w:rsidR="004A6EC3" w:rsidRDefault="004A6EC3" w:rsidP="00C15061">
      <w:pPr>
        <w:jc w:val="both"/>
        <w:outlineLvl w:val="0"/>
        <w:rPr>
          <w:rFonts w:asciiTheme="majorHAnsi" w:hAnsiTheme="majorHAnsi" w:cs="Cambria"/>
        </w:rPr>
      </w:pPr>
    </w:p>
    <w:p w:rsidR="004A6EC3" w:rsidRDefault="004A6EC3" w:rsidP="00C15061">
      <w:pPr>
        <w:jc w:val="both"/>
        <w:outlineLvl w:val="0"/>
        <w:rPr>
          <w:rFonts w:asciiTheme="majorHAnsi" w:hAnsiTheme="majorHAnsi" w:cs="Cambria"/>
        </w:rPr>
      </w:pPr>
    </w:p>
    <w:p w:rsidR="004A6EC3" w:rsidRDefault="004A6EC3" w:rsidP="00C15061">
      <w:pPr>
        <w:jc w:val="both"/>
        <w:outlineLvl w:val="0"/>
        <w:rPr>
          <w:rFonts w:asciiTheme="majorHAnsi" w:hAnsiTheme="majorHAnsi" w:cs="Cambria"/>
        </w:rPr>
      </w:pPr>
    </w:p>
    <w:p w:rsidR="004A6EC3" w:rsidRDefault="004A6EC3" w:rsidP="00C15061">
      <w:pPr>
        <w:jc w:val="both"/>
        <w:outlineLvl w:val="0"/>
        <w:rPr>
          <w:rFonts w:asciiTheme="majorHAnsi" w:hAnsiTheme="majorHAnsi" w:cs="Cambria"/>
        </w:rPr>
      </w:pPr>
    </w:p>
    <w:p w:rsidR="004A6EC3" w:rsidRDefault="004A6EC3" w:rsidP="00C15061">
      <w:pPr>
        <w:jc w:val="both"/>
        <w:outlineLvl w:val="0"/>
        <w:rPr>
          <w:rFonts w:asciiTheme="majorHAnsi" w:hAnsiTheme="majorHAnsi" w:cs="Cambria"/>
        </w:rPr>
      </w:pPr>
    </w:p>
    <w:p w:rsidR="004A6EC3" w:rsidRDefault="004A6EC3" w:rsidP="00C15061">
      <w:pPr>
        <w:jc w:val="both"/>
        <w:outlineLvl w:val="0"/>
        <w:rPr>
          <w:rFonts w:asciiTheme="majorHAnsi" w:hAnsiTheme="majorHAnsi" w:cs="Cambria"/>
        </w:rPr>
      </w:pPr>
    </w:p>
    <w:p w:rsidR="004A6EC3" w:rsidRDefault="004A6EC3" w:rsidP="00C15061">
      <w:pPr>
        <w:jc w:val="both"/>
        <w:outlineLvl w:val="0"/>
        <w:rPr>
          <w:rFonts w:asciiTheme="majorHAnsi" w:hAnsiTheme="majorHAnsi" w:cs="Cambria"/>
        </w:rPr>
      </w:pPr>
    </w:p>
    <w:p w:rsidR="004A6EC3" w:rsidRDefault="004A6EC3" w:rsidP="00C15061">
      <w:pPr>
        <w:jc w:val="both"/>
        <w:outlineLvl w:val="0"/>
        <w:rPr>
          <w:rFonts w:asciiTheme="majorHAnsi" w:hAnsiTheme="majorHAnsi" w:cs="Cambria"/>
        </w:rPr>
      </w:pPr>
    </w:p>
    <w:p w:rsidR="004A6EC3" w:rsidRDefault="004A6EC3" w:rsidP="00C15061">
      <w:pPr>
        <w:jc w:val="both"/>
        <w:outlineLvl w:val="0"/>
        <w:rPr>
          <w:rFonts w:asciiTheme="majorHAnsi" w:hAnsiTheme="majorHAnsi" w:cs="Cambria"/>
        </w:rPr>
      </w:pPr>
    </w:p>
    <w:p w:rsidR="004A6EC3" w:rsidRDefault="004A6EC3" w:rsidP="00C15061">
      <w:pPr>
        <w:jc w:val="both"/>
        <w:outlineLvl w:val="0"/>
        <w:rPr>
          <w:rFonts w:asciiTheme="majorHAnsi" w:hAnsiTheme="majorHAnsi" w:cs="Cambria"/>
        </w:rPr>
      </w:pPr>
    </w:p>
    <w:p w:rsidR="004A6EC3" w:rsidRDefault="004A6EC3" w:rsidP="00C15061">
      <w:pPr>
        <w:jc w:val="both"/>
        <w:outlineLvl w:val="0"/>
        <w:rPr>
          <w:rFonts w:asciiTheme="majorHAnsi" w:hAnsiTheme="majorHAnsi" w:cs="Cambria"/>
        </w:rPr>
      </w:pPr>
    </w:p>
    <w:p w:rsidR="004A6EC3" w:rsidRDefault="004A6EC3" w:rsidP="00C15061">
      <w:pPr>
        <w:jc w:val="both"/>
        <w:outlineLvl w:val="0"/>
        <w:rPr>
          <w:rFonts w:asciiTheme="majorHAnsi" w:hAnsiTheme="majorHAnsi" w:cs="Cambria"/>
        </w:rPr>
      </w:pPr>
    </w:p>
    <w:p w:rsidR="004A6EC3" w:rsidRDefault="004A6EC3" w:rsidP="00C15061">
      <w:pPr>
        <w:jc w:val="both"/>
        <w:outlineLvl w:val="0"/>
        <w:rPr>
          <w:rFonts w:asciiTheme="majorHAnsi" w:hAnsiTheme="majorHAnsi" w:cs="Cambria"/>
        </w:rPr>
      </w:pPr>
    </w:p>
    <w:p w:rsidR="004A6EC3" w:rsidRDefault="004A6EC3" w:rsidP="00C15061">
      <w:pPr>
        <w:jc w:val="both"/>
        <w:outlineLvl w:val="0"/>
        <w:rPr>
          <w:rFonts w:asciiTheme="majorHAnsi" w:hAnsiTheme="majorHAnsi" w:cs="Cambria"/>
        </w:rPr>
      </w:pPr>
    </w:p>
    <w:p w:rsidR="004A6EC3" w:rsidRDefault="004A6EC3" w:rsidP="00C15061">
      <w:pPr>
        <w:jc w:val="both"/>
        <w:outlineLvl w:val="0"/>
        <w:rPr>
          <w:rFonts w:asciiTheme="majorHAnsi" w:hAnsiTheme="majorHAnsi" w:cs="Cambria"/>
        </w:rPr>
      </w:pPr>
    </w:p>
    <w:p w:rsidR="004A6EC3" w:rsidRPr="00C15061" w:rsidRDefault="004A6EC3" w:rsidP="004A6EC3">
      <w:pPr>
        <w:jc w:val="center"/>
        <w:outlineLvl w:val="0"/>
        <w:rPr>
          <w:rFonts w:asciiTheme="majorHAnsi" w:hAnsiTheme="majorHAnsi"/>
          <w:b/>
          <w:i/>
        </w:rPr>
      </w:pPr>
      <w:r>
        <w:rPr>
          <w:rFonts w:asciiTheme="majorHAnsi" w:hAnsiTheme="majorHAnsi" w:cs="Cambria"/>
        </w:rPr>
        <w:t>3</w:t>
      </w:r>
    </w:p>
    <w:p w:rsidR="00A51C6F" w:rsidRDefault="00A51C6F" w:rsidP="00C15061">
      <w:pPr>
        <w:ind w:firstLine="720"/>
        <w:jc w:val="both"/>
        <w:rPr>
          <w:rFonts w:asciiTheme="majorHAnsi" w:hAnsiTheme="majorHAnsi"/>
          <w:b/>
          <w:i/>
        </w:rPr>
      </w:pPr>
    </w:p>
    <w:p w:rsidR="0096548C" w:rsidRDefault="0096548C" w:rsidP="0096548C">
      <w:pPr>
        <w:jc w:val="center"/>
        <w:rPr>
          <w:b/>
        </w:rPr>
      </w:pPr>
    </w:p>
    <w:p w:rsidR="0096548C" w:rsidRPr="0096548C" w:rsidRDefault="0096548C" w:rsidP="0096548C">
      <w:pPr>
        <w:rPr>
          <w:b/>
          <w:i/>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Attachment 3</w:t>
      </w:r>
    </w:p>
    <w:p w:rsidR="0096548C" w:rsidRDefault="0096548C" w:rsidP="0096548C">
      <w:pPr>
        <w:jc w:val="center"/>
        <w:rPr>
          <w:b/>
        </w:rPr>
      </w:pPr>
    </w:p>
    <w:p w:rsidR="0096548C" w:rsidRPr="00E03E32" w:rsidRDefault="0096548C" w:rsidP="0096548C">
      <w:pPr>
        <w:jc w:val="center"/>
        <w:rPr>
          <w:b/>
          <w:i/>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6548C" w:rsidRDefault="0096548C" w:rsidP="0096548C">
      <w:pPr>
        <w:jc w:val="center"/>
        <w:rPr>
          <w:b/>
        </w:rPr>
      </w:pPr>
    </w:p>
    <w:p w:rsidR="0096548C" w:rsidRDefault="0096548C" w:rsidP="0096548C">
      <w:pPr>
        <w:jc w:val="center"/>
        <w:rPr>
          <w:b/>
        </w:rPr>
      </w:pPr>
    </w:p>
    <w:p w:rsidR="0096548C" w:rsidRDefault="0096548C" w:rsidP="0096548C">
      <w:pPr>
        <w:jc w:val="center"/>
        <w:rPr>
          <w:b/>
        </w:rPr>
      </w:pPr>
    </w:p>
    <w:p w:rsidR="0096548C" w:rsidRDefault="0096548C" w:rsidP="0096548C">
      <w:pPr>
        <w:jc w:val="center"/>
      </w:pPr>
    </w:p>
    <w:p w:rsidR="0096548C" w:rsidRDefault="0096548C" w:rsidP="0096548C">
      <w:pPr>
        <w:jc w:val="center"/>
        <w:rPr>
          <w:b/>
        </w:rPr>
      </w:pPr>
    </w:p>
    <w:p w:rsidR="0096548C" w:rsidRDefault="0096548C" w:rsidP="0096548C">
      <w:pPr>
        <w:jc w:val="center"/>
        <w:rPr>
          <w:b/>
        </w:rPr>
      </w:pPr>
    </w:p>
    <w:p w:rsidR="0096548C" w:rsidRDefault="0096548C" w:rsidP="0096548C">
      <w:pPr>
        <w:jc w:val="center"/>
        <w:rPr>
          <w:b/>
        </w:rPr>
      </w:pPr>
      <w:r>
        <w:rPr>
          <w:b/>
          <w:noProof/>
        </w:rPr>
        <w:drawing>
          <wp:inline distT="0" distB="0" distL="0" distR="0" wp14:anchorId="09EB7EDC" wp14:editId="2A6E7598">
            <wp:extent cx="4425696" cy="17282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ucus Logo.jpg"/>
                    <pic:cNvPicPr/>
                  </pic:nvPicPr>
                  <pic:blipFill>
                    <a:blip r:embed="rId9">
                      <a:extLst>
                        <a:ext uri="{28A0092B-C50C-407E-A947-70E740481C1C}">
                          <a14:useLocalDpi xmlns:a14="http://schemas.microsoft.com/office/drawing/2010/main" val="0"/>
                        </a:ext>
                      </a:extLst>
                    </a:blip>
                    <a:stretch>
                      <a:fillRect/>
                    </a:stretch>
                  </pic:blipFill>
                  <pic:spPr>
                    <a:xfrm>
                      <a:off x="0" y="0"/>
                      <a:ext cx="4425696" cy="1728216"/>
                    </a:xfrm>
                    <a:prstGeom prst="rect">
                      <a:avLst/>
                    </a:prstGeom>
                  </pic:spPr>
                </pic:pic>
              </a:graphicData>
            </a:graphic>
          </wp:inline>
        </w:drawing>
      </w:r>
    </w:p>
    <w:p w:rsidR="0096548C" w:rsidRDefault="0096548C" w:rsidP="0096548C">
      <w:pPr>
        <w:jc w:val="center"/>
        <w:rPr>
          <w:b/>
        </w:rPr>
      </w:pPr>
    </w:p>
    <w:p w:rsidR="0096548C" w:rsidRDefault="0096548C" w:rsidP="0096548C">
      <w:pPr>
        <w:jc w:val="center"/>
        <w:rPr>
          <w:b/>
        </w:rPr>
      </w:pPr>
    </w:p>
    <w:p w:rsidR="0096548C" w:rsidRDefault="0096548C" w:rsidP="0096548C">
      <w:pPr>
        <w:jc w:val="center"/>
        <w:rPr>
          <w:b/>
        </w:rPr>
      </w:pPr>
    </w:p>
    <w:p w:rsidR="0096548C" w:rsidRDefault="0096548C" w:rsidP="0096548C">
      <w:pPr>
        <w:jc w:val="center"/>
        <w:rPr>
          <w:b/>
        </w:rPr>
      </w:pPr>
    </w:p>
    <w:p w:rsidR="0096548C" w:rsidRDefault="0096548C" w:rsidP="0096548C">
      <w:pPr>
        <w:jc w:val="center"/>
        <w:rPr>
          <w:b/>
          <w:i/>
          <w:sz w:val="36"/>
          <w:szCs w:val="36"/>
        </w:rPr>
      </w:pPr>
    </w:p>
    <w:p w:rsidR="0096548C" w:rsidRDefault="0096548C" w:rsidP="0096548C">
      <w:pPr>
        <w:jc w:val="center"/>
        <w:rPr>
          <w:b/>
          <w:i/>
          <w:sz w:val="36"/>
          <w:szCs w:val="36"/>
        </w:rPr>
      </w:pPr>
    </w:p>
    <w:p w:rsidR="0096548C" w:rsidRDefault="0096548C" w:rsidP="0096548C">
      <w:pPr>
        <w:jc w:val="center"/>
        <w:rPr>
          <w:b/>
          <w:i/>
          <w:sz w:val="36"/>
          <w:szCs w:val="36"/>
        </w:rPr>
      </w:pPr>
    </w:p>
    <w:p w:rsidR="0096548C" w:rsidRDefault="0096548C" w:rsidP="0096548C">
      <w:pPr>
        <w:jc w:val="center"/>
        <w:rPr>
          <w:b/>
          <w:i/>
          <w:sz w:val="36"/>
          <w:szCs w:val="36"/>
        </w:rPr>
      </w:pPr>
    </w:p>
    <w:p w:rsidR="0096548C" w:rsidRPr="003B3994" w:rsidRDefault="0096548C" w:rsidP="0096548C">
      <w:pPr>
        <w:jc w:val="center"/>
        <w:rPr>
          <w:b/>
          <w:i/>
          <w:sz w:val="36"/>
          <w:szCs w:val="36"/>
        </w:rPr>
      </w:pPr>
      <w:r>
        <w:rPr>
          <w:b/>
          <w:i/>
          <w:sz w:val="36"/>
          <w:szCs w:val="36"/>
        </w:rPr>
        <w:t xml:space="preserve">Proposed Preliminary 2017 </w:t>
      </w:r>
      <w:r w:rsidRPr="003B3994">
        <w:rPr>
          <w:b/>
          <w:i/>
          <w:sz w:val="36"/>
          <w:szCs w:val="36"/>
        </w:rPr>
        <w:t>Budget</w:t>
      </w:r>
    </w:p>
    <w:p w:rsidR="0096548C" w:rsidRPr="003B3994" w:rsidRDefault="0096548C" w:rsidP="0096548C">
      <w:pPr>
        <w:jc w:val="center"/>
        <w:rPr>
          <w:b/>
          <w:sz w:val="36"/>
          <w:szCs w:val="36"/>
        </w:rPr>
      </w:pPr>
    </w:p>
    <w:p w:rsidR="0096548C" w:rsidRDefault="0096548C" w:rsidP="0096548C">
      <w:pPr>
        <w:jc w:val="center"/>
        <w:rPr>
          <w:b/>
        </w:rPr>
      </w:pPr>
    </w:p>
    <w:p w:rsidR="0096548C" w:rsidRDefault="0096548C" w:rsidP="0096548C">
      <w:pPr>
        <w:jc w:val="center"/>
        <w:rPr>
          <w:b/>
        </w:rPr>
      </w:pPr>
    </w:p>
    <w:p w:rsidR="0096548C" w:rsidRDefault="0096548C" w:rsidP="0096548C">
      <w:pPr>
        <w:jc w:val="center"/>
        <w:rPr>
          <w:b/>
        </w:rPr>
      </w:pPr>
    </w:p>
    <w:p w:rsidR="0096548C" w:rsidRDefault="0096548C" w:rsidP="0096548C">
      <w:pPr>
        <w:jc w:val="center"/>
        <w:rPr>
          <w:b/>
        </w:rPr>
      </w:pPr>
    </w:p>
    <w:p w:rsidR="0096548C" w:rsidRDefault="0096548C" w:rsidP="0096548C">
      <w:pPr>
        <w:jc w:val="center"/>
        <w:rPr>
          <w:b/>
        </w:rPr>
      </w:pPr>
    </w:p>
    <w:p w:rsidR="0096548C" w:rsidRDefault="0096548C" w:rsidP="0096548C">
      <w:pPr>
        <w:jc w:val="center"/>
        <w:rPr>
          <w:b/>
        </w:rPr>
      </w:pPr>
    </w:p>
    <w:p w:rsidR="0096548C" w:rsidRDefault="0096548C" w:rsidP="0096548C">
      <w:pPr>
        <w:jc w:val="center"/>
        <w:rPr>
          <w:b/>
        </w:rPr>
      </w:pPr>
    </w:p>
    <w:p w:rsidR="0096548C" w:rsidRDefault="0096548C" w:rsidP="0096548C">
      <w:pPr>
        <w:jc w:val="center"/>
        <w:rPr>
          <w:b/>
        </w:rPr>
      </w:pPr>
    </w:p>
    <w:p w:rsidR="0096548C" w:rsidRDefault="0096548C" w:rsidP="0096548C">
      <w:pPr>
        <w:jc w:val="center"/>
        <w:rPr>
          <w:b/>
        </w:rPr>
      </w:pPr>
    </w:p>
    <w:p w:rsidR="0096548C" w:rsidRDefault="0096548C" w:rsidP="0096548C">
      <w:pPr>
        <w:jc w:val="center"/>
        <w:rPr>
          <w:b/>
        </w:rPr>
      </w:pPr>
    </w:p>
    <w:p w:rsidR="0096548C" w:rsidRDefault="0096548C" w:rsidP="0096548C">
      <w:pPr>
        <w:jc w:val="center"/>
        <w:rPr>
          <w:b/>
        </w:rPr>
      </w:pPr>
    </w:p>
    <w:p w:rsidR="0096548C" w:rsidRDefault="0096548C" w:rsidP="0096548C">
      <w:pPr>
        <w:jc w:val="right"/>
        <w:rPr>
          <w:b/>
        </w:rPr>
      </w:pPr>
    </w:p>
    <w:p w:rsidR="0096548C" w:rsidRDefault="0096548C" w:rsidP="0096548C">
      <w:pPr>
        <w:jc w:val="right"/>
        <w:rPr>
          <w:b/>
        </w:rPr>
      </w:pPr>
    </w:p>
    <w:p w:rsidR="0096548C" w:rsidRDefault="0096548C" w:rsidP="0096548C">
      <w:pPr>
        <w:jc w:val="right"/>
        <w:rPr>
          <w:b/>
        </w:rPr>
      </w:pPr>
      <w:r>
        <w:rPr>
          <w:b/>
        </w:rPr>
        <w:t>September 9, 2016</w:t>
      </w:r>
    </w:p>
    <w:p w:rsidR="0096548C" w:rsidRDefault="0096548C" w:rsidP="0096548C">
      <w:pPr>
        <w:jc w:val="right"/>
        <w:rPr>
          <w:b/>
        </w:rPr>
      </w:pPr>
    </w:p>
    <w:p w:rsidR="0096548C" w:rsidRDefault="0096548C" w:rsidP="0096548C">
      <w:pPr>
        <w:jc w:val="right"/>
        <w:rPr>
          <w:b/>
        </w:rPr>
      </w:pPr>
    </w:p>
    <w:p w:rsidR="0096548C" w:rsidRDefault="0096548C" w:rsidP="0096548C">
      <w:pPr>
        <w:jc w:val="right"/>
        <w:rPr>
          <w:b/>
        </w:rPr>
      </w:pPr>
    </w:p>
    <w:p w:rsidR="0096548C" w:rsidRDefault="0096548C" w:rsidP="0096548C">
      <w:pPr>
        <w:jc w:val="right"/>
        <w:rPr>
          <w:b/>
        </w:rPr>
      </w:pPr>
    </w:p>
    <w:p w:rsidR="0096548C" w:rsidRDefault="0096548C" w:rsidP="0096548C">
      <w:pPr>
        <w:jc w:val="right"/>
        <w:rPr>
          <w:b/>
        </w:rPr>
      </w:pPr>
    </w:p>
    <w:tbl>
      <w:tblPr>
        <w:tblW w:w="9940" w:type="dxa"/>
        <w:tblLook w:val="04A0" w:firstRow="1" w:lastRow="0" w:firstColumn="1" w:lastColumn="0" w:noHBand="0" w:noVBand="1"/>
      </w:tblPr>
      <w:tblGrid>
        <w:gridCol w:w="4101"/>
        <w:gridCol w:w="1206"/>
        <w:gridCol w:w="1440"/>
        <w:gridCol w:w="1440"/>
        <w:gridCol w:w="1860"/>
      </w:tblGrid>
      <w:tr w:rsidR="0096548C" w:rsidRPr="002C4B65" w:rsidTr="00A168C4">
        <w:trPr>
          <w:trHeight w:val="300"/>
        </w:trPr>
        <w:tc>
          <w:tcPr>
            <w:tcW w:w="5200" w:type="dxa"/>
            <w:gridSpan w:val="2"/>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lastRenderedPageBreak/>
              <w:t>METROPOLITAN MAYORS CAUCUS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5200" w:type="dxa"/>
            <w:gridSpan w:val="2"/>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PROPOSED PRELIMINARY FY 2017 BUDGET </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REVENUES </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b/>
                <w:bCs/>
                <w:sz w:val="22"/>
                <w:szCs w:val="22"/>
              </w:rPr>
            </w:pPr>
            <w:r w:rsidRPr="002C4B65">
              <w:rPr>
                <w:b/>
                <w:bCs/>
                <w:sz w:val="22"/>
                <w:szCs w:val="22"/>
              </w:rPr>
              <w:t>FY 2015</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b/>
                <w:bCs/>
                <w:sz w:val="22"/>
                <w:szCs w:val="22"/>
              </w:rPr>
            </w:pPr>
            <w:r w:rsidRPr="002C4B65">
              <w:rPr>
                <w:b/>
                <w:bCs/>
                <w:sz w:val="22"/>
                <w:szCs w:val="22"/>
              </w:rPr>
              <w:t>FY 2016</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b/>
                <w:bCs/>
                <w:sz w:val="22"/>
                <w:szCs w:val="22"/>
              </w:rPr>
            </w:pPr>
            <w:r w:rsidRPr="002C4B65">
              <w:rPr>
                <w:b/>
                <w:bCs/>
                <w:sz w:val="22"/>
                <w:szCs w:val="22"/>
              </w:rPr>
              <w:t>FY 2016</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FY 2017</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u w:val="single"/>
              </w:rPr>
            </w:pPr>
            <w:r w:rsidRPr="002C4B65">
              <w:rPr>
                <w:b/>
                <w:bCs/>
                <w:sz w:val="22"/>
                <w:szCs w:val="22"/>
                <w:u w:val="single"/>
              </w:rPr>
              <w:t>Description</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b/>
                <w:bCs/>
                <w:sz w:val="22"/>
                <w:szCs w:val="22"/>
                <w:u w:val="single"/>
              </w:rPr>
            </w:pPr>
            <w:r w:rsidRPr="002C4B65">
              <w:rPr>
                <w:b/>
                <w:bCs/>
                <w:sz w:val="22"/>
                <w:szCs w:val="22"/>
                <w:u w:val="single"/>
              </w:rPr>
              <w:t>Actual</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b/>
                <w:bCs/>
                <w:sz w:val="22"/>
                <w:szCs w:val="22"/>
                <w:u w:val="single"/>
              </w:rPr>
            </w:pPr>
            <w:r w:rsidRPr="002C4B65">
              <w:rPr>
                <w:b/>
                <w:bCs/>
                <w:sz w:val="22"/>
                <w:szCs w:val="22"/>
                <w:u w:val="single"/>
              </w:rPr>
              <w:t>Adopted</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b/>
                <w:bCs/>
                <w:sz w:val="22"/>
                <w:szCs w:val="22"/>
                <w:u w:val="single"/>
              </w:rPr>
            </w:pPr>
            <w:r w:rsidRPr="002C4B65">
              <w:rPr>
                <w:b/>
                <w:bCs/>
                <w:sz w:val="22"/>
                <w:szCs w:val="22"/>
                <w:u w:val="single"/>
              </w:rPr>
              <w:t>Projected</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u w:val="single"/>
              </w:rPr>
            </w:pPr>
            <w:r w:rsidRPr="002C4B65">
              <w:rPr>
                <w:b/>
                <w:bCs/>
                <w:i/>
                <w:iCs/>
                <w:sz w:val="22"/>
                <w:szCs w:val="22"/>
                <w:u w:val="single"/>
              </w:rPr>
              <w:t>Proposed</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u w:val="single"/>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Member Dues</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$266,887</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$270,000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$269,937</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$270,000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Annual Gala</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$126,061</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$120,000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$117,630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$120,000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CCT IJ Collaboratives Grants </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$17,500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$52,500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$52,500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CCT Caucus Homes Grants</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$25,000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$75,000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$75,000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CCT CMAP Homes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$6,000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JP Morgan Chase Housing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$50,000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Harris Fdn Homes Grant VI</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$50,000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$90,000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IHDA Homes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$30,582</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Gorter Fdn Homes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$50,000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IL Atty Gen Caucus Housing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$251,652</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$83,884</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$83,884</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$21,000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IL Atty Gen CMAP Housing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$38,177</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$28,484</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$28,484</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$8,261</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Cook County CDBG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$20,000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IL DCEO PSEE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$4,044,981</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$2,762,000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$2,762,000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CCT GRC 2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$75,000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CCT Sustainability Network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$112,500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$37,500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USFS Full Circle Urban Wood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$44,000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$31,773</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$12,227</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ComEd Power Safe Communities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$200,000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$200,000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ISTC Wood Fuel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$10,000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Energy Foundation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$27,000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$3,000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0"/>
                <w:szCs w:val="20"/>
              </w:rPr>
            </w:pPr>
            <w:r w:rsidRPr="002C4B65">
              <w:rPr>
                <w:b/>
                <w:bCs/>
                <w:i/>
                <w:iCs/>
                <w:sz w:val="20"/>
                <w:szCs w:val="20"/>
              </w:rPr>
              <w:t>$0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0"/>
                <w:szCs w:val="20"/>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USFS GLRI 2013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$39,410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5200" w:type="dxa"/>
            <w:gridSpan w:val="2"/>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METROPOLITAN MAYORS CAUCUS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5200" w:type="dxa"/>
            <w:gridSpan w:val="2"/>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PROPOSED PRELIMINARY FY 2017 BUDGET </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REVENUES - Page 2</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b/>
                <w:bCs/>
                <w:sz w:val="22"/>
                <w:szCs w:val="22"/>
              </w:rPr>
            </w:pPr>
            <w:r w:rsidRPr="002C4B65">
              <w:rPr>
                <w:b/>
                <w:bCs/>
                <w:sz w:val="22"/>
                <w:szCs w:val="22"/>
              </w:rPr>
              <w:t>FY 2015</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b/>
                <w:bCs/>
                <w:sz w:val="22"/>
                <w:szCs w:val="22"/>
              </w:rPr>
            </w:pPr>
            <w:r w:rsidRPr="002C4B65">
              <w:rPr>
                <w:b/>
                <w:bCs/>
                <w:sz w:val="22"/>
                <w:szCs w:val="22"/>
              </w:rPr>
              <w:t>FY 2016</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b/>
                <w:bCs/>
                <w:sz w:val="22"/>
                <w:szCs w:val="22"/>
              </w:rPr>
            </w:pPr>
            <w:r w:rsidRPr="002C4B65">
              <w:rPr>
                <w:b/>
                <w:bCs/>
                <w:sz w:val="22"/>
                <w:szCs w:val="22"/>
              </w:rPr>
              <w:t>FY 2016</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FY 2017</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u w:val="single"/>
              </w:rPr>
            </w:pPr>
            <w:r w:rsidRPr="002C4B65">
              <w:rPr>
                <w:b/>
                <w:bCs/>
                <w:sz w:val="22"/>
                <w:szCs w:val="22"/>
                <w:u w:val="single"/>
              </w:rPr>
              <w:t>Description</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b/>
                <w:bCs/>
                <w:sz w:val="22"/>
                <w:szCs w:val="22"/>
                <w:u w:val="single"/>
              </w:rPr>
            </w:pPr>
            <w:r w:rsidRPr="002C4B65">
              <w:rPr>
                <w:b/>
                <w:bCs/>
                <w:sz w:val="22"/>
                <w:szCs w:val="22"/>
                <w:u w:val="single"/>
              </w:rPr>
              <w:t>Actual</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b/>
                <w:bCs/>
                <w:sz w:val="22"/>
                <w:szCs w:val="22"/>
                <w:u w:val="single"/>
              </w:rPr>
            </w:pPr>
            <w:r w:rsidRPr="002C4B65">
              <w:rPr>
                <w:b/>
                <w:bCs/>
                <w:sz w:val="22"/>
                <w:szCs w:val="22"/>
                <w:u w:val="single"/>
              </w:rPr>
              <w:t>Adopted</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b/>
                <w:bCs/>
                <w:sz w:val="22"/>
                <w:szCs w:val="22"/>
                <w:u w:val="single"/>
              </w:rPr>
            </w:pPr>
            <w:r w:rsidRPr="002C4B65">
              <w:rPr>
                <w:b/>
                <w:bCs/>
                <w:sz w:val="22"/>
                <w:szCs w:val="22"/>
                <w:u w:val="single"/>
              </w:rPr>
              <w:t>Projected</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u w:val="single"/>
              </w:rPr>
            </w:pPr>
            <w:r w:rsidRPr="002C4B65">
              <w:rPr>
                <w:b/>
                <w:bCs/>
                <w:i/>
                <w:iCs/>
                <w:sz w:val="22"/>
                <w:szCs w:val="22"/>
                <w:u w:val="single"/>
              </w:rPr>
              <w:t>Proposed</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u w:val="single"/>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Elevate Energy Wastewater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MREA Public Sector Solar Contract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$20,000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$20,000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Grant Rollovers:</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MacFdn Policy Grant II</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$34,287</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$3,000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CCT Homes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$17,493</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$1,443</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$1,443</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CCT Collaboratives Grants</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$63,906</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$16,229</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$63,906</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$23,449</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JP Morgan Chase Housing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$23,416</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$10,230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$10,230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Harris Fdn Homes Grant III</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$4,768</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$608</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$608</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Harris Fdn Homes Grant IV</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$7,405</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$42,595</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$21,274</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$21,321</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Harris Fdn Homes Grant V</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$50,000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$7,947</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$42,053</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Harris Fdn Homes Grant VI</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$90,000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IL Atty Gen Caucus Housing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$74,440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$72,984</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$1,456</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Village B &amp; T/Wintrust Hsg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$757</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$1,759</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$1,759</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CCT Clean Air Counts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$5,117</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$38,931</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$5,117</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CCT Sustainability Grant I</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$68,497</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CCT GRC 2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$67,317</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$67,317</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CCT Sustainability Network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$45,183</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ComEd Power Safe Comm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$170,000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Full Circle Urban Wood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$34,000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Energy Foundation Grant</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u w:val="single"/>
              </w:rPr>
            </w:pPr>
            <w:r w:rsidRPr="002C4B65">
              <w:rPr>
                <w:sz w:val="22"/>
                <w:szCs w:val="22"/>
                <w:u w:val="single"/>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u w:val="single"/>
              </w:rPr>
            </w:pPr>
            <w:r w:rsidRPr="002C4B65">
              <w:rPr>
                <w:sz w:val="22"/>
                <w:szCs w:val="22"/>
                <w:u w:val="single"/>
              </w:rPr>
              <w:t>$12,300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u w:val="single"/>
              </w:rPr>
            </w:pPr>
            <w:r w:rsidRPr="002C4B65">
              <w:rPr>
                <w:sz w:val="22"/>
                <w:szCs w:val="22"/>
                <w:u w:val="single"/>
              </w:rPr>
              <w:t>$0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u w:val="single"/>
              </w:rPr>
            </w:pPr>
            <w:r w:rsidRPr="002C4B65">
              <w:rPr>
                <w:b/>
                <w:bCs/>
                <w:i/>
                <w:iCs/>
                <w:sz w:val="22"/>
                <w:szCs w:val="22"/>
                <w:u w:val="single"/>
              </w:rPr>
              <w:t>$0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Total Grant Rollovers</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$225,646</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$352,852</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$255,585</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$393,462</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Administrative Fees</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$4,555</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$1,501</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$1,600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PJM Encentiv</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$17,307</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$12,000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Full Circle Urban Wood Conference</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$11,780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ICC Rulemaking Participant Fees</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$45,000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$34,000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Interest Income</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$1,250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$1,200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$496</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$500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Interest - DCEO Energy Efficiency</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u w:val="single"/>
              </w:rPr>
            </w:pPr>
            <w:r w:rsidRPr="002C4B65">
              <w:rPr>
                <w:sz w:val="22"/>
                <w:szCs w:val="22"/>
                <w:u w:val="single"/>
              </w:rPr>
              <w:t>$400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u w:val="single"/>
              </w:rPr>
            </w:pPr>
            <w:r w:rsidRPr="002C4B65">
              <w:rPr>
                <w:sz w:val="22"/>
                <w:szCs w:val="22"/>
                <w:u w:val="single"/>
              </w:rPr>
              <w:t>$200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u w:val="single"/>
              </w:rPr>
            </w:pPr>
            <w:r w:rsidRPr="002C4B65">
              <w:rPr>
                <w:sz w:val="22"/>
                <w:szCs w:val="22"/>
                <w:u w:val="single"/>
              </w:rPr>
              <w:t>$0</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u w:val="single"/>
              </w:rPr>
            </w:pPr>
            <w:r w:rsidRPr="002C4B65">
              <w:rPr>
                <w:b/>
                <w:bCs/>
                <w:i/>
                <w:iCs/>
                <w:sz w:val="22"/>
                <w:szCs w:val="22"/>
                <w:u w:val="single"/>
              </w:rPr>
              <w:t>$300</w:t>
            </w: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u w:val="single"/>
              </w:rPr>
            </w:pPr>
          </w:p>
        </w:tc>
        <w:tc>
          <w:tcPr>
            <w:tcW w:w="1099"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101"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TOTAL REVENUES</w:t>
            </w:r>
          </w:p>
        </w:tc>
        <w:tc>
          <w:tcPr>
            <w:tcW w:w="1099"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$5,279,101</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$3,913,120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$1,359,597</w:t>
            </w:r>
          </w:p>
        </w:tc>
        <w:tc>
          <w:tcPr>
            <w:tcW w:w="186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$3,908,850</w:t>
            </w:r>
          </w:p>
        </w:tc>
      </w:tr>
    </w:tbl>
    <w:p w:rsidR="0096548C" w:rsidRDefault="0096548C" w:rsidP="0096548C">
      <w:pPr>
        <w:rPr>
          <w:b/>
        </w:rPr>
      </w:pPr>
    </w:p>
    <w:p w:rsidR="0096548C" w:rsidRDefault="0096548C" w:rsidP="0096548C">
      <w:pPr>
        <w:jc w:val="center"/>
        <w:rPr>
          <w:b/>
          <w:sz w:val="22"/>
          <w:szCs w:val="22"/>
        </w:rPr>
      </w:pPr>
    </w:p>
    <w:p w:rsidR="0096548C" w:rsidRDefault="0096548C" w:rsidP="0096548C">
      <w:pPr>
        <w:jc w:val="center"/>
        <w:rPr>
          <w:b/>
          <w:sz w:val="22"/>
          <w:szCs w:val="22"/>
        </w:rPr>
      </w:pPr>
    </w:p>
    <w:p w:rsidR="0096548C" w:rsidRDefault="0096548C" w:rsidP="0096548C">
      <w:pPr>
        <w:jc w:val="center"/>
        <w:rPr>
          <w:b/>
          <w:sz w:val="22"/>
          <w:szCs w:val="22"/>
        </w:rPr>
      </w:pPr>
      <w:r>
        <w:rPr>
          <w:b/>
          <w:sz w:val="22"/>
          <w:szCs w:val="22"/>
        </w:rPr>
        <w:t xml:space="preserve">Proposed Preliminary FY 2017 </w:t>
      </w:r>
      <w:r w:rsidRPr="00157D02">
        <w:rPr>
          <w:b/>
          <w:sz w:val="22"/>
          <w:szCs w:val="22"/>
        </w:rPr>
        <w:t>Budget Notes</w:t>
      </w:r>
    </w:p>
    <w:p w:rsidR="0096548C" w:rsidRDefault="0096548C" w:rsidP="0096548C">
      <w:pPr>
        <w:jc w:val="center"/>
        <w:rPr>
          <w:b/>
          <w:sz w:val="22"/>
          <w:szCs w:val="22"/>
        </w:rPr>
      </w:pPr>
      <w:r>
        <w:rPr>
          <w:b/>
          <w:sz w:val="22"/>
          <w:szCs w:val="22"/>
        </w:rPr>
        <w:t>Revenues</w:t>
      </w:r>
    </w:p>
    <w:p w:rsidR="0096548C" w:rsidRDefault="0096548C" w:rsidP="0096548C">
      <w:pPr>
        <w:jc w:val="center"/>
        <w:rPr>
          <w:b/>
          <w:sz w:val="22"/>
          <w:szCs w:val="22"/>
        </w:rPr>
      </w:pPr>
      <w:r>
        <w:rPr>
          <w:b/>
          <w:sz w:val="22"/>
          <w:szCs w:val="22"/>
        </w:rPr>
        <w:t xml:space="preserve"> p. 1 of 3</w:t>
      </w:r>
    </w:p>
    <w:p w:rsidR="0096548C" w:rsidRDefault="0096548C" w:rsidP="0096548C">
      <w:pPr>
        <w:jc w:val="center"/>
        <w:rPr>
          <w:b/>
          <w:i/>
        </w:rPr>
      </w:pPr>
    </w:p>
    <w:p w:rsidR="0096548C" w:rsidRDefault="0096548C" w:rsidP="0096548C">
      <w:pPr>
        <w:rPr>
          <w:b/>
          <w:i/>
          <w:sz w:val="22"/>
          <w:szCs w:val="22"/>
        </w:rPr>
      </w:pPr>
    </w:p>
    <w:p w:rsidR="0096548C" w:rsidRDefault="0096548C" w:rsidP="0096548C">
      <w:pPr>
        <w:rPr>
          <w:sz w:val="22"/>
          <w:szCs w:val="22"/>
        </w:rPr>
      </w:pPr>
      <w:r>
        <w:rPr>
          <w:i/>
          <w:sz w:val="22"/>
          <w:szCs w:val="22"/>
        </w:rPr>
        <w:t xml:space="preserve">Member Dues: </w:t>
      </w:r>
      <w:r>
        <w:rPr>
          <w:sz w:val="22"/>
          <w:szCs w:val="22"/>
        </w:rPr>
        <w:t xml:space="preserve">The preliminary FY 2017 budget calls for the membership dues structure to remain unchanged.  It is based on a rate of 4.5 cents per capita.  The minimum dues amount for suburban municipalities is $130.  The maximum is $3,860.  The City of Chicago’s dues are $45,000.  The last dues increase the Caucus Executive Board adopted was in FY 2015.  </w:t>
      </w:r>
    </w:p>
    <w:p w:rsidR="0096548C" w:rsidRDefault="0096548C" w:rsidP="0096548C">
      <w:pPr>
        <w:rPr>
          <w:i/>
          <w:sz w:val="22"/>
          <w:szCs w:val="22"/>
        </w:rPr>
      </w:pPr>
    </w:p>
    <w:p w:rsidR="0096548C" w:rsidRDefault="0096548C" w:rsidP="0096548C">
      <w:pPr>
        <w:rPr>
          <w:sz w:val="22"/>
          <w:szCs w:val="22"/>
        </w:rPr>
      </w:pPr>
      <w:r>
        <w:rPr>
          <w:i/>
          <w:sz w:val="22"/>
          <w:szCs w:val="22"/>
        </w:rPr>
        <w:t xml:space="preserve">Annual Gala:  </w:t>
      </w:r>
      <w:r>
        <w:rPr>
          <w:sz w:val="22"/>
          <w:szCs w:val="22"/>
        </w:rPr>
        <w:t xml:space="preserve">The Annual Gala in FY 2016 was held at the John G. Shedd Aquarium.  Gross revenue was $117,630.  Expenses totaled $50,953, making the net $66,677.    </w:t>
      </w:r>
    </w:p>
    <w:p w:rsidR="0096548C" w:rsidRPr="00DF2634" w:rsidRDefault="0096548C" w:rsidP="0096548C">
      <w:pPr>
        <w:rPr>
          <w:sz w:val="22"/>
          <w:szCs w:val="22"/>
        </w:rPr>
      </w:pPr>
    </w:p>
    <w:p w:rsidR="0096548C" w:rsidRDefault="0096548C" w:rsidP="0096548C">
      <w:pPr>
        <w:rPr>
          <w:sz w:val="22"/>
          <w:szCs w:val="22"/>
        </w:rPr>
      </w:pPr>
      <w:r>
        <w:rPr>
          <w:i/>
          <w:sz w:val="22"/>
          <w:szCs w:val="22"/>
        </w:rPr>
        <w:t xml:space="preserve">CCT CMAP Homes Grant:  </w:t>
      </w:r>
      <w:r>
        <w:rPr>
          <w:sz w:val="22"/>
          <w:szCs w:val="22"/>
        </w:rPr>
        <w:t xml:space="preserve">The Mayors Caucus has worked in collaboration with the Chicago Metropolitan Planning Agency and the Metropolitan Planning Council in recent years on the </w:t>
      </w:r>
      <w:r>
        <w:rPr>
          <w:i/>
          <w:sz w:val="22"/>
          <w:szCs w:val="22"/>
        </w:rPr>
        <w:t xml:space="preserve">Homes for A Changing Region </w:t>
      </w:r>
      <w:r>
        <w:rPr>
          <w:sz w:val="22"/>
          <w:szCs w:val="22"/>
        </w:rPr>
        <w:t>project.  While the Caucus has previously been the principal grantee for the project, CMAP will fulfill that role in FY 2017.  The Caucus will receive $6,000 to cover its expenses as a technical consultant to a study currently underway in Lake County.</w:t>
      </w:r>
    </w:p>
    <w:p w:rsidR="0096548C" w:rsidRDefault="0096548C" w:rsidP="0096548C">
      <w:pPr>
        <w:rPr>
          <w:sz w:val="22"/>
          <w:szCs w:val="22"/>
        </w:rPr>
      </w:pPr>
    </w:p>
    <w:p w:rsidR="0096548C" w:rsidRDefault="0096548C" w:rsidP="0096548C">
      <w:pPr>
        <w:rPr>
          <w:sz w:val="22"/>
          <w:szCs w:val="22"/>
        </w:rPr>
      </w:pPr>
      <w:r>
        <w:rPr>
          <w:i/>
          <w:sz w:val="22"/>
          <w:szCs w:val="22"/>
        </w:rPr>
        <w:t>Harris Fdn Homes Grants:</w:t>
      </w:r>
      <w:r>
        <w:rPr>
          <w:sz w:val="22"/>
          <w:szCs w:val="22"/>
        </w:rPr>
        <w:t xml:space="preserve">  The Harris Family Foundation has been very generous with its support for the Caucus’ housing initiatives.  The Mayors Caucus received a $90,000 award from the Foundation at the end of FY 2016.  It will be expended in FY 2017.  This is the sixth grant award the Harris Family Foundation has made to the Caucus. </w:t>
      </w:r>
    </w:p>
    <w:p w:rsidR="0096548C" w:rsidRDefault="0096548C" w:rsidP="0096548C">
      <w:pPr>
        <w:rPr>
          <w:i/>
          <w:sz w:val="22"/>
          <w:szCs w:val="22"/>
        </w:rPr>
      </w:pPr>
    </w:p>
    <w:p w:rsidR="0096548C" w:rsidRDefault="0096548C" w:rsidP="0096548C">
      <w:pPr>
        <w:rPr>
          <w:sz w:val="22"/>
          <w:szCs w:val="22"/>
        </w:rPr>
      </w:pPr>
      <w:r>
        <w:rPr>
          <w:i/>
          <w:sz w:val="22"/>
          <w:szCs w:val="22"/>
        </w:rPr>
        <w:t>IL Atty Gen Caucus Housing and CMAP Housing Grants:</w:t>
      </w:r>
      <w:r>
        <w:rPr>
          <w:sz w:val="22"/>
          <w:szCs w:val="22"/>
        </w:rPr>
        <w:t xml:space="preserve">  Illinois Attorney General Lisa Madigan announced several multi-year grants in FY 2014, the proceeds from which are from the National Foreclosure Settlement.  The Mayors Caucus and CMAP were fortunate to receive two such grants.  The Caucus grant is related to projects supported by the Mayors Caucus in the south and west suburbs.  The Caucus began administering this grant program in mid-FY 2014.  The CMAP grant applies more broadly to the entire Chicago region.  The Mayors Caucus provides technical assistance to CMAP for this grant.  Proceeds from both grants are awarded as reimbursements of incurred expenses.  Both the Caucus and CMAP grants will closeout in FY 2017.</w:t>
      </w:r>
    </w:p>
    <w:p w:rsidR="0096548C" w:rsidRDefault="0096548C" w:rsidP="0096548C">
      <w:pPr>
        <w:rPr>
          <w:sz w:val="22"/>
          <w:szCs w:val="22"/>
        </w:rPr>
      </w:pPr>
    </w:p>
    <w:p w:rsidR="0096548C" w:rsidRDefault="0096548C" w:rsidP="0096548C">
      <w:pPr>
        <w:rPr>
          <w:sz w:val="22"/>
          <w:szCs w:val="22"/>
        </w:rPr>
      </w:pPr>
      <w:r>
        <w:rPr>
          <w:i/>
          <w:sz w:val="22"/>
          <w:szCs w:val="22"/>
        </w:rPr>
        <w:t xml:space="preserve">IL </w:t>
      </w:r>
      <w:r w:rsidRPr="004E6EC1">
        <w:rPr>
          <w:i/>
          <w:sz w:val="22"/>
          <w:szCs w:val="22"/>
        </w:rPr>
        <w:t xml:space="preserve">DCEO </w:t>
      </w:r>
      <w:r>
        <w:rPr>
          <w:i/>
          <w:sz w:val="22"/>
          <w:szCs w:val="22"/>
        </w:rPr>
        <w:t>PSEE</w:t>
      </w:r>
      <w:r w:rsidRPr="004E6EC1">
        <w:rPr>
          <w:i/>
          <w:sz w:val="22"/>
          <w:szCs w:val="22"/>
        </w:rPr>
        <w:t xml:space="preserve"> Grant:</w:t>
      </w:r>
      <w:r w:rsidRPr="004E6EC1">
        <w:rPr>
          <w:sz w:val="22"/>
          <w:szCs w:val="22"/>
        </w:rPr>
        <w:t xml:space="preserve">  </w:t>
      </w:r>
      <w:r>
        <w:rPr>
          <w:sz w:val="22"/>
          <w:szCs w:val="22"/>
        </w:rPr>
        <w:t xml:space="preserve">Due to the State’s budget impasse, the Illinois Department of Commerce and Economic Opportunity suspended its Public Sector Energy Efficiency Program in FY 2016.  This was despite the fact that the funding source for the program was a surcharge on gas and electric utility bills which is separate from the State’s General Revenue Fund.  </w:t>
      </w:r>
    </w:p>
    <w:p w:rsidR="0096548C" w:rsidRDefault="0096548C" w:rsidP="0096548C">
      <w:pPr>
        <w:rPr>
          <w:sz w:val="22"/>
          <w:szCs w:val="22"/>
        </w:rPr>
      </w:pPr>
    </w:p>
    <w:p w:rsidR="0096548C" w:rsidRDefault="0096548C" w:rsidP="0096548C">
      <w:pPr>
        <w:rPr>
          <w:sz w:val="22"/>
          <w:szCs w:val="22"/>
        </w:rPr>
      </w:pPr>
      <w:r>
        <w:rPr>
          <w:sz w:val="22"/>
          <w:szCs w:val="22"/>
        </w:rPr>
        <w:t xml:space="preserve">While the Caucus was disappointed to have lost a program year, it is pleased that the stopgap budget adopted by the General Assembly and signed into law by the Governor in July 2016 allows for the PSEE program to be reinstated.  DCEO has notified the Caucus that its initial award for FY 2016 will be $2,762,000.  This is the same amount the Caucus expected to receive in FY 2015 before the budget impasse occurred.  In addition, DCEO has invited grantees to submit modifications to their program budgets for additional funds.  The intent of this invitation is DCEO’s way to make up for the lost year in FY 2015.  </w:t>
      </w:r>
    </w:p>
    <w:p w:rsidR="0096548C" w:rsidRDefault="0096548C" w:rsidP="0096548C">
      <w:pPr>
        <w:rPr>
          <w:sz w:val="22"/>
          <w:szCs w:val="22"/>
        </w:rPr>
      </w:pPr>
    </w:p>
    <w:p w:rsidR="0096548C" w:rsidRDefault="0096548C" w:rsidP="0096548C">
      <w:pPr>
        <w:rPr>
          <w:sz w:val="22"/>
          <w:szCs w:val="22"/>
        </w:rPr>
      </w:pPr>
      <w:r>
        <w:rPr>
          <w:sz w:val="22"/>
          <w:szCs w:val="22"/>
        </w:rPr>
        <w:t>The Caucus submitted a modification request which would double its FY 2016 award to $5,524,000.  Word on approval of this modification is expected in the first quarter of FY 2017.  DCEO has been very positive in discussions with Caucus staff regarding the likelihood of the modification being approved.</w:t>
      </w:r>
    </w:p>
    <w:p w:rsidR="0096548C" w:rsidRDefault="0096548C" w:rsidP="0096548C">
      <w:pPr>
        <w:rPr>
          <w:sz w:val="22"/>
          <w:szCs w:val="22"/>
        </w:rPr>
      </w:pPr>
    </w:p>
    <w:p w:rsidR="0096548C" w:rsidRDefault="0096548C" w:rsidP="0096548C">
      <w:pPr>
        <w:rPr>
          <w:sz w:val="22"/>
          <w:szCs w:val="22"/>
        </w:rPr>
      </w:pPr>
      <w:r>
        <w:rPr>
          <w:sz w:val="22"/>
          <w:szCs w:val="22"/>
        </w:rPr>
        <w:t>The PSEE program has been a highly successful program for the Mayors Caucus over the past five years.  It has re-granted over $9 million to area local governments for energy efficiency projects.  As in past years, the Caucus will partner with 360 Energy Group in implementing the FY 2017 program</w:t>
      </w:r>
      <w:r w:rsidRPr="004E6EC1">
        <w:rPr>
          <w:sz w:val="22"/>
          <w:szCs w:val="22"/>
        </w:rPr>
        <w:t>.</w:t>
      </w:r>
    </w:p>
    <w:p w:rsidR="0096548C" w:rsidRDefault="0096548C" w:rsidP="0096548C">
      <w:pPr>
        <w:rPr>
          <w:sz w:val="22"/>
          <w:szCs w:val="22"/>
        </w:rPr>
      </w:pPr>
    </w:p>
    <w:p w:rsidR="0096548C" w:rsidRDefault="0096548C" w:rsidP="0096548C">
      <w:pPr>
        <w:jc w:val="center"/>
        <w:rPr>
          <w:b/>
          <w:sz w:val="22"/>
          <w:szCs w:val="22"/>
        </w:rPr>
      </w:pPr>
    </w:p>
    <w:p w:rsidR="0096548C" w:rsidRDefault="0096548C" w:rsidP="0096548C">
      <w:pPr>
        <w:jc w:val="center"/>
        <w:rPr>
          <w:b/>
          <w:sz w:val="22"/>
          <w:szCs w:val="22"/>
        </w:rPr>
      </w:pPr>
      <w:r>
        <w:rPr>
          <w:b/>
          <w:sz w:val="22"/>
          <w:szCs w:val="22"/>
        </w:rPr>
        <w:t xml:space="preserve">Proposed Preliminary FY 2017 </w:t>
      </w:r>
      <w:r w:rsidRPr="00157D02">
        <w:rPr>
          <w:b/>
          <w:sz w:val="22"/>
          <w:szCs w:val="22"/>
        </w:rPr>
        <w:t>Budget Notes</w:t>
      </w:r>
    </w:p>
    <w:p w:rsidR="0096548C" w:rsidRDefault="0096548C" w:rsidP="0096548C">
      <w:pPr>
        <w:jc w:val="center"/>
        <w:rPr>
          <w:b/>
          <w:sz w:val="22"/>
          <w:szCs w:val="22"/>
        </w:rPr>
      </w:pPr>
      <w:r>
        <w:rPr>
          <w:b/>
          <w:sz w:val="22"/>
          <w:szCs w:val="22"/>
        </w:rPr>
        <w:t>Revenues</w:t>
      </w:r>
    </w:p>
    <w:p w:rsidR="0096548C" w:rsidRDefault="0096548C" w:rsidP="0096548C">
      <w:pPr>
        <w:jc w:val="center"/>
        <w:rPr>
          <w:b/>
          <w:sz w:val="22"/>
          <w:szCs w:val="22"/>
        </w:rPr>
      </w:pPr>
      <w:r>
        <w:rPr>
          <w:b/>
          <w:sz w:val="22"/>
          <w:szCs w:val="22"/>
        </w:rPr>
        <w:t xml:space="preserve"> p. 2 of 3</w:t>
      </w:r>
    </w:p>
    <w:p w:rsidR="0096548C" w:rsidRDefault="0096548C" w:rsidP="0096548C">
      <w:pPr>
        <w:rPr>
          <w:sz w:val="22"/>
          <w:szCs w:val="22"/>
        </w:rPr>
      </w:pPr>
    </w:p>
    <w:p w:rsidR="0096548C" w:rsidRDefault="0096548C" w:rsidP="0096548C">
      <w:pPr>
        <w:rPr>
          <w:sz w:val="22"/>
          <w:szCs w:val="22"/>
        </w:rPr>
      </w:pPr>
    </w:p>
    <w:p w:rsidR="0096548C" w:rsidRDefault="0096548C" w:rsidP="0096548C">
      <w:pPr>
        <w:rPr>
          <w:sz w:val="22"/>
          <w:szCs w:val="22"/>
        </w:rPr>
      </w:pPr>
      <w:r>
        <w:rPr>
          <w:i/>
          <w:sz w:val="22"/>
          <w:szCs w:val="22"/>
        </w:rPr>
        <w:t xml:space="preserve">CCT Sustainability Network Grant:  </w:t>
      </w:r>
      <w:r>
        <w:rPr>
          <w:sz w:val="22"/>
          <w:szCs w:val="22"/>
        </w:rPr>
        <w:t xml:space="preserve">The Mayors Caucus was awarded a $150,000 grant from the Chicago Community Trust to create a Regional Sustainability Network.  The Network will provide technical and financial assistance to municipalities in the Chicago region who have adopted the Caucus’ Greenest Region Compact 2 and wish to implement projects and policies recommended in the Compact.  </w:t>
      </w:r>
    </w:p>
    <w:p w:rsidR="0096548C" w:rsidRDefault="0096548C" w:rsidP="0096548C">
      <w:pPr>
        <w:rPr>
          <w:sz w:val="22"/>
          <w:szCs w:val="22"/>
        </w:rPr>
      </w:pPr>
    </w:p>
    <w:p w:rsidR="0096548C" w:rsidRPr="00A10973" w:rsidRDefault="0096548C" w:rsidP="0096548C">
      <w:pPr>
        <w:rPr>
          <w:sz w:val="22"/>
          <w:szCs w:val="22"/>
        </w:rPr>
      </w:pPr>
      <w:r>
        <w:rPr>
          <w:sz w:val="22"/>
          <w:szCs w:val="22"/>
        </w:rPr>
        <w:t xml:space="preserve">$112,500 of this grant was received in FY 2016.  The balance will be paid in FY 2017.  Once this project is complete, the Caucus intends to submit another grant proposal to the Trust which will seed the initial operation of the Sustainability Network and the technical and financial assistance offered to GRC 2 adopters. </w:t>
      </w:r>
    </w:p>
    <w:p w:rsidR="0096548C" w:rsidRDefault="0096548C" w:rsidP="0096548C">
      <w:pPr>
        <w:rPr>
          <w:i/>
          <w:sz w:val="22"/>
          <w:szCs w:val="22"/>
        </w:rPr>
      </w:pPr>
    </w:p>
    <w:p w:rsidR="0096548C" w:rsidRDefault="0096548C" w:rsidP="0096548C">
      <w:pPr>
        <w:rPr>
          <w:sz w:val="22"/>
          <w:szCs w:val="22"/>
        </w:rPr>
      </w:pPr>
      <w:r>
        <w:rPr>
          <w:i/>
          <w:sz w:val="22"/>
          <w:szCs w:val="22"/>
        </w:rPr>
        <w:t>USFS Full Circle Urban Wood Grant:</w:t>
      </w:r>
      <w:r>
        <w:rPr>
          <w:sz w:val="22"/>
          <w:szCs w:val="22"/>
        </w:rPr>
        <w:t xml:space="preserve">  The Mayors Caucus was awarded a $44,000 grant in FY 2016 from the U.S. Forestry Service to help b</w:t>
      </w:r>
      <w:r w:rsidRPr="002F234A">
        <w:rPr>
          <w:sz w:val="22"/>
          <w:szCs w:val="22"/>
        </w:rPr>
        <w:t>uild regional and national capacity for an urban wood market</w:t>
      </w:r>
      <w:r>
        <w:rPr>
          <w:sz w:val="22"/>
          <w:szCs w:val="22"/>
        </w:rPr>
        <w:t xml:space="preserve"> in the Chicago region and the State of Illinois.  As part of the project, Caucus staff</w:t>
      </w:r>
      <w:r w:rsidRPr="002F234A">
        <w:rPr>
          <w:sz w:val="22"/>
          <w:szCs w:val="22"/>
        </w:rPr>
        <w:t xml:space="preserve"> will </w:t>
      </w:r>
      <w:r>
        <w:rPr>
          <w:sz w:val="22"/>
          <w:szCs w:val="22"/>
        </w:rPr>
        <w:t xml:space="preserve">help </w:t>
      </w:r>
      <w:r w:rsidRPr="002F234A">
        <w:rPr>
          <w:sz w:val="22"/>
          <w:szCs w:val="22"/>
        </w:rPr>
        <w:t>create a marketing plan for urban wood; maintain a website to promote urban wood knowledge and bolster industry by advocating and educating the public of high-value uses of urban wood.</w:t>
      </w:r>
    </w:p>
    <w:p w:rsidR="0096548C" w:rsidRDefault="0096548C" w:rsidP="0096548C">
      <w:pPr>
        <w:rPr>
          <w:sz w:val="22"/>
          <w:szCs w:val="22"/>
        </w:rPr>
      </w:pPr>
    </w:p>
    <w:p w:rsidR="0096548C" w:rsidRDefault="0096548C" w:rsidP="0096548C">
      <w:pPr>
        <w:rPr>
          <w:sz w:val="22"/>
          <w:szCs w:val="22"/>
        </w:rPr>
      </w:pPr>
      <w:r>
        <w:rPr>
          <w:sz w:val="22"/>
          <w:szCs w:val="22"/>
        </w:rPr>
        <w:t>Nearly $32,000 of this grant was received in FY 2016.  The remainder will be paid out in FY 2017.</w:t>
      </w:r>
      <w:r w:rsidRPr="002F234A">
        <w:rPr>
          <w:sz w:val="22"/>
          <w:szCs w:val="22"/>
        </w:rPr>
        <w:t xml:space="preserve"> </w:t>
      </w:r>
    </w:p>
    <w:p w:rsidR="0096548C" w:rsidRDefault="0096548C" w:rsidP="0096548C">
      <w:pPr>
        <w:rPr>
          <w:sz w:val="22"/>
          <w:szCs w:val="22"/>
        </w:rPr>
      </w:pPr>
    </w:p>
    <w:p w:rsidR="0096548C" w:rsidRDefault="0096548C" w:rsidP="0096548C">
      <w:pPr>
        <w:rPr>
          <w:sz w:val="22"/>
          <w:szCs w:val="22"/>
        </w:rPr>
      </w:pPr>
      <w:r>
        <w:rPr>
          <w:i/>
          <w:sz w:val="22"/>
          <w:szCs w:val="22"/>
        </w:rPr>
        <w:t xml:space="preserve">ComEd Powering Safe Communities Grant:  </w:t>
      </w:r>
      <w:r>
        <w:rPr>
          <w:sz w:val="22"/>
          <w:szCs w:val="22"/>
        </w:rPr>
        <w:t>The Mayors Caucus was approached by ComEd in FY 2016 about assuming responsibility to administer the electric company’s Powering Safe Communities Grant Program.  The Caucus welcomed this opportunity to partner with the company and assisted them in awarding $170,000 to municipalities in the ComEd service territory.  Eighty-three applications were submitted for the grants.  Twenty-two grants were awarded.  The maximum award limit was $10,000.</w:t>
      </w:r>
    </w:p>
    <w:p w:rsidR="0096548C" w:rsidRDefault="0096548C" w:rsidP="0096548C">
      <w:pPr>
        <w:rPr>
          <w:sz w:val="22"/>
          <w:szCs w:val="22"/>
        </w:rPr>
      </w:pPr>
    </w:p>
    <w:p w:rsidR="0096548C" w:rsidRDefault="0096548C" w:rsidP="0096548C">
      <w:pPr>
        <w:rPr>
          <w:sz w:val="22"/>
          <w:szCs w:val="22"/>
        </w:rPr>
      </w:pPr>
      <w:r>
        <w:rPr>
          <w:sz w:val="22"/>
          <w:szCs w:val="22"/>
        </w:rPr>
        <w:t>ComEd has expressed an interest in partnering with the Caucus on this grant program again next year.  It is anticipated that $170,000 will be made available for re-granting to municipalities.  The Caucus will receive $30,000 to cover its administrative expenses.</w:t>
      </w:r>
    </w:p>
    <w:p w:rsidR="0096548C" w:rsidRPr="00901870" w:rsidRDefault="0096548C" w:rsidP="0096548C">
      <w:pPr>
        <w:rPr>
          <w:sz w:val="22"/>
          <w:szCs w:val="22"/>
        </w:rPr>
      </w:pPr>
      <w:r>
        <w:rPr>
          <w:sz w:val="22"/>
          <w:szCs w:val="22"/>
        </w:rPr>
        <w:t xml:space="preserve">  </w:t>
      </w:r>
    </w:p>
    <w:p w:rsidR="0096548C" w:rsidRDefault="0096548C" w:rsidP="0096548C">
      <w:pPr>
        <w:rPr>
          <w:sz w:val="22"/>
          <w:szCs w:val="22"/>
        </w:rPr>
      </w:pPr>
      <w:r>
        <w:rPr>
          <w:i/>
          <w:sz w:val="22"/>
          <w:szCs w:val="22"/>
        </w:rPr>
        <w:t>ISTC Wood Fuel Grant:</w:t>
      </w:r>
      <w:r>
        <w:rPr>
          <w:sz w:val="22"/>
          <w:szCs w:val="22"/>
        </w:rPr>
        <w:t xml:space="preserve"> The Caucus will receive a $10,000 grant from the Sustainability Technology Center at the University of Illinois in FY 2017 to promote the use of wood waste as a sustainable fuel option.</w:t>
      </w:r>
    </w:p>
    <w:p w:rsidR="0096548C" w:rsidRPr="007876C5" w:rsidRDefault="0096548C" w:rsidP="0096548C">
      <w:pPr>
        <w:rPr>
          <w:sz w:val="22"/>
          <w:szCs w:val="22"/>
        </w:rPr>
      </w:pPr>
    </w:p>
    <w:p w:rsidR="0096548C" w:rsidRDefault="0096548C" w:rsidP="0096548C">
      <w:pPr>
        <w:rPr>
          <w:sz w:val="22"/>
          <w:szCs w:val="22"/>
        </w:rPr>
      </w:pPr>
      <w:r>
        <w:rPr>
          <w:i/>
          <w:sz w:val="22"/>
          <w:szCs w:val="22"/>
        </w:rPr>
        <w:t xml:space="preserve">Grant Rollovers:  </w:t>
      </w:r>
      <w:r>
        <w:rPr>
          <w:sz w:val="22"/>
          <w:szCs w:val="22"/>
        </w:rPr>
        <w:t xml:space="preserve">The amounts shown are the balances remaining of lump-sum grants the Mayors Caucus received in previous fiscal years which are being carried over to FY 2017.  </w:t>
      </w:r>
    </w:p>
    <w:p w:rsidR="0096548C" w:rsidRDefault="0096548C" w:rsidP="0096548C">
      <w:pPr>
        <w:rPr>
          <w:i/>
          <w:sz w:val="22"/>
          <w:szCs w:val="22"/>
        </w:rPr>
      </w:pPr>
    </w:p>
    <w:p w:rsidR="0096548C" w:rsidRDefault="0096548C" w:rsidP="0096548C">
      <w:pPr>
        <w:rPr>
          <w:sz w:val="22"/>
          <w:szCs w:val="22"/>
        </w:rPr>
      </w:pPr>
      <w:r>
        <w:rPr>
          <w:i/>
          <w:sz w:val="22"/>
          <w:szCs w:val="22"/>
        </w:rPr>
        <w:t>Administrative Fees:</w:t>
      </w:r>
      <w:r>
        <w:rPr>
          <w:sz w:val="22"/>
          <w:szCs w:val="22"/>
        </w:rPr>
        <w:t xml:space="preserve">  This amount reflects the advertising revenue the Caucus receives from its website.  </w:t>
      </w:r>
    </w:p>
    <w:p w:rsidR="0096548C" w:rsidRDefault="0096548C" w:rsidP="0096548C">
      <w:pPr>
        <w:rPr>
          <w:sz w:val="22"/>
          <w:szCs w:val="22"/>
        </w:rPr>
      </w:pPr>
    </w:p>
    <w:p w:rsidR="0096548C" w:rsidRDefault="0096548C" w:rsidP="0096548C">
      <w:pPr>
        <w:rPr>
          <w:sz w:val="22"/>
          <w:szCs w:val="22"/>
        </w:rPr>
      </w:pPr>
      <w:r>
        <w:rPr>
          <w:i/>
          <w:sz w:val="22"/>
          <w:szCs w:val="22"/>
        </w:rPr>
        <w:t xml:space="preserve">PJM Encentiv:  </w:t>
      </w:r>
      <w:r w:rsidRPr="00E210DB">
        <w:rPr>
          <w:sz w:val="22"/>
          <w:szCs w:val="22"/>
        </w:rPr>
        <w:t>Last year, the Caucus received permission from municipalities</w:t>
      </w:r>
      <w:r>
        <w:rPr>
          <w:sz w:val="22"/>
          <w:szCs w:val="22"/>
        </w:rPr>
        <w:t xml:space="preserve"> who implemented energy efficiency projects through the PSEE Program to sell the energy reduction credits from these projects to PJM Interconnect, the manager of the region’s electric grid, through Encentiv Energy.  The proceeds from these credits help support the Caucus environmental and sustainability initiatives.</w:t>
      </w:r>
    </w:p>
    <w:p w:rsidR="0096548C" w:rsidRDefault="0096548C" w:rsidP="0096548C">
      <w:pPr>
        <w:rPr>
          <w:i/>
          <w:sz w:val="22"/>
          <w:szCs w:val="22"/>
        </w:rPr>
      </w:pPr>
    </w:p>
    <w:p w:rsidR="0096548C" w:rsidRDefault="0096548C" w:rsidP="0096548C">
      <w:pPr>
        <w:rPr>
          <w:i/>
          <w:sz w:val="22"/>
          <w:szCs w:val="22"/>
        </w:rPr>
      </w:pPr>
    </w:p>
    <w:p w:rsidR="0096548C" w:rsidRDefault="0096548C" w:rsidP="0096548C">
      <w:pPr>
        <w:rPr>
          <w:sz w:val="22"/>
          <w:szCs w:val="22"/>
        </w:rPr>
      </w:pPr>
      <w:r>
        <w:rPr>
          <w:i/>
          <w:sz w:val="22"/>
          <w:szCs w:val="22"/>
        </w:rPr>
        <w:t xml:space="preserve">ICC Rulemaking Participant Fees:  </w:t>
      </w:r>
      <w:r>
        <w:rPr>
          <w:sz w:val="22"/>
          <w:szCs w:val="22"/>
        </w:rPr>
        <w:t xml:space="preserve">The Mayors Caucus has represented a coalition of 125 municipalities from across the state in the Rulemaking on Municipal Electric Aggregation.  The proceeding, which was </w:t>
      </w:r>
    </w:p>
    <w:p w:rsidR="0096548C" w:rsidRDefault="0096548C" w:rsidP="0096548C">
      <w:pPr>
        <w:rPr>
          <w:sz w:val="22"/>
          <w:szCs w:val="22"/>
        </w:rPr>
      </w:pPr>
      <w:proofErr w:type="gramStart"/>
      <w:r>
        <w:rPr>
          <w:sz w:val="22"/>
          <w:szCs w:val="22"/>
        </w:rPr>
        <w:t>supposed</w:t>
      </w:r>
      <w:proofErr w:type="gramEnd"/>
      <w:r>
        <w:rPr>
          <w:sz w:val="22"/>
          <w:szCs w:val="22"/>
        </w:rPr>
        <w:t xml:space="preserve"> to conclude within four months after the Caucus got involved, continued on for over two years.  The Illinois Commerce Commission voted last year to finally approve the final municipal aggregation rules.  The Caucus incurred an additional $34,000 in legal costs to represent municipal interests in the re-</w:t>
      </w:r>
    </w:p>
    <w:p w:rsidR="0096548C" w:rsidRDefault="0096548C" w:rsidP="0096548C">
      <w:pPr>
        <w:rPr>
          <w:sz w:val="22"/>
          <w:szCs w:val="22"/>
        </w:rPr>
      </w:pPr>
    </w:p>
    <w:p w:rsidR="0096548C" w:rsidRDefault="0096548C" w:rsidP="0096548C">
      <w:pPr>
        <w:rPr>
          <w:sz w:val="22"/>
          <w:szCs w:val="22"/>
        </w:rPr>
      </w:pPr>
    </w:p>
    <w:p w:rsidR="0096548C" w:rsidRDefault="0096548C" w:rsidP="0096548C">
      <w:pPr>
        <w:jc w:val="center"/>
        <w:rPr>
          <w:b/>
          <w:sz w:val="22"/>
          <w:szCs w:val="22"/>
        </w:rPr>
      </w:pPr>
    </w:p>
    <w:p w:rsidR="0096548C" w:rsidRDefault="0096548C" w:rsidP="0096548C">
      <w:pPr>
        <w:jc w:val="center"/>
        <w:rPr>
          <w:b/>
          <w:sz w:val="22"/>
          <w:szCs w:val="22"/>
        </w:rPr>
      </w:pPr>
      <w:r>
        <w:rPr>
          <w:b/>
          <w:sz w:val="22"/>
          <w:szCs w:val="22"/>
        </w:rPr>
        <w:t xml:space="preserve">Proposed Preliminary FY 2017 </w:t>
      </w:r>
      <w:r w:rsidRPr="00157D02">
        <w:rPr>
          <w:b/>
          <w:sz w:val="22"/>
          <w:szCs w:val="22"/>
        </w:rPr>
        <w:t>Budget Notes</w:t>
      </w:r>
    </w:p>
    <w:p w:rsidR="0096548C" w:rsidRDefault="0096548C" w:rsidP="0096548C">
      <w:pPr>
        <w:jc w:val="center"/>
        <w:rPr>
          <w:b/>
          <w:sz w:val="22"/>
          <w:szCs w:val="22"/>
        </w:rPr>
      </w:pPr>
      <w:r>
        <w:rPr>
          <w:b/>
          <w:sz w:val="22"/>
          <w:szCs w:val="22"/>
        </w:rPr>
        <w:t>Revenues</w:t>
      </w:r>
    </w:p>
    <w:p w:rsidR="0096548C" w:rsidRDefault="0096548C" w:rsidP="0096548C">
      <w:pPr>
        <w:jc w:val="center"/>
        <w:rPr>
          <w:b/>
          <w:sz w:val="22"/>
          <w:szCs w:val="22"/>
        </w:rPr>
      </w:pPr>
      <w:r>
        <w:rPr>
          <w:b/>
          <w:sz w:val="22"/>
          <w:szCs w:val="22"/>
        </w:rPr>
        <w:t xml:space="preserve"> p. 3 of 3</w:t>
      </w:r>
    </w:p>
    <w:p w:rsidR="0096548C" w:rsidRDefault="0096548C" w:rsidP="0096548C">
      <w:pPr>
        <w:rPr>
          <w:i/>
          <w:sz w:val="22"/>
          <w:szCs w:val="22"/>
        </w:rPr>
      </w:pPr>
    </w:p>
    <w:p w:rsidR="0096548C" w:rsidRDefault="0096548C" w:rsidP="0096548C">
      <w:pPr>
        <w:rPr>
          <w:i/>
          <w:sz w:val="22"/>
          <w:szCs w:val="22"/>
        </w:rPr>
      </w:pPr>
    </w:p>
    <w:p w:rsidR="0096548C" w:rsidRPr="00943FF9" w:rsidRDefault="0096548C" w:rsidP="0096548C">
      <w:pPr>
        <w:rPr>
          <w:sz w:val="22"/>
          <w:szCs w:val="22"/>
        </w:rPr>
      </w:pPr>
      <w:proofErr w:type="gramStart"/>
      <w:r>
        <w:rPr>
          <w:sz w:val="22"/>
          <w:szCs w:val="22"/>
        </w:rPr>
        <w:t>write</w:t>
      </w:r>
      <w:proofErr w:type="gramEnd"/>
      <w:r>
        <w:rPr>
          <w:sz w:val="22"/>
          <w:szCs w:val="22"/>
        </w:rPr>
        <w:t xml:space="preserve"> of the proposed rule.  It will assess the 125 member municipalities of the coalition to cover these expenses.  The coalition is represented by Barbara Adams of Holland &amp; Knight LLP. </w:t>
      </w:r>
    </w:p>
    <w:p w:rsidR="0096548C" w:rsidRPr="00E210DB" w:rsidRDefault="0096548C" w:rsidP="0096548C">
      <w:pPr>
        <w:rPr>
          <w:i/>
          <w:sz w:val="22"/>
          <w:szCs w:val="22"/>
        </w:rPr>
      </w:pPr>
    </w:p>
    <w:p w:rsidR="0096548C" w:rsidRDefault="0096548C" w:rsidP="0096548C">
      <w:pPr>
        <w:rPr>
          <w:sz w:val="22"/>
          <w:szCs w:val="22"/>
        </w:rPr>
      </w:pPr>
      <w:r>
        <w:rPr>
          <w:i/>
          <w:sz w:val="22"/>
          <w:szCs w:val="22"/>
        </w:rPr>
        <w:t xml:space="preserve">Interest Income &amp; Interest DCEO Energy Efficiency:  </w:t>
      </w:r>
      <w:r>
        <w:rPr>
          <w:sz w:val="22"/>
          <w:szCs w:val="22"/>
        </w:rPr>
        <w:t>This line item reflects interest earned from the Caucus' bank accounts at MB Financial Bank.</w:t>
      </w: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tbl>
      <w:tblPr>
        <w:tblW w:w="9960" w:type="dxa"/>
        <w:tblLook w:val="04A0" w:firstRow="1" w:lastRow="0" w:firstColumn="1" w:lastColumn="0" w:noHBand="0" w:noVBand="1"/>
      </w:tblPr>
      <w:tblGrid>
        <w:gridCol w:w="4340"/>
        <w:gridCol w:w="1440"/>
        <w:gridCol w:w="1440"/>
        <w:gridCol w:w="1440"/>
        <w:gridCol w:w="1300"/>
      </w:tblGrid>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lastRenderedPageBreak/>
              <w:t>METROPOLITAN MAYORS CAUCUS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r>
      <w:tr w:rsidR="0096548C" w:rsidRPr="002C4B65" w:rsidTr="00A168C4">
        <w:trPr>
          <w:trHeight w:val="300"/>
        </w:trPr>
        <w:tc>
          <w:tcPr>
            <w:tcW w:w="5780" w:type="dxa"/>
            <w:gridSpan w:val="2"/>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PROPOSED PRELIMINARY FY 2017 BUDGET </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EXPENDITURES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b/>
                <w:bCs/>
                <w:sz w:val="22"/>
                <w:szCs w:val="22"/>
              </w:rPr>
            </w:pPr>
            <w:r w:rsidRPr="002C4B65">
              <w:rPr>
                <w:b/>
                <w:bCs/>
                <w:sz w:val="22"/>
                <w:szCs w:val="22"/>
              </w:rPr>
              <w:t>FY 2015</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b/>
                <w:bCs/>
                <w:sz w:val="22"/>
                <w:szCs w:val="22"/>
              </w:rPr>
            </w:pPr>
            <w:r w:rsidRPr="002C4B65">
              <w:rPr>
                <w:b/>
                <w:bCs/>
                <w:sz w:val="22"/>
                <w:szCs w:val="22"/>
              </w:rPr>
              <w:t>FY 2016</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b/>
                <w:bCs/>
                <w:sz w:val="22"/>
                <w:szCs w:val="22"/>
              </w:rPr>
            </w:pPr>
            <w:r w:rsidRPr="002C4B65">
              <w:rPr>
                <w:b/>
                <w:bCs/>
                <w:sz w:val="22"/>
                <w:szCs w:val="22"/>
              </w:rPr>
              <w:t>FY 2016</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FY 2017</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u w:val="single"/>
              </w:rPr>
            </w:pPr>
            <w:r w:rsidRPr="002C4B65">
              <w:rPr>
                <w:b/>
                <w:bCs/>
                <w:sz w:val="22"/>
                <w:szCs w:val="22"/>
                <w:u w:val="single"/>
              </w:rPr>
              <w:t>Description</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b/>
                <w:bCs/>
                <w:sz w:val="22"/>
                <w:szCs w:val="22"/>
                <w:u w:val="single"/>
              </w:rPr>
            </w:pPr>
            <w:r w:rsidRPr="002C4B65">
              <w:rPr>
                <w:b/>
                <w:bCs/>
                <w:sz w:val="22"/>
                <w:szCs w:val="22"/>
                <w:u w:val="single"/>
              </w:rPr>
              <w:t>Actual</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b/>
                <w:bCs/>
                <w:sz w:val="22"/>
                <w:szCs w:val="22"/>
                <w:u w:val="single"/>
              </w:rPr>
            </w:pPr>
            <w:r w:rsidRPr="002C4B65">
              <w:rPr>
                <w:b/>
                <w:bCs/>
                <w:sz w:val="22"/>
                <w:szCs w:val="22"/>
                <w:u w:val="single"/>
              </w:rPr>
              <w:t>Adopted</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b/>
                <w:bCs/>
                <w:sz w:val="22"/>
                <w:szCs w:val="22"/>
                <w:u w:val="single"/>
              </w:rPr>
            </w:pPr>
            <w:r w:rsidRPr="002C4B65">
              <w:rPr>
                <w:b/>
                <w:bCs/>
                <w:sz w:val="22"/>
                <w:szCs w:val="22"/>
                <w:u w:val="single"/>
              </w:rPr>
              <w:t>Projected</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u w:val="single"/>
              </w:rPr>
            </w:pPr>
            <w:r w:rsidRPr="002C4B65">
              <w:rPr>
                <w:b/>
                <w:bCs/>
                <w:i/>
                <w:iCs/>
                <w:sz w:val="22"/>
                <w:szCs w:val="22"/>
                <w:u w:val="single"/>
              </w:rPr>
              <w:t>Proposed</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u w:val="single"/>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Salaries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$351,305</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$378,800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$319,470</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$390,000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Benefits: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Employer Pension Contribution</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$21,053</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$19,500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$15,200</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$19,500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Transportation/Expenses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$10,196</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$12,000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$9,886</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$11,000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RTA Transit Benefit</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$29</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$70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Employer Payroll Taxes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$25,278</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$28,900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$24,250</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$29,600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Medical Insurance</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$60,891</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$59,750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$58,947</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$65,725</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Dental Insurance</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$5,285</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$5,300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$5,159</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$5,830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Life Insurance</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u w:val="single"/>
              </w:rPr>
            </w:pPr>
            <w:r w:rsidRPr="002C4B65">
              <w:rPr>
                <w:sz w:val="22"/>
                <w:szCs w:val="22"/>
                <w:u w:val="single"/>
              </w:rPr>
              <w:t>$3,366</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u w:val="single"/>
              </w:rPr>
            </w:pPr>
            <w:r w:rsidRPr="002C4B65">
              <w:rPr>
                <w:sz w:val="22"/>
                <w:szCs w:val="22"/>
                <w:u w:val="single"/>
              </w:rPr>
              <w:t>$3,250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u w:val="single"/>
              </w:rPr>
            </w:pPr>
            <w:r w:rsidRPr="002C4B65">
              <w:rPr>
                <w:sz w:val="22"/>
                <w:szCs w:val="22"/>
                <w:u w:val="single"/>
              </w:rPr>
              <w:t>$2,923</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u w:val="single"/>
              </w:rPr>
            </w:pPr>
            <w:r w:rsidRPr="002C4B65">
              <w:rPr>
                <w:b/>
                <w:bCs/>
                <w:i/>
                <w:iCs/>
                <w:sz w:val="22"/>
                <w:szCs w:val="22"/>
                <w:u w:val="single"/>
              </w:rPr>
              <w:t>$3,575</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Total Benefits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$126,069</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$128,700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$116,394</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$135,300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Professional Services: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Lobbyist/Public Relations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$44,786</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$120,000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$71,500</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$78,000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Accounting/Auditing</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$40,128</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$44,000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$35,417</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$36,000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Legal</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$17,200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$45,000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$7,500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IT Consultant</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$6,570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$7,500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$7,846</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$8,000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Website Administration</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$2,162</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$4,000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$285</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$2,000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Payroll Services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$1,366</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$1,500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$1,284</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$1,500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Bank Charges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$646</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$400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$360</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$400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Liability/Property Insurance</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$4,785</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$5,137</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$5,700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Mac Fdn II Policy Initiatives: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Service Delivery Project</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$12,220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$3,000</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Housing Initiatives Consultants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$124,262</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$284,005</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$212,280</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$54,400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IL DCEO PSEE Consultants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$319,146</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$303,820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$303,820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USFS EAB Consultants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$1,692</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CCT GRC 2 Consultants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$21,975</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$15,000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$7,129</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CCT Sustainability Network Consultants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$50,000</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$50,000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Full Circle Urban Wood Consultants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$30,000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$23,792</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$8,000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MREA Public Sector Solar Consultants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$10,000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$10,000</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ISTC Wood Fuel Consultants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$5,000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Pension Reform Consultants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u w:val="single"/>
              </w:rPr>
            </w:pPr>
            <w:r w:rsidRPr="002C4B65">
              <w:rPr>
                <w:sz w:val="22"/>
                <w:szCs w:val="22"/>
                <w:u w:val="single"/>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u w:val="single"/>
              </w:rPr>
            </w:pPr>
            <w:r w:rsidRPr="002C4B65">
              <w:rPr>
                <w:sz w:val="22"/>
                <w:szCs w:val="22"/>
                <w:u w:val="single"/>
              </w:rPr>
              <w:t>$5,000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u w:val="single"/>
              </w:rPr>
            </w:pPr>
            <w:r w:rsidRPr="002C4B65">
              <w:rPr>
                <w:sz w:val="22"/>
                <w:szCs w:val="22"/>
                <w:u w:val="single"/>
              </w:rPr>
              <w:t>$0</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u w:val="single"/>
              </w:rPr>
            </w:pPr>
            <w:r w:rsidRPr="002C4B65">
              <w:rPr>
                <w:b/>
                <w:bCs/>
                <w:i/>
                <w:iCs/>
                <w:sz w:val="22"/>
                <w:szCs w:val="22"/>
                <w:u w:val="single"/>
              </w:rPr>
              <w:t>$5,000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Total Professional Services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$596,938</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$883,225</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$428,030</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$565,320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Office Expenses: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Rent</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$24,567</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$24,960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$24,960</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$25,380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Telephone/Telecommunications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$7,837</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$7,500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$6,466</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$7,500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Postage</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$411</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$600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$1,257</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$1,300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Supplies/Equipment</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$7,597</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$8,000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$3,913</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$6,000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Copying/Printing</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u w:val="single"/>
              </w:rPr>
            </w:pPr>
            <w:r w:rsidRPr="002C4B65">
              <w:rPr>
                <w:sz w:val="22"/>
                <w:szCs w:val="22"/>
                <w:u w:val="single"/>
              </w:rPr>
              <w:t>$14,046</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u w:val="single"/>
              </w:rPr>
            </w:pPr>
            <w:r w:rsidRPr="002C4B65">
              <w:rPr>
                <w:sz w:val="22"/>
                <w:szCs w:val="22"/>
                <w:u w:val="single"/>
              </w:rPr>
              <w:t>$12,000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u w:val="single"/>
              </w:rPr>
            </w:pPr>
            <w:r w:rsidRPr="002C4B65">
              <w:rPr>
                <w:sz w:val="22"/>
                <w:szCs w:val="22"/>
                <w:u w:val="single"/>
              </w:rPr>
              <w:t>$536</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u w:val="single"/>
              </w:rPr>
            </w:pPr>
            <w:r w:rsidRPr="002C4B65">
              <w:rPr>
                <w:b/>
                <w:bCs/>
                <w:i/>
                <w:iCs/>
                <w:sz w:val="22"/>
                <w:szCs w:val="22"/>
                <w:u w:val="single"/>
              </w:rPr>
              <w:t>$4,000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Total Office Expenses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$54,458</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$53,060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$37,132</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$44,180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METROPOLITAN MAYORS CAUCUS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r>
      <w:tr w:rsidR="0096548C" w:rsidRPr="002C4B65" w:rsidTr="00A168C4">
        <w:trPr>
          <w:trHeight w:val="300"/>
        </w:trPr>
        <w:tc>
          <w:tcPr>
            <w:tcW w:w="5780" w:type="dxa"/>
            <w:gridSpan w:val="2"/>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PROPOSED PRELIMINARY </w:t>
            </w:r>
            <w:r>
              <w:rPr>
                <w:b/>
                <w:bCs/>
                <w:sz w:val="22"/>
                <w:szCs w:val="22"/>
              </w:rPr>
              <w:t>FY</w:t>
            </w:r>
            <w:r w:rsidRPr="002C4B65">
              <w:rPr>
                <w:b/>
                <w:bCs/>
                <w:sz w:val="22"/>
                <w:szCs w:val="22"/>
              </w:rPr>
              <w:t xml:space="preserve"> 2017 BUDGET</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EXPENDITURES - Page 2</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b/>
                <w:bCs/>
                <w:sz w:val="22"/>
                <w:szCs w:val="22"/>
              </w:rPr>
            </w:pPr>
            <w:r w:rsidRPr="002C4B65">
              <w:rPr>
                <w:b/>
                <w:bCs/>
                <w:sz w:val="22"/>
                <w:szCs w:val="22"/>
              </w:rPr>
              <w:t>FY 2015</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b/>
                <w:bCs/>
                <w:sz w:val="22"/>
                <w:szCs w:val="22"/>
              </w:rPr>
            </w:pPr>
            <w:r w:rsidRPr="002C4B65">
              <w:rPr>
                <w:b/>
                <w:bCs/>
                <w:sz w:val="22"/>
                <w:szCs w:val="22"/>
              </w:rPr>
              <w:t>FY 2016</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b/>
                <w:bCs/>
                <w:sz w:val="22"/>
                <w:szCs w:val="22"/>
              </w:rPr>
            </w:pPr>
            <w:r w:rsidRPr="002C4B65">
              <w:rPr>
                <w:b/>
                <w:bCs/>
                <w:sz w:val="22"/>
                <w:szCs w:val="22"/>
              </w:rPr>
              <w:t>FY 2016</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FY 2017</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u w:val="single"/>
              </w:rPr>
            </w:pPr>
            <w:r w:rsidRPr="002C4B65">
              <w:rPr>
                <w:b/>
                <w:bCs/>
                <w:sz w:val="22"/>
                <w:szCs w:val="22"/>
                <w:u w:val="single"/>
              </w:rPr>
              <w:t>Description</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b/>
                <w:bCs/>
                <w:sz w:val="22"/>
                <w:szCs w:val="22"/>
                <w:u w:val="single"/>
              </w:rPr>
            </w:pPr>
            <w:r w:rsidRPr="002C4B65">
              <w:rPr>
                <w:b/>
                <w:bCs/>
                <w:sz w:val="22"/>
                <w:szCs w:val="22"/>
                <w:u w:val="single"/>
              </w:rPr>
              <w:t>Actual</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b/>
                <w:bCs/>
                <w:sz w:val="22"/>
                <w:szCs w:val="22"/>
                <w:u w:val="single"/>
              </w:rPr>
            </w:pPr>
            <w:r w:rsidRPr="002C4B65">
              <w:rPr>
                <w:b/>
                <w:bCs/>
                <w:sz w:val="22"/>
                <w:szCs w:val="22"/>
                <w:u w:val="single"/>
              </w:rPr>
              <w:t>Adopted</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b/>
                <w:bCs/>
                <w:sz w:val="22"/>
                <w:szCs w:val="22"/>
                <w:u w:val="single"/>
              </w:rPr>
            </w:pPr>
            <w:r w:rsidRPr="002C4B65">
              <w:rPr>
                <w:b/>
                <w:bCs/>
                <w:sz w:val="22"/>
                <w:szCs w:val="22"/>
                <w:u w:val="single"/>
              </w:rPr>
              <w:t>Projected</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u w:val="single"/>
              </w:rPr>
            </w:pPr>
            <w:r w:rsidRPr="002C4B65">
              <w:rPr>
                <w:b/>
                <w:bCs/>
                <w:i/>
                <w:iCs/>
                <w:sz w:val="22"/>
                <w:szCs w:val="22"/>
                <w:u w:val="single"/>
              </w:rPr>
              <w:t>Proposed</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u w:val="single"/>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sz w:val="20"/>
                <w:szCs w:val="20"/>
              </w:rPr>
            </w:pP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Meetings/Conferences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$11,853</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$15,000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$22,050</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$25,000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Gala Expenses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$65,877</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$66,000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$50,953</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$65,000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Full Circle Urban Wood Conference</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$4,000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$4,000</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Municipal Grants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Policy Agenda Grants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$106,508</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IL DCEO PSEE Grants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$3,570,000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$2,347,700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$2,347,700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  ComEd Power Safe Communities Grants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u w:val="single"/>
              </w:rPr>
            </w:pPr>
            <w:r w:rsidRPr="002C4B65">
              <w:rPr>
                <w:sz w:val="22"/>
                <w:szCs w:val="22"/>
                <w:u w:val="single"/>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u w:val="single"/>
              </w:rPr>
            </w:pPr>
            <w:r w:rsidRPr="002C4B65">
              <w:rPr>
                <w:sz w:val="22"/>
                <w:szCs w:val="22"/>
                <w:u w:val="single"/>
              </w:rPr>
              <w:t>$0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u w:val="single"/>
              </w:rPr>
            </w:pPr>
            <w:r w:rsidRPr="002C4B65">
              <w:rPr>
                <w:sz w:val="22"/>
                <w:szCs w:val="22"/>
                <w:u w:val="single"/>
              </w:rPr>
              <w:t>$0</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u w:val="single"/>
              </w:rPr>
            </w:pPr>
            <w:r w:rsidRPr="002C4B65">
              <w:rPr>
                <w:b/>
                <w:bCs/>
                <w:i/>
                <w:iCs/>
                <w:sz w:val="22"/>
                <w:szCs w:val="22"/>
                <w:u w:val="single"/>
              </w:rPr>
              <w:t>$340,000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 xml:space="preserve">Total </w:t>
            </w:r>
            <w:r w:rsidR="00D62A33" w:rsidRPr="002C4B65">
              <w:rPr>
                <w:b/>
                <w:bCs/>
                <w:sz w:val="22"/>
                <w:szCs w:val="22"/>
              </w:rPr>
              <w:t>Municipal</w:t>
            </w:r>
            <w:r w:rsidRPr="002C4B65">
              <w:rPr>
                <w:b/>
                <w:bCs/>
                <w:sz w:val="22"/>
                <w:szCs w:val="22"/>
              </w:rPr>
              <w:t xml:space="preserve"> Grants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$3,676,508</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$2,347,700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$0</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$2,687,700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Restricted Reserve</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$326,281</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$32,925</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$368,374</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Unrestricted Reserve</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u w:val="single"/>
              </w:rPr>
            </w:pPr>
            <w:r w:rsidRPr="002C4B65">
              <w:rPr>
                <w:sz w:val="22"/>
                <w:szCs w:val="22"/>
                <w:u w:val="single"/>
              </w:rPr>
              <w:t>$69,812</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u w:val="single"/>
              </w:rPr>
            </w:pPr>
            <w:r w:rsidRPr="002C4B65">
              <w:rPr>
                <w:sz w:val="22"/>
                <w:szCs w:val="22"/>
                <w:u w:val="single"/>
              </w:rPr>
              <w:t>$3,710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u w:val="single"/>
              </w:rPr>
            </w:pPr>
            <w:r w:rsidRPr="002C4B65">
              <w:rPr>
                <w:sz w:val="22"/>
                <w:szCs w:val="22"/>
                <w:u w:val="single"/>
              </w:rPr>
              <w:t>$13,194</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u w:val="single"/>
              </w:rPr>
            </w:pPr>
            <w:r w:rsidRPr="002C4B65">
              <w:rPr>
                <w:b/>
                <w:bCs/>
                <w:i/>
                <w:iCs/>
                <w:sz w:val="22"/>
                <w:szCs w:val="22"/>
                <w:u w:val="single"/>
              </w:rPr>
              <w:t>$0</w:t>
            </w: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u w:val="single"/>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44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c>
          <w:tcPr>
            <w:tcW w:w="1300" w:type="dxa"/>
            <w:tcBorders>
              <w:top w:val="nil"/>
              <w:left w:val="nil"/>
              <w:bottom w:val="nil"/>
              <w:right w:val="nil"/>
            </w:tcBorders>
            <w:shd w:val="clear" w:color="auto" w:fill="auto"/>
            <w:noWrap/>
            <w:vAlign w:val="bottom"/>
            <w:hideMark/>
          </w:tcPr>
          <w:p w:rsidR="0096548C" w:rsidRPr="002C4B65" w:rsidRDefault="0096548C" w:rsidP="00A168C4">
            <w:pPr>
              <w:rPr>
                <w:sz w:val="20"/>
                <w:szCs w:val="20"/>
              </w:rPr>
            </w:pPr>
          </w:p>
        </w:tc>
      </w:tr>
      <w:tr w:rsidR="0096548C" w:rsidRPr="002C4B65" w:rsidTr="00A168C4">
        <w:trPr>
          <w:trHeight w:val="300"/>
        </w:trPr>
        <w:tc>
          <w:tcPr>
            <w:tcW w:w="4340" w:type="dxa"/>
            <w:tcBorders>
              <w:top w:val="nil"/>
              <w:left w:val="nil"/>
              <w:bottom w:val="nil"/>
              <w:right w:val="nil"/>
            </w:tcBorders>
            <w:shd w:val="clear" w:color="auto" w:fill="auto"/>
            <w:noWrap/>
            <w:vAlign w:val="bottom"/>
            <w:hideMark/>
          </w:tcPr>
          <w:p w:rsidR="0096548C" w:rsidRPr="002C4B65" w:rsidRDefault="0096548C" w:rsidP="00A168C4">
            <w:pPr>
              <w:rPr>
                <w:b/>
                <w:bCs/>
                <w:sz w:val="22"/>
                <w:szCs w:val="22"/>
              </w:rPr>
            </w:pPr>
            <w:r w:rsidRPr="002C4B65">
              <w:rPr>
                <w:b/>
                <w:bCs/>
                <w:sz w:val="22"/>
                <w:szCs w:val="22"/>
              </w:rPr>
              <w:t>TOTAL EXPENDITURES</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$5,279,101</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$3,913,120</w:t>
            </w:r>
          </w:p>
        </w:tc>
        <w:tc>
          <w:tcPr>
            <w:tcW w:w="1440" w:type="dxa"/>
            <w:tcBorders>
              <w:top w:val="nil"/>
              <w:left w:val="nil"/>
              <w:bottom w:val="nil"/>
              <w:right w:val="nil"/>
            </w:tcBorders>
            <w:shd w:val="clear" w:color="auto" w:fill="auto"/>
            <w:noWrap/>
            <w:vAlign w:val="bottom"/>
            <w:hideMark/>
          </w:tcPr>
          <w:p w:rsidR="0096548C" w:rsidRPr="002C4B65" w:rsidRDefault="0096548C" w:rsidP="00A168C4">
            <w:pPr>
              <w:jc w:val="right"/>
              <w:rPr>
                <w:sz w:val="22"/>
                <w:szCs w:val="22"/>
              </w:rPr>
            </w:pPr>
            <w:r w:rsidRPr="002C4B65">
              <w:rPr>
                <w:sz w:val="22"/>
                <w:szCs w:val="22"/>
              </w:rPr>
              <w:t>$1,359,597</w:t>
            </w:r>
          </w:p>
        </w:tc>
        <w:tc>
          <w:tcPr>
            <w:tcW w:w="1300" w:type="dxa"/>
            <w:tcBorders>
              <w:top w:val="nil"/>
              <w:left w:val="nil"/>
              <w:bottom w:val="nil"/>
              <w:right w:val="nil"/>
            </w:tcBorders>
            <w:shd w:val="clear" w:color="auto" w:fill="auto"/>
            <w:noWrap/>
            <w:vAlign w:val="bottom"/>
            <w:hideMark/>
          </w:tcPr>
          <w:p w:rsidR="0096548C" w:rsidRPr="002C4B65" w:rsidRDefault="0096548C" w:rsidP="00A168C4">
            <w:pPr>
              <w:jc w:val="right"/>
              <w:rPr>
                <w:b/>
                <w:bCs/>
                <w:i/>
                <w:iCs/>
                <w:sz w:val="22"/>
                <w:szCs w:val="22"/>
              </w:rPr>
            </w:pPr>
            <w:r w:rsidRPr="002C4B65">
              <w:rPr>
                <w:b/>
                <w:bCs/>
                <w:i/>
                <w:iCs/>
                <w:sz w:val="22"/>
                <w:szCs w:val="22"/>
              </w:rPr>
              <w:t>$3,912,500</w:t>
            </w:r>
          </w:p>
        </w:tc>
      </w:tr>
    </w:tbl>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rPr>
          <w:b/>
        </w:rPr>
      </w:pPr>
    </w:p>
    <w:p w:rsidR="0096548C" w:rsidRDefault="0096548C" w:rsidP="0096548C">
      <w:pPr>
        <w:jc w:val="center"/>
        <w:rPr>
          <w:b/>
          <w:sz w:val="22"/>
          <w:szCs w:val="22"/>
        </w:rPr>
      </w:pPr>
      <w:r>
        <w:rPr>
          <w:b/>
          <w:sz w:val="22"/>
          <w:szCs w:val="22"/>
        </w:rPr>
        <w:t xml:space="preserve">Proposed Preliminary FY 2017 </w:t>
      </w:r>
      <w:r w:rsidRPr="00157D02">
        <w:rPr>
          <w:b/>
          <w:sz w:val="22"/>
          <w:szCs w:val="22"/>
        </w:rPr>
        <w:t>Budget Notes</w:t>
      </w:r>
    </w:p>
    <w:p w:rsidR="0096548C" w:rsidRDefault="0096548C" w:rsidP="0096548C">
      <w:pPr>
        <w:jc w:val="center"/>
        <w:rPr>
          <w:b/>
          <w:sz w:val="22"/>
          <w:szCs w:val="22"/>
        </w:rPr>
      </w:pPr>
      <w:r>
        <w:rPr>
          <w:b/>
          <w:sz w:val="22"/>
          <w:szCs w:val="22"/>
        </w:rPr>
        <w:t xml:space="preserve">Expenditures </w:t>
      </w:r>
    </w:p>
    <w:p w:rsidR="0096548C" w:rsidRDefault="0096548C" w:rsidP="0096548C">
      <w:pPr>
        <w:jc w:val="center"/>
        <w:rPr>
          <w:b/>
          <w:sz w:val="22"/>
          <w:szCs w:val="22"/>
        </w:rPr>
      </w:pPr>
      <w:r>
        <w:rPr>
          <w:b/>
          <w:sz w:val="22"/>
          <w:szCs w:val="22"/>
        </w:rPr>
        <w:t xml:space="preserve"> p. 1 of 1</w:t>
      </w:r>
    </w:p>
    <w:p w:rsidR="0096548C" w:rsidRDefault="0096548C" w:rsidP="0096548C">
      <w:pPr>
        <w:jc w:val="center"/>
        <w:rPr>
          <w:b/>
          <w:i/>
          <w:sz w:val="22"/>
          <w:szCs w:val="22"/>
          <w:u w:val="single"/>
        </w:rPr>
      </w:pPr>
    </w:p>
    <w:p w:rsidR="0096548C" w:rsidRDefault="0096548C" w:rsidP="0096548C">
      <w:pPr>
        <w:rPr>
          <w:i/>
          <w:sz w:val="22"/>
          <w:szCs w:val="22"/>
        </w:rPr>
      </w:pPr>
    </w:p>
    <w:p w:rsidR="0096548C" w:rsidRDefault="0096548C" w:rsidP="0096548C">
      <w:pPr>
        <w:rPr>
          <w:sz w:val="22"/>
          <w:szCs w:val="22"/>
        </w:rPr>
      </w:pPr>
      <w:r>
        <w:rPr>
          <w:i/>
          <w:sz w:val="22"/>
          <w:szCs w:val="22"/>
        </w:rPr>
        <w:t xml:space="preserve">Salaries &amp; Benefits:  </w:t>
      </w:r>
      <w:r>
        <w:rPr>
          <w:sz w:val="22"/>
          <w:szCs w:val="22"/>
        </w:rPr>
        <w:t>These line items reflect the salaries and benefits for four full-time employees as well as a part-time graduate intern.  The Executive Director is responsible for the annual performance evaluations and salary adjustments given to Caucus staff.  The salary amount includes a pool of funds equal to 3 percent of total salaries which will be used for staff increases.  The Society of Human Relations Management has indicated that the average employee salary increase in the Midwest in 2017 will be 3 percent.</w:t>
      </w:r>
    </w:p>
    <w:p w:rsidR="0096548C" w:rsidRDefault="0096548C" w:rsidP="0096548C">
      <w:pPr>
        <w:rPr>
          <w:sz w:val="22"/>
          <w:szCs w:val="22"/>
        </w:rPr>
      </w:pPr>
    </w:p>
    <w:p w:rsidR="0096548C" w:rsidRDefault="0096548C" w:rsidP="0096548C">
      <w:pPr>
        <w:rPr>
          <w:sz w:val="22"/>
          <w:szCs w:val="22"/>
        </w:rPr>
      </w:pPr>
      <w:r>
        <w:rPr>
          <w:sz w:val="22"/>
          <w:szCs w:val="22"/>
        </w:rPr>
        <w:t xml:space="preserve">It is important to note that one of the full-time positions went unfilled in FY 2016.  Due to the suspension of the DCEO Public Sector Energy Efficiency Program, the Caucus did not hire anyone to replace the previous staffer who managed the grants awarded to local governments in the Chicago region.  With the Program being reinstated in FY 2017, the Caucus will hire a new grants manager.    </w:t>
      </w:r>
    </w:p>
    <w:p w:rsidR="0096548C" w:rsidRDefault="0096548C" w:rsidP="0096548C">
      <w:pPr>
        <w:rPr>
          <w:sz w:val="22"/>
          <w:szCs w:val="22"/>
        </w:rPr>
      </w:pPr>
    </w:p>
    <w:p w:rsidR="0096548C" w:rsidRDefault="0096548C" w:rsidP="0096548C">
      <w:pPr>
        <w:rPr>
          <w:sz w:val="22"/>
          <w:szCs w:val="22"/>
        </w:rPr>
      </w:pPr>
      <w:r>
        <w:rPr>
          <w:i/>
          <w:sz w:val="22"/>
          <w:szCs w:val="22"/>
        </w:rPr>
        <w:t xml:space="preserve">Professional Services:  </w:t>
      </w:r>
      <w:r>
        <w:rPr>
          <w:sz w:val="22"/>
          <w:szCs w:val="22"/>
        </w:rPr>
        <w:t>The amount budgeted for FY 2016 for lobbying and public relations consultants was $120,000.  This included $80,000 for a lobbying consultant and $40,000 for a public relations consultant.  The Caucus decided not to contract with a public relations consultant in FY 2016, so the amount shown here is just for the expense of the Caucus’ lobbyists, McGuireWoods Consulting.  The amount reflected for FY 2017 is just for the lobbying consultants.</w:t>
      </w:r>
    </w:p>
    <w:p w:rsidR="0096548C" w:rsidRDefault="0096548C" w:rsidP="0096548C">
      <w:pPr>
        <w:rPr>
          <w:sz w:val="22"/>
          <w:szCs w:val="22"/>
        </w:rPr>
      </w:pPr>
    </w:p>
    <w:p w:rsidR="0096548C" w:rsidRDefault="0096548C" w:rsidP="0096548C">
      <w:pPr>
        <w:rPr>
          <w:sz w:val="22"/>
          <w:szCs w:val="22"/>
        </w:rPr>
      </w:pPr>
      <w:r>
        <w:rPr>
          <w:sz w:val="22"/>
          <w:szCs w:val="22"/>
        </w:rPr>
        <w:t xml:space="preserve">The Accounting, Auditing, IT Consultant, Website Administration, Payroll Services, Bank Charges and Liability Insurance line items are recurring costs.  </w:t>
      </w:r>
    </w:p>
    <w:p w:rsidR="0096548C" w:rsidRDefault="0096548C" w:rsidP="0096548C">
      <w:pPr>
        <w:rPr>
          <w:sz w:val="22"/>
          <w:szCs w:val="22"/>
        </w:rPr>
      </w:pPr>
    </w:p>
    <w:p w:rsidR="0096548C" w:rsidRDefault="0096548C" w:rsidP="0096548C">
      <w:pPr>
        <w:rPr>
          <w:sz w:val="22"/>
          <w:szCs w:val="22"/>
        </w:rPr>
      </w:pPr>
      <w:r>
        <w:rPr>
          <w:sz w:val="22"/>
          <w:szCs w:val="22"/>
        </w:rPr>
        <w:t>The various “Consultant” expenses listed under Professional Services are for consultants used for various grant supported projects.  The Housing Initiatives Consultants expense is covered by our various housing grants; the PSEE Consultants expenses are covered by the PSEE grant we receive from DCEO.</w:t>
      </w:r>
    </w:p>
    <w:p w:rsidR="0096548C" w:rsidRDefault="0096548C" w:rsidP="0096548C">
      <w:pPr>
        <w:rPr>
          <w:sz w:val="22"/>
          <w:szCs w:val="22"/>
        </w:rPr>
      </w:pPr>
    </w:p>
    <w:p w:rsidR="0096548C" w:rsidRDefault="0096548C" w:rsidP="0096548C">
      <w:pPr>
        <w:rPr>
          <w:b/>
          <w:i/>
        </w:rPr>
      </w:pPr>
      <w:r>
        <w:rPr>
          <w:sz w:val="22"/>
          <w:szCs w:val="22"/>
        </w:rPr>
        <w:t xml:space="preserve">The only exception to this rule is the Pension Reform Consultants line item.  This amount would be a contribution made to the Pension Fairness Coalition.  The revenue source is either member dues or Gala revenues.  </w:t>
      </w:r>
    </w:p>
    <w:p w:rsidR="0096548C" w:rsidRDefault="0096548C" w:rsidP="0096548C">
      <w:pPr>
        <w:rPr>
          <w:sz w:val="22"/>
          <w:szCs w:val="22"/>
        </w:rPr>
      </w:pPr>
    </w:p>
    <w:p w:rsidR="0096548C" w:rsidRDefault="0096548C" w:rsidP="0096548C">
      <w:pPr>
        <w:rPr>
          <w:sz w:val="22"/>
          <w:szCs w:val="22"/>
        </w:rPr>
      </w:pPr>
      <w:r>
        <w:rPr>
          <w:sz w:val="22"/>
          <w:szCs w:val="22"/>
        </w:rPr>
        <w:t xml:space="preserve"> </w:t>
      </w:r>
      <w:r>
        <w:rPr>
          <w:i/>
          <w:sz w:val="22"/>
          <w:szCs w:val="22"/>
        </w:rPr>
        <w:t xml:space="preserve">Office Expenses:  </w:t>
      </w:r>
      <w:r>
        <w:rPr>
          <w:sz w:val="22"/>
          <w:szCs w:val="22"/>
        </w:rPr>
        <w:t>These line items reflect the costs the Mayors Caucus incurs as part of its lease agreement with the Chicago Metropolitan Agency for Planning (CMAP).  As a reminder, the Caucus has a ten-year lease agreement with CMAP.  FY 20176 is the seventh year of the lease.</w:t>
      </w:r>
    </w:p>
    <w:p w:rsidR="0096548C" w:rsidRPr="00CC156D" w:rsidRDefault="0096548C" w:rsidP="0096548C">
      <w:pPr>
        <w:rPr>
          <w:sz w:val="22"/>
          <w:szCs w:val="22"/>
        </w:rPr>
      </w:pPr>
    </w:p>
    <w:p w:rsidR="0096548C" w:rsidRDefault="0096548C" w:rsidP="0096548C">
      <w:pPr>
        <w:rPr>
          <w:sz w:val="22"/>
          <w:szCs w:val="22"/>
        </w:rPr>
      </w:pPr>
      <w:r>
        <w:rPr>
          <w:i/>
          <w:sz w:val="22"/>
          <w:szCs w:val="22"/>
        </w:rPr>
        <w:t>Meetings/Conferences</w:t>
      </w:r>
      <w:r>
        <w:rPr>
          <w:sz w:val="22"/>
          <w:szCs w:val="22"/>
        </w:rPr>
        <w:t>: The Caucus has assumed an increasing share of the costs of its quarterly business meetings.  In addition, this line item includes funding for possible registrations at various seminars and/or conferences.</w:t>
      </w:r>
    </w:p>
    <w:p w:rsidR="0096548C" w:rsidRDefault="0096548C" w:rsidP="0096548C">
      <w:pPr>
        <w:rPr>
          <w:sz w:val="22"/>
          <w:szCs w:val="22"/>
        </w:rPr>
      </w:pPr>
    </w:p>
    <w:p w:rsidR="0096548C" w:rsidRPr="00C831AC" w:rsidRDefault="0096548C" w:rsidP="0096548C">
      <w:pPr>
        <w:rPr>
          <w:sz w:val="22"/>
          <w:szCs w:val="22"/>
        </w:rPr>
      </w:pPr>
      <w:r>
        <w:rPr>
          <w:i/>
          <w:sz w:val="22"/>
          <w:szCs w:val="22"/>
        </w:rPr>
        <w:t xml:space="preserve">Gala Expenses:  </w:t>
      </w:r>
      <w:r>
        <w:rPr>
          <w:sz w:val="22"/>
          <w:szCs w:val="22"/>
        </w:rPr>
        <w:t>Expenses for last year’s Gala at the John G. Shedd Aquarium totaled $50,953.  Our net income was $66,677.  With expenses estimated to be $65,000 and revenues at $120,000 for the Gala in FY 2017, net proceeds are estimated to be $55,000.</w:t>
      </w:r>
    </w:p>
    <w:p w:rsidR="0096548C" w:rsidRDefault="0096548C" w:rsidP="0096548C">
      <w:pPr>
        <w:rPr>
          <w:sz w:val="22"/>
          <w:szCs w:val="22"/>
        </w:rPr>
      </w:pPr>
    </w:p>
    <w:p w:rsidR="0096548C" w:rsidRDefault="0096548C" w:rsidP="0096548C">
      <w:pPr>
        <w:rPr>
          <w:sz w:val="22"/>
          <w:szCs w:val="22"/>
        </w:rPr>
      </w:pPr>
      <w:r>
        <w:rPr>
          <w:i/>
          <w:sz w:val="22"/>
          <w:szCs w:val="22"/>
        </w:rPr>
        <w:t>Municipal Grants:</w:t>
      </w:r>
      <w:r>
        <w:rPr>
          <w:sz w:val="22"/>
          <w:szCs w:val="22"/>
        </w:rPr>
        <w:t xml:space="preserve">  This group of line items makes up the energy efficiency and ComEd Powering Safe Communities grant proceeds which will be re-granted to the region’s municipalities and other local governments.</w:t>
      </w:r>
    </w:p>
    <w:p w:rsidR="0096548C" w:rsidRDefault="0096548C" w:rsidP="0096548C">
      <w:pPr>
        <w:rPr>
          <w:sz w:val="22"/>
          <w:szCs w:val="22"/>
        </w:rPr>
      </w:pPr>
    </w:p>
    <w:p w:rsidR="0096548C" w:rsidRDefault="0096548C" w:rsidP="0096548C">
      <w:pPr>
        <w:rPr>
          <w:b/>
          <w:i/>
          <w:sz w:val="22"/>
          <w:szCs w:val="22"/>
        </w:rPr>
      </w:pPr>
      <w:r>
        <w:rPr>
          <w:i/>
          <w:sz w:val="22"/>
          <w:szCs w:val="22"/>
        </w:rPr>
        <w:t xml:space="preserve">Restricted Reserve:  </w:t>
      </w:r>
      <w:r>
        <w:rPr>
          <w:sz w:val="22"/>
          <w:szCs w:val="22"/>
        </w:rPr>
        <w:t>These include unbudgeted grant revenues which are to be used for specific purposes in future years.</w:t>
      </w:r>
    </w:p>
    <w:p w:rsidR="0096548C" w:rsidRDefault="0096548C" w:rsidP="0096548C">
      <w:pPr>
        <w:rPr>
          <w:b/>
        </w:rPr>
      </w:pPr>
    </w:p>
    <w:p w:rsidR="0096548C" w:rsidRDefault="0096548C" w:rsidP="00C15061">
      <w:pPr>
        <w:ind w:firstLine="720"/>
        <w:jc w:val="both"/>
        <w:rPr>
          <w:rFonts w:asciiTheme="majorHAnsi" w:hAnsiTheme="majorHAnsi"/>
          <w:b/>
          <w:i/>
        </w:rPr>
      </w:pPr>
    </w:p>
    <w:p w:rsidR="00A168C4" w:rsidRDefault="00A168C4" w:rsidP="00C15061">
      <w:pPr>
        <w:ind w:firstLine="720"/>
        <w:jc w:val="both"/>
        <w:rPr>
          <w:rFonts w:asciiTheme="majorHAnsi" w:hAnsiTheme="majorHAnsi"/>
          <w:b/>
          <w:i/>
        </w:rPr>
      </w:pPr>
    </w:p>
    <w:p w:rsidR="00AF170D" w:rsidRPr="00AF170D" w:rsidRDefault="00AF170D" w:rsidP="00AF170D">
      <w:pPr>
        <w:ind w:left="720"/>
        <w:rPr>
          <w:b/>
          <w:bCs/>
          <w:i/>
        </w:rPr>
      </w:pP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i/>
        </w:rPr>
        <w:t>Attachment 4</w:t>
      </w:r>
    </w:p>
    <w:p w:rsidR="00AF170D" w:rsidRDefault="00AF170D" w:rsidP="00AF170D">
      <w:pPr>
        <w:ind w:left="720"/>
        <w:jc w:val="center"/>
        <w:rPr>
          <w:rFonts w:asciiTheme="minorHAnsi" w:hAnsiTheme="minorHAnsi" w:cstheme="minorHAnsi"/>
          <w:b/>
          <w:bCs/>
        </w:rPr>
      </w:pPr>
    </w:p>
    <w:p w:rsidR="00AF170D" w:rsidRPr="00AF170D" w:rsidRDefault="00AF170D" w:rsidP="00AF170D">
      <w:pPr>
        <w:ind w:left="720"/>
        <w:jc w:val="center"/>
        <w:rPr>
          <w:rFonts w:asciiTheme="minorHAnsi" w:hAnsiTheme="minorHAnsi" w:cstheme="minorHAnsi"/>
          <w:b/>
          <w:bCs/>
        </w:rPr>
      </w:pPr>
      <w:r w:rsidRPr="00AF170D">
        <w:rPr>
          <w:rFonts w:asciiTheme="minorHAnsi" w:hAnsiTheme="minorHAnsi" w:cstheme="minorHAnsi"/>
          <w:b/>
          <w:bCs/>
        </w:rPr>
        <w:t>Powering Safe Communities</w:t>
      </w:r>
    </w:p>
    <w:p w:rsidR="00AF170D" w:rsidRPr="00AF170D" w:rsidRDefault="00AF170D" w:rsidP="00AF170D">
      <w:pPr>
        <w:ind w:left="720"/>
        <w:jc w:val="center"/>
        <w:rPr>
          <w:rFonts w:asciiTheme="minorHAnsi" w:hAnsiTheme="minorHAnsi" w:cstheme="minorHAnsi"/>
          <w:b/>
          <w:bCs/>
        </w:rPr>
      </w:pPr>
      <w:r w:rsidRPr="00AF170D">
        <w:rPr>
          <w:rFonts w:asciiTheme="minorHAnsi" w:hAnsiTheme="minorHAnsi" w:cstheme="minorHAnsi"/>
          <w:b/>
          <w:bCs/>
        </w:rPr>
        <w:t>Grant Recipients 2016</w:t>
      </w:r>
    </w:p>
    <w:p w:rsidR="00AF170D" w:rsidRPr="00AF170D" w:rsidRDefault="00AF170D" w:rsidP="00AF170D">
      <w:pPr>
        <w:ind w:left="720"/>
        <w:jc w:val="center"/>
        <w:rPr>
          <w:rFonts w:asciiTheme="minorHAnsi" w:hAnsiTheme="minorHAnsi" w:cstheme="minorHAnsi"/>
          <w:b/>
          <w:bCs/>
        </w:rPr>
      </w:pPr>
    </w:p>
    <w:p w:rsidR="00AF170D" w:rsidRPr="00AF170D" w:rsidRDefault="00AF170D" w:rsidP="00AF170D">
      <w:pPr>
        <w:ind w:left="720"/>
        <w:jc w:val="center"/>
        <w:rPr>
          <w:rFonts w:asciiTheme="minorHAnsi" w:hAnsiTheme="minorHAnsi" w:cstheme="minorHAnsi"/>
          <w:b/>
          <w:bCs/>
        </w:rPr>
      </w:pPr>
    </w:p>
    <w:p w:rsidR="00AF170D" w:rsidRPr="00AF170D" w:rsidRDefault="00AF170D" w:rsidP="00AF170D">
      <w:pPr>
        <w:ind w:left="720"/>
        <w:rPr>
          <w:rFonts w:asciiTheme="minorHAnsi" w:hAnsiTheme="minorHAnsi" w:cstheme="minorHAnsi"/>
          <w:b/>
          <w:bCs/>
          <w:sz w:val="22"/>
          <w:szCs w:val="22"/>
          <w:u w:val="single"/>
        </w:rPr>
      </w:pPr>
      <w:r w:rsidRPr="00AF170D">
        <w:rPr>
          <w:rFonts w:asciiTheme="minorHAnsi" w:hAnsiTheme="minorHAnsi" w:cstheme="minorHAnsi"/>
          <w:b/>
          <w:bCs/>
          <w:sz w:val="22"/>
          <w:szCs w:val="22"/>
          <w:u w:val="single"/>
        </w:rPr>
        <w:t>1. City of Aurora</w:t>
      </w:r>
    </w:p>
    <w:p w:rsidR="00AF170D" w:rsidRPr="00AF170D" w:rsidRDefault="00AF170D" w:rsidP="00AF170D">
      <w:pPr>
        <w:ind w:left="720"/>
        <w:rPr>
          <w:rFonts w:asciiTheme="minorHAnsi" w:hAnsiTheme="minorHAnsi" w:cstheme="minorHAnsi"/>
          <w:b/>
          <w:sz w:val="22"/>
          <w:szCs w:val="22"/>
        </w:rPr>
      </w:pPr>
      <w:r w:rsidRPr="00AF170D">
        <w:rPr>
          <w:rFonts w:asciiTheme="minorHAnsi" w:hAnsiTheme="minorHAnsi" w:cstheme="minorHAnsi"/>
          <w:sz w:val="22"/>
          <w:szCs w:val="22"/>
        </w:rPr>
        <w:t xml:space="preserve">… </w:t>
      </w:r>
      <w:proofErr w:type="gramStart"/>
      <w:r w:rsidRPr="00AF170D">
        <w:rPr>
          <w:rFonts w:asciiTheme="minorHAnsi" w:hAnsiTheme="minorHAnsi" w:cstheme="minorHAnsi"/>
          <w:sz w:val="22"/>
          <w:szCs w:val="22"/>
        </w:rPr>
        <w:t>support</w:t>
      </w:r>
      <w:proofErr w:type="gramEnd"/>
      <w:r w:rsidRPr="00AF170D">
        <w:rPr>
          <w:rFonts w:asciiTheme="minorHAnsi" w:hAnsiTheme="minorHAnsi" w:cstheme="minorHAnsi"/>
          <w:sz w:val="22"/>
          <w:szCs w:val="22"/>
        </w:rPr>
        <w:t xml:space="preserve"> a </w:t>
      </w:r>
      <w:r w:rsidRPr="00AF170D">
        <w:rPr>
          <w:rFonts w:asciiTheme="minorHAnsi" w:hAnsiTheme="minorHAnsi" w:cstheme="minorHAnsi"/>
          <w:b/>
          <w:sz w:val="22"/>
          <w:szCs w:val="22"/>
        </w:rPr>
        <w:t>Neighborhood Group Support Program Team</w:t>
      </w:r>
      <w:r w:rsidRPr="00AF170D">
        <w:rPr>
          <w:rFonts w:asciiTheme="minorHAnsi" w:hAnsiTheme="minorHAnsi" w:cstheme="minorHAnsi"/>
          <w:sz w:val="22"/>
          <w:szCs w:val="22"/>
        </w:rPr>
        <w:t xml:space="preserve"> to </w:t>
      </w:r>
      <w:r w:rsidRPr="00AF170D">
        <w:rPr>
          <w:rFonts w:asciiTheme="minorHAnsi" w:hAnsiTheme="minorHAnsi" w:cstheme="minorHAnsi"/>
          <w:b/>
          <w:sz w:val="22"/>
          <w:szCs w:val="22"/>
        </w:rPr>
        <w:t>educate and empower residents to take an active role in the safety of their neighborhoods</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b/>
          <w:sz w:val="22"/>
          <w:szCs w:val="22"/>
        </w:rPr>
        <w:t>(</w:t>
      </w:r>
      <w:proofErr w:type="gramStart"/>
      <w:r w:rsidRPr="00AF170D">
        <w:rPr>
          <w:rFonts w:asciiTheme="minorHAnsi" w:hAnsiTheme="minorHAnsi" w:cstheme="minorHAnsi"/>
          <w:sz w:val="22"/>
          <w:szCs w:val="22"/>
        </w:rPr>
        <w:t>and</w:t>
      </w:r>
      <w:proofErr w:type="gramEnd"/>
      <w:r w:rsidRPr="00AF170D">
        <w:rPr>
          <w:rFonts w:asciiTheme="minorHAnsi" w:hAnsiTheme="minorHAnsi" w:cstheme="minorHAnsi"/>
          <w:sz w:val="22"/>
          <w:szCs w:val="22"/>
        </w:rPr>
        <w:t xml:space="preserve"> purchase</w:t>
      </w:r>
      <w:r w:rsidRPr="00AF170D">
        <w:rPr>
          <w:rFonts w:asciiTheme="minorHAnsi" w:hAnsiTheme="minorHAnsi" w:cstheme="minorHAnsi"/>
          <w:b/>
          <w:sz w:val="22"/>
          <w:szCs w:val="22"/>
        </w:rPr>
        <w:t xml:space="preserve"> </w:t>
      </w:r>
      <w:r w:rsidRPr="00AF170D">
        <w:rPr>
          <w:rFonts w:asciiTheme="minorHAnsi" w:hAnsiTheme="minorHAnsi" w:cstheme="minorHAnsi"/>
          <w:sz w:val="22"/>
          <w:szCs w:val="22"/>
        </w:rPr>
        <w:t>100 LED, solar-powered, motion-sensor lights to brighten up back yards and alleyways in low-income neighborhoods)</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w:t>
      </w:r>
    </w:p>
    <w:p w:rsidR="00AF170D" w:rsidRPr="00AF170D" w:rsidRDefault="00AF170D" w:rsidP="00AF170D">
      <w:pPr>
        <w:ind w:left="720"/>
        <w:rPr>
          <w:rFonts w:asciiTheme="minorHAnsi" w:hAnsiTheme="minorHAnsi" w:cstheme="minorHAnsi"/>
          <w:b/>
          <w:sz w:val="22"/>
          <w:szCs w:val="22"/>
          <w:u w:val="single"/>
        </w:rPr>
      </w:pPr>
      <w:r w:rsidRPr="00AF170D">
        <w:rPr>
          <w:rFonts w:asciiTheme="minorHAnsi" w:hAnsiTheme="minorHAnsi" w:cstheme="minorHAnsi"/>
          <w:b/>
          <w:bCs/>
          <w:sz w:val="22"/>
          <w:szCs w:val="22"/>
          <w:u w:val="single"/>
        </w:rPr>
        <w:t>2. Village of Bartlett Police Department</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…purchase a School Speed Limit blinker signs to slow down traffic surrounding Bartlett Elementary School and Eastview Middle School, making walking and bicycling to school safer.</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b/>
          <w:bCs/>
          <w:sz w:val="22"/>
          <w:szCs w:val="22"/>
        </w:rPr>
        <w:t> </w:t>
      </w:r>
    </w:p>
    <w:p w:rsidR="00AF170D" w:rsidRPr="00AF170D" w:rsidRDefault="00AF170D" w:rsidP="00AF170D">
      <w:pPr>
        <w:ind w:left="720"/>
        <w:rPr>
          <w:rFonts w:asciiTheme="minorHAnsi" w:hAnsiTheme="minorHAnsi" w:cstheme="minorHAnsi"/>
          <w:b/>
          <w:sz w:val="22"/>
          <w:szCs w:val="22"/>
          <w:u w:val="single"/>
        </w:rPr>
      </w:pPr>
      <w:r w:rsidRPr="00AF170D">
        <w:rPr>
          <w:rFonts w:asciiTheme="minorHAnsi" w:hAnsiTheme="minorHAnsi" w:cstheme="minorHAnsi"/>
          <w:b/>
          <w:bCs/>
          <w:sz w:val="22"/>
          <w:szCs w:val="22"/>
          <w:u w:val="single"/>
        </w:rPr>
        <w:t>3. Village of Beecher</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…install a generator to provide back-up power for the Village's Emergency Operations Center to allow emergency services to be offered without interruption in the event of a disaster.</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b/>
          <w:bCs/>
          <w:sz w:val="22"/>
          <w:szCs w:val="22"/>
        </w:rPr>
        <w:t> </w:t>
      </w:r>
    </w:p>
    <w:p w:rsidR="00AF170D" w:rsidRPr="00AF170D" w:rsidRDefault="00AF170D" w:rsidP="00AF170D">
      <w:pPr>
        <w:ind w:left="720"/>
        <w:rPr>
          <w:rFonts w:asciiTheme="minorHAnsi" w:hAnsiTheme="minorHAnsi" w:cstheme="minorHAnsi"/>
          <w:b/>
          <w:sz w:val="22"/>
          <w:szCs w:val="22"/>
          <w:u w:val="single"/>
        </w:rPr>
      </w:pPr>
      <w:r w:rsidRPr="00AF170D">
        <w:rPr>
          <w:rFonts w:asciiTheme="minorHAnsi" w:hAnsiTheme="minorHAnsi" w:cstheme="minorHAnsi"/>
          <w:b/>
          <w:bCs/>
          <w:sz w:val="22"/>
          <w:szCs w:val="22"/>
          <w:u w:val="single"/>
        </w:rPr>
        <w:t>4. Village of Burnham</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…purchase a back-up generator for the Community Center to provide emergency services and a heating and cooling facility for residents in times of disaster and other emergencies</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w:t>
      </w:r>
    </w:p>
    <w:p w:rsidR="00AF170D" w:rsidRPr="00AF170D" w:rsidRDefault="00AF170D" w:rsidP="00AF170D">
      <w:pPr>
        <w:ind w:left="720"/>
        <w:rPr>
          <w:rFonts w:asciiTheme="minorHAnsi" w:hAnsiTheme="minorHAnsi" w:cstheme="minorHAnsi"/>
          <w:b/>
          <w:sz w:val="22"/>
          <w:szCs w:val="22"/>
          <w:u w:val="single"/>
        </w:rPr>
      </w:pPr>
      <w:r w:rsidRPr="00AF170D">
        <w:rPr>
          <w:rFonts w:asciiTheme="minorHAnsi" w:hAnsiTheme="minorHAnsi" w:cstheme="minorHAnsi"/>
          <w:b/>
          <w:bCs/>
          <w:sz w:val="22"/>
          <w:szCs w:val="22"/>
          <w:u w:val="single"/>
        </w:rPr>
        <w:t>5. Channahon Park District</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xml:space="preserve">.. </w:t>
      </w:r>
      <w:proofErr w:type="gramStart"/>
      <w:r w:rsidRPr="00AF170D">
        <w:rPr>
          <w:rFonts w:asciiTheme="minorHAnsi" w:hAnsiTheme="minorHAnsi" w:cstheme="minorHAnsi"/>
          <w:sz w:val="22"/>
          <w:szCs w:val="22"/>
        </w:rPr>
        <w:t>purchase</w:t>
      </w:r>
      <w:proofErr w:type="gramEnd"/>
      <w:r w:rsidRPr="00AF170D">
        <w:rPr>
          <w:rFonts w:asciiTheme="minorHAnsi" w:hAnsiTheme="minorHAnsi" w:cstheme="minorHAnsi"/>
          <w:sz w:val="22"/>
          <w:szCs w:val="22"/>
        </w:rPr>
        <w:t xml:space="preserve"> Automatic External Defibrillators (AEDs) and a matching training AED to enable the fastest response for sudden cardiac arrest emergencies at park district facilities.</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w:t>
      </w:r>
    </w:p>
    <w:p w:rsidR="00AF170D" w:rsidRPr="00AF170D" w:rsidRDefault="00AF170D" w:rsidP="00AF170D">
      <w:pPr>
        <w:ind w:left="720"/>
        <w:rPr>
          <w:rFonts w:asciiTheme="minorHAnsi" w:hAnsiTheme="minorHAnsi" w:cstheme="minorHAnsi"/>
          <w:b/>
          <w:sz w:val="22"/>
          <w:szCs w:val="22"/>
          <w:u w:val="single"/>
        </w:rPr>
      </w:pPr>
      <w:r w:rsidRPr="00AF170D">
        <w:rPr>
          <w:rFonts w:asciiTheme="minorHAnsi" w:hAnsiTheme="minorHAnsi" w:cstheme="minorHAnsi"/>
          <w:b/>
          <w:bCs/>
          <w:sz w:val="22"/>
          <w:szCs w:val="22"/>
          <w:u w:val="single"/>
        </w:rPr>
        <w:t>6. City of Chicago Heights Police Department</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xml:space="preserve">… </w:t>
      </w:r>
      <w:proofErr w:type="gramStart"/>
      <w:r w:rsidRPr="00AF170D">
        <w:rPr>
          <w:rFonts w:asciiTheme="minorHAnsi" w:hAnsiTheme="minorHAnsi" w:cstheme="minorHAnsi"/>
          <w:sz w:val="22"/>
          <w:szCs w:val="22"/>
        </w:rPr>
        <w:t>purchase</w:t>
      </w:r>
      <w:proofErr w:type="gramEnd"/>
      <w:r w:rsidRPr="00AF170D">
        <w:rPr>
          <w:rFonts w:asciiTheme="minorHAnsi" w:hAnsiTheme="minorHAnsi" w:cstheme="minorHAnsi"/>
          <w:sz w:val="22"/>
          <w:szCs w:val="22"/>
        </w:rPr>
        <w:t xml:space="preserve"> portable LED lighting systems to illuminate accidents and incident scenes to improve emergency response  </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w:t>
      </w:r>
    </w:p>
    <w:p w:rsidR="00AF170D" w:rsidRPr="00AF170D" w:rsidRDefault="00AF170D" w:rsidP="00AF170D">
      <w:pPr>
        <w:ind w:left="720"/>
        <w:rPr>
          <w:rFonts w:asciiTheme="minorHAnsi" w:hAnsiTheme="minorHAnsi" w:cstheme="minorHAnsi"/>
          <w:b/>
          <w:sz w:val="22"/>
          <w:szCs w:val="22"/>
          <w:u w:val="single"/>
        </w:rPr>
      </w:pPr>
      <w:r w:rsidRPr="00AF170D">
        <w:rPr>
          <w:rFonts w:asciiTheme="minorHAnsi" w:hAnsiTheme="minorHAnsi" w:cstheme="minorHAnsi"/>
          <w:b/>
          <w:bCs/>
          <w:sz w:val="22"/>
          <w:szCs w:val="22"/>
          <w:u w:val="single"/>
        </w:rPr>
        <w:t>7. Chicago Ridge Emergency Management Agency</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xml:space="preserve">… </w:t>
      </w:r>
      <w:proofErr w:type="gramStart"/>
      <w:r w:rsidRPr="00AF170D">
        <w:rPr>
          <w:rFonts w:asciiTheme="minorHAnsi" w:hAnsiTheme="minorHAnsi" w:cstheme="minorHAnsi"/>
          <w:sz w:val="22"/>
          <w:szCs w:val="22"/>
        </w:rPr>
        <w:t>upgrade</w:t>
      </w:r>
      <w:proofErr w:type="gramEnd"/>
      <w:r w:rsidRPr="00AF170D">
        <w:rPr>
          <w:rFonts w:asciiTheme="minorHAnsi" w:hAnsiTheme="minorHAnsi" w:cstheme="minorHAnsi"/>
          <w:sz w:val="22"/>
          <w:szCs w:val="22"/>
        </w:rPr>
        <w:t xml:space="preserve"> the emergency warning devices to notify residents, and occupants of businesses,  malls, schools, etc. of impending danger  </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w:t>
      </w:r>
    </w:p>
    <w:p w:rsidR="00AF170D" w:rsidRPr="00AF170D" w:rsidRDefault="00AF170D" w:rsidP="00AF170D">
      <w:pPr>
        <w:ind w:left="720"/>
        <w:rPr>
          <w:rFonts w:asciiTheme="minorHAnsi" w:hAnsiTheme="minorHAnsi" w:cstheme="minorHAnsi"/>
          <w:sz w:val="22"/>
          <w:szCs w:val="22"/>
          <w:u w:val="single"/>
        </w:rPr>
      </w:pPr>
      <w:r w:rsidRPr="00AF170D">
        <w:rPr>
          <w:rFonts w:asciiTheme="minorHAnsi" w:hAnsiTheme="minorHAnsi" w:cstheme="minorHAnsi"/>
          <w:b/>
          <w:bCs/>
          <w:sz w:val="22"/>
          <w:szCs w:val="22"/>
          <w:u w:val="single"/>
        </w:rPr>
        <w:t xml:space="preserve">8. Village of Deer Park </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xml:space="preserve">… </w:t>
      </w:r>
      <w:proofErr w:type="gramStart"/>
      <w:r w:rsidRPr="00AF170D">
        <w:rPr>
          <w:rFonts w:asciiTheme="minorHAnsi" w:hAnsiTheme="minorHAnsi" w:cstheme="minorHAnsi"/>
          <w:sz w:val="22"/>
          <w:szCs w:val="22"/>
        </w:rPr>
        <w:t>install</w:t>
      </w:r>
      <w:proofErr w:type="gramEnd"/>
      <w:r w:rsidRPr="00AF170D">
        <w:rPr>
          <w:rFonts w:asciiTheme="minorHAnsi" w:hAnsiTheme="minorHAnsi" w:cstheme="minorHAnsi"/>
          <w:sz w:val="22"/>
          <w:szCs w:val="22"/>
        </w:rPr>
        <w:t xml:space="preserve"> a backup power source for the emergency operations centers that will allow emergency services, as well as shelter, to be provided during disaster. </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b/>
          <w:bCs/>
          <w:sz w:val="22"/>
          <w:szCs w:val="22"/>
        </w:rPr>
        <w:t> </w:t>
      </w:r>
    </w:p>
    <w:p w:rsidR="00AF170D" w:rsidRPr="00AF170D" w:rsidRDefault="00AF170D" w:rsidP="00AF170D">
      <w:pPr>
        <w:ind w:left="720"/>
        <w:rPr>
          <w:rFonts w:asciiTheme="minorHAnsi" w:hAnsiTheme="minorHAnsi" w:cstheme="minorHAnsi"/>
          <w:sz w:val="22"/>
          <w:szCs w:val="22"/>
          <w:u w:val="single"/>
        </w:rPr>
      </w:pPr>
      <w:r w:rsidRPr="00AF170D">
        <w:rPr>
          <w:rFonts w:asciiTheme="minorHAnsi" w:hAnsiTheme="minorHAnsi" w:cstheme="minorHAnsi"/>
          <w:b/>
          <w:bCs/>
          <w:sz w:val="22"/>
          <w:szCs w:val="22"/>
          <w:u w:val="single"/>
        </w:rPr>
        <w:t>9. City of Des Plaines Police Department</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xml:space="preserve">…to purchase a medical emergency bag to store in the trunk of every patrol car in the fleet, allowing police to administer aid to victims immediately. </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(This is part of “Rescue Task Force,” which works to reduce the amount of time it takes to provide immediate lifesaving aid to victims in emergency situations.)</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b/>
          <w:bCs/>
          <w:sz w:val="22"/>
          <w:szCs w:val="22"/>
        </w:rPr>
        <w:t> </w:t>
      </w:r>
    </w:p>
    <w:p w:rsidR="00AF170D" w:rsidRPr="00AF170D" w:rsidRDefault="00AF170D" w:rsidP="00AF170D">
      <w:pPr>
        <w:ind w:left="720"/>
        <w:rPr>
          <w:rFonts w:asciiTheme="minorHAnsi" w:hAnsiTheme="minorHAnsi" w:cstheme="minorHAnsi"/>
          <w:b/>
          <w:sz w:val="22"/>
          <w:szCs w:val="22"/>
          <w:u w:val="single"/>
        </w:rPr>
      </w:pPr>
      <w:r w:rsidRPr="00AF170D">
        <w:rPr>
          <w:rFonts w:asciiTheme="minorHAnsi" w:hAnsiTheme="minorHAnsi" w:cstheme="minorHAnsi"/>
          <w:b/>
          <w:bCs/>
          <w:sz w:val="22"/>
          <w:szCs w:val="22"/>
          <w:u w:val="single"/>
        </w:rPr>
        <w:t>10. Village of Downers Grove Fire Department</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xml:space="preserve">… </w:t>
      </w:r>
      <w:proofErr w:type="gramStart"/>
      <w:r w:rsidRPr="00AF170D">
        <w:rPr>
          <w:rFonts w:asciiTheme="minorHAnsi" w:hAnsiTheme="minorHAnsi" w:cstheme="minorHAnsi"/>
          <w:sz w:val="22"/>
          <w:szCs w:val="22"/>
        </w:rPr>
        <w:t>replace</w:t>
      </w:r>
      <w:proofErr w:type="gramEnd"/>
      <w:r w:rsidRPr="00AF170D">
        <w:rPr>
          <w:rFonts w:asciiTheme="minorHAnsi" w:hAnsiTheme="minorHAnsi" w:cstheme="minorHAnsi"/>
          <w:sz w:val="22"/>
          <w:szCs w:val="22"/>
        </w:rPr>
        <w:t xml:space="preserve"> hydraulic rescue tools on its heavy rescue unit, used to aid crash victims as well as perform functions in specialized rescue situations.  </w:t>
      </w:r>
    </w:p>
    <w:p w:rsid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xml:space="preserve"> </w:t>
      </w:r>
    </w:p>
    <w:p w:rsidR="00AF170D" w:rsidRDefault="00AF170D" w:rsidP="00AF170D">
      <w:pPr>
        <w:ind w:left="720"/>
        <w:rPr>
          <w:rFonts w:asciiTheme="minorHAnsi" w:hAnsiTheme="minorHAnsi" w:cstheme="minorHAnsi"/>
          <w:sz w:val="22"/>
          <w:szCs w:val="22"/>
        </w:rPr>
      </w:pPr>
    </w:p>
    <w:p w:rsidR="00AF170D" w:rsidRDefault="00AF170D" w:rsidP="00AF170D">
      <w:pPr>
        <w:ind w:left="720"/>
        <w:rPr>
          <w:rFonts w:asciiTheme="minorHAnsi" w:hAnsiTheme="minorHAnsi" w:cstheme="minorHAnsi"/>
          <w:sz w:val="22"/>
          <w:szCs w:val="22"/>
        </w:rPr>
      </w:pPr>
    </w:p>
    <w:p w:rsidR="00AF170D" w:rsidRPr="00AF170D" w:rsidRDefault="00AF170D" w:rsidP="00AF170D">
      <w:pPr>
        <w:ind w:left="720"/>
        <w:jc w:val="center"/>
        <w:rPr>
          <w:rFonts w:asciiTheme="minorHAnsi" w:hAnsiTheme="minorHAnsi" w:cstheme="minorHAnsi"/>
          <w:sz w:val="22"/>
          <w:szCs w:val="22"/>
        </w:rPr>
      </w:pPr>
      <w:r>
        <w:rPr>
          <w:rFonts w:asciiTheme="minorHAnsi" w:hAnsiTheme="minorHAnsi" w:cstheme="minorHAnsi"/>
          <w:sz w:val="22"/>
          <w:szCs w:val="22"/>
        </w:rPr>
        <w:t>1</w:t>
      </w:r>
    </w:p>
    <w:p w:rsidR="00AF170D" w:rsidRDefault="00AF170D" w:rsidP="00AF170D">
      <w:pPr>
        <w:ind w:left="720"/>
        <w:rPr>
          <w:rFonts w:asciiTheme="minorHAnsi" w:hAnsiTheme="minorHAnsi" w:cstheme="minorHAnsi"/>
          <w:b/>
          <w:bCs/>
          <w:sz w:val="22"/>
          <w:szCs w:val="22"/>
          <w:u w:val="single"/>
        </w:rPr>
      </w:pPr>
    </w:p>
    <w:p w:rsidR="00AF170D" w:rsidRDefault="00AF170D" w:rsidP="00AF170D">
      <w:pPr>
        <w:ind w:left="720"/>
        <w:rPr>
          <w:rFonts w:asciiTheme="minorHAnsi" w:hAnsiTheme="minorHAnsi" w:cstheme="minorHAnsi"/>
          <w:b/>
          <w:bCs/>
          <w:sz w:val="22"/>
          <w:szCs w:val="22"/>
          <w:u w:val="single"/>
        </w:rPr>
      </w:pPr>
    </w:p>
    <w:p w:rsidR="00AF170D" w:rsidRDefault="00AF170D" w:rsidP="00AF170D">
      <w:pPr>
        <w:ind w:left="720"/>
        <w:rPr>
          <w:rFonts w:asciiTheme="minorHAnsi" w:hAnsiTheme="minorHAnsi" w:cstheme="minorHAnsi"/>
          <w:b/>
          <w:bCs/>
          <w:sz w:val="22"/>
          <w:szCs w:val="22"/>
          <w:u w:val="single"/>
        </w:rPr>
      </w:pPr>
    </w:p>
    <w:p w:rsidR="00AF170D" w:rsidRPr="00AF170D" w:rsidRDefault="00AF170D" w:rsidP="00AF170D">
      <w:pPr>
        <w:ind w:left="720"/>
        <w:rPr>
          <w:rFonts w:asciiTheme="minorHAnsi" w:hAnsiTheme="minorHAnsi" w:cstheme="minorHAnsi"/>
          <w:sz w:val="22"/>
          <w:szCs w:val="22"/>
          <w:u w:val="single"/>
        </w:rPr>
      </w:pPr>
      <w:r w:rsidRPr="00AF170D">
        <w:rPr>
          <w:rFonts w:asciiTheme="minorHAnsi" w:hAnsiTheme="minorHAnsi" w:cstheme="minorHAnsi"/>
          <w:b/>
          <w:bCs/>
          <w:sz w:val="22"/>
          <w:szCs w:val="22"/>
          <w:u w:val="single"/>
        </w:rPr>
        <w:t xml:space="preserve">11. Village of Hanover Park Police Department </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xml:space="preserve">…equip 10 marked police vehicles with automatic external defibrillators (AEDs) allowing officers to improve survival for victims of sudden cardiac arrest </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w:t>
      </w:r>
    </w:p>
    <w:p w:rsidR="00AF170D" w:rsidRPr="00AF170D" w:rsidRDefault="00AF170D" w:rsidP="00AF170D">
      <w:pPr>
        <w:ind w:left="720"/>
        <w:rPr>
          <w:rFonts w:asciiTheme="minorHAnsi" w:hAnsiTheme="minorHAnsi" w:cstheme="minorHAnsi"/>
          <w:sz w:val="22"/>
          <w:szCs w:val="22"/>
          <w:u w:val="single"/>
        </w:rPr>
      </w:pPr>
      <w:r w:rsidRPr="00AF170D">
        <w:rPr>
          <w:rFonts w:asciiTheme="minorHAnsi" w:hAnsiTheme="minorHAnsi" w:cstheme="minorHAnsi"/>
          <w:b/>
          <w:bCs/>
          <w:sz w:val="22"/>
          <w:szCs w:val="22"/>
          <w:u w:val="single"/>
        </w:rPr>
        <w:t>12. Village of Kildeer</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xml:space="preserve">.. </w:t>
      </w:r>
      <w:proofErr w:type="gramStart"/>
      <w:r w:rsidRPr="00AF170D">
        <w:rPr>
          <w:rFonts w:asciiTheme="minorHAnsi" w:hAnsiTheme="minorHAnsi" w:cstheme="minorHAnsi"/>
          <w:sz w:val="22"/>
          <w:szCs w:val="22"/>
        </w:rPr>
        <w:t>purchase</w:t>
      </w:r>
      <w:proofErr w:type="gramEnd"/>
      <w:r w:rsidRPr="00AF170D">
        <w:rPr>
          <w:rFonts w:asciiTheme="minorHAnsi" w:hAnsiTheme="minorHAnsi" w:cstheme="minorHAnsi"/>
          <w:sz w:val="22"/>
          <w:szCs w:val="22"/>
        </w:rPr>
        <w:t xml:space="preserve"> a portable light tower to illuminate accidents and incident scenes to improve emergency response</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w:t>
      </w:r>
    </w:p>
    <w:p w:rsidR="00AF170D" w:rsidRPr="00AF170D" w:rsidRDefault="00AF170D" w:rsidP="00AF170D">
      <w:pPr>
        <w:ind w:left="720"/>
        <w:rPr>
          <w:rFonts w:asciiTheme="minorHAnsi" w:hAnsiTheme="minorHAnsi" w:cstheme="minorHAnsi"/>
          <w:sz w:val="22"/>
          <w:szCs w:val="22"/>
          <w:u w:val="single"/>
        </w:rPr>
      </w:pPr>
      <w:r w:rsidRPr="00AF170D">
        <w:rPr>
          <w:rFonts w:asciiTheme="minorHAnsi" w:hAnsiTheme="minorHAnsi" w:cstheme="minorHAnsi"/>
          <w:b/>
          <w:bCs/>
          <w:sz w:val="22"/>
          <w:szCs w:val="22"/>
          <w:u w:val="single"/>
        </w:rPr>
        <w:t>12. Village of Lemont Police Department</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xml:space="preserve">… </w:t>
      </w:r>
      <w:proofErr w:type="gramStart"/>
      <w:r w:rsidRPr="00AF170D">
        <w:rPr>
          <w:rFonts w:asciiTheme="minorHAnsi" w:hAnsiTheme="minorHAnsi" w:cstheme="minorHAnsi"/>
          <w:sz w:val="22"/>
          <w:szCs w:val="22"/>
        </w:rPr>
        <w:t>purchase</w:t>
      </w:r>
      <w:proofErr w:type="gramEnd"/>
      <w:r w:rsidRPr="00AF170D">
        <w:rPr>
          <w:rFonts w:asciiTheme="minorHAnsi" w:hAnsiTheme="minorHAnsi" w:cstheme="minorHAnsi"/>
          <w:sz w:val="22"/>
          <w:szCs w:val="22"/>
        </w:rPr>
        <w:t xml:space="preserve"> a Radar Trailer and Traffic Statistics Software to reduce the number of speeding vehicles </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w:t>
      </w:r>
    </w:p>
    <w:p w:rsidR="00AF170D" w:rsidRPr="00AF170D" w:rsidRDefault="00AF170D" w:rsidP="00AF170D">
      <w:pPr>
        <w:ind w:left="720"/>
        <w:rPr>
          <w:rFonts w:asciiTheme="minorHAnsi" w:hAnsiTheme="minorHAnsi" w:cstheme="minorHAnsi"/>
          <w:sz w:val="22"/>
          <w:szCs w:val="22"/>
          <w:u w:val="single"/>
        </w:rPr>
      </w:pPr>
      <w:r w:rsidRPr="00AF170D">
        <w:rPr>
          <w:rFonts w:asciiTheme="minorHAnsi" w:hAnsiTheme="minorHAnsi" w:cstheme="minorHAnsi"/>
          <w:b/>
          <w:bCs/>
          <w:sz w:val="22"/>
          <w:szCs w:val="22"/>
          <w:u w:val="single"/>
        </w:rPr>
        <w:t>14. Village of Lynwood Fire Department</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xml:space="preserve">… </w:t>
      </w:r>
      <w:proofErr w:type="gramStart"/>
      <w:r w:rsidRPr="00AF170D">
        <w:rPr>
          <w:rFonts w:asciiTheme="minorHAnsi" w:hAnsiTheme="minorHAnsi" w:cstheme="minorHAnsi"/>
          <w:sz w:val="22"/>
          <w:szCs w:val="22"/>
        </w:rPr>
        <w:t>purchase</w:t>
      </w:r>
      <w:proofErr w:type="gramEnd"/>
      <w:r w:rsidRPr="00AF170D">
        <w:rPr>
          <w:rFonts w:asciiTheme="minorHAnsi" w:hAnsiTheme="minorHAnsi" w:cstheme="minorHAnsi"/>
          <w:sz w:val="22"/>
          <w:szCs w:val="22"/>
        </w:rPr>
        <w:t xml:space="preserve"> a firefighting attack hose and a Thermal Imaging </w:t>
      </w:r>
      <w:r w:rsidR="00D62A33" w:rsidRPr="00AF170D">
        <w:rPr>
          <w:rFonts w:asciiTheme="minorHAnsi" w:hAnsiTheme="minorHAnsi" w:cstheme="minorHAnsi"/>
          <w:sz w:val="22"/>
          <w:szCs w:val="22"/>
        </w:rPr>
        <w:t>Camera (</w:t>
      </w:r>
      <w:r w:rsidRPr="00AF170D">
        <w:rPr>
          <w:rFonts w:asciiTheme="minorHAnsi" w:hAnsiTheme="minorHAnsi" w:cstheme="minorHAnsi"/>
          <w:sz w:val="22"/>
          <w:szCs w:val="22"/>
        </w:rPr>
        <w:t>TIC) that enables fire fighters to see through smoke to locate victims and find the seat of a fire.</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w:t>
      </w:r>
    </w:p>
    <w:p w:rsidR="00AF170D" w:rsidRPr="00AF170D" w:rsidRDefault="00AF170D" w:rsidP="00AF170D">
      <w:pPr>
        <w:ind w:left="720"/>
        <w:rPr>
          <w:rFonts w:asciiTheme="minorHAnsi" w:hAnsiTheme="minorHAnsi" w:cstheme="minorHAnsi"/>
          <w:b/>
          <w:bCs/>
          <w:sz w:val="22"/>
          <w:szCs w:val="22"/>
          <w:u w:val="single"/>
        </w:rPr>
      </w:pPr>
    </w:p>
    <w:p w:rsidR="00AF170D" w:rsidRPr="00AF170D" w:rsidRDefault="00AF170D" w:rsidP="00AF170D">
      <w:pPr>
        <w:ind w:left="720"/>
        <w:rPr>
          <w:rFonts w:asciiTheme="minorHAnsi" w:hAnsiTheme="minorHAnsi" w:cstheme="minorHAnsi"/>
          <w:sz w:val="22"/>
          <w:szCs w:val="22"/>
          <w:u w:val="single"/>
        </w:rPr>
      </w:pPr>
      <w:r w:rsidRPr="00AF170D">
        <w:rPr>
          <w:rFonts w:asciiTheme="minorHAnsi" w:hAnsiTheme="minorHAnsi" w:cstheme="minorHAnsi"/>
          <w:b/>
          <w:bCs/>
          <w:sz w:val="22"/>
          <w:szCs w:val="22"/>
          <w:u w:val="single"/>
        </w:rPr>
        <w:t>15. Mundelein Police Department</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xml:space="preserve">… </w:t>
      </w:r>
      <w:proofErr w:type="gramStart"/>
      <w:r w:rsidRPr="00AF170D">
        <w:rPr>
          <w:rFonts w:asciiTheme="minorHAnsi" w:hAnsiTheme="minorHAnsi" w:cstheme="minorHAnsi"/>
          <w:sz w:val="22"/>
          <w:szCs w:val="22"/>
        </w:rPr>
        <w:t>supports</w:t>
      </w:r>
      <w:proofErr w:type="gramEnd"/>
      <w:r w:rsidRPr="00AF170D">
        <w:rPr>
          <w:rFonts w:asciiTheme="minorHAnsi" w:hAnsiTheme="minorHAnsi" w:cstheme="minorHAnsi"/>
          <w:sz w:val="22"/>
          <w:szCs w:val="22"/>
        </w:rPr>
        <w:t xml:space="preserve"> the First Chance program to offer immediate assistance to those experiencing drug addictions by connecting them with treatment services.</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w:t>
      </w:r>
    </w:p>
    <w:p w:rsidR="00AF170D" w:rsidRPr="00AF170D" w:rsidRDefault="00AF170D" w:rsidP="00AF170D">
      <w:pPr>
        <w:ind w:left="720"/>
        <w:rPr>
          <w:rFonts w:asciiTheme="minorHAnsi" w:hAnsiTheme="minorHAnsi" w:cstheme="minorHAnsi"/>
          <w:sz w:val="22"/>
          <w:szCs w:val="22"/>
          <w:u w:val="single"/>
        </w:rPr>
      </w:pPr>
      <w:r w:rsidRPr="00AF170D">
        <w:rPr>
          <w:rFonts w:asciiTheme="minorHAnsi" w:hAnsiTheme="minorHAnsi" w:cstheme="minorHAnsi"/>
          <w:b/>
          <w:bCs/>
          <w:sz w:val="22"/>
          <w:szCs w:val="22"/>
          <w:u w:val="single"/>
        </w:rPr>
        <w:t>16. Village of Northfield</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xml:space="preserve">…install 4 outdoor mass notification sirens to warn residents and visitors in disaster situations. </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w:t>
      </w:r>
    </w:p>
    <w:p w:rsidR="00AF170D" w:rsidRPr="00AF170D" w:rsidRDefault="00AF170D" w:rsidP="00AF170D">
      <w:pPr>
        <w:ind w:left="720"/>
        <w:rPr>
          <w:rFonts w:asciiTheme="minorHAnsi" w:hAnsiTheme="minorHAnsi" w:cstheme="minorHAnsi"/>
          <w:sz w:val="22"/>
          <w:szCs w:val="22"/>
          <w:u w:val="single"/>
        </w:rPr>
      </w:pPr>
      <w:r w:rsidRPr="00AF170D">
        <w:rPr>
          <w:rFonts w:asciiTheme="minorHAnsi" w:hAnsiTheme="minorHAnsi" w:cstheme="minorHAnsi"/>
          <w:b/>
          <w:bCs/>
          <w:sz w:val="22"/>
          <w:szCs w:val="22"/>
          <w:u w:val="single"/>
        </w:rPr>
        <w:t>17. Village of Oswego</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xml:space="preserve">… </w:t>
      </w:r>
      <w:proofErr w:type="gramStart"/>
      <w:r w:rsidRPr="00AF170D">
        <w:rPr>
          <w:rFonts w:asciiTheme="minorHAnsi" w:hAnsiTheme="minorHAnsi" w:cstheme="minorHAnsi"/>
          <w:sz w:val="22"/>
          <w:szCs w:val="22"/>
        </w:rPr>
        <w:t>purchase</w:t>
      </w:r>
      <w:proofErr w:type="gramEnd"/>
      <w:r w:rsidRPr="00AF170D">
        <w:rPr>
          <w:rFonts w:asciiTheme="minorHAnsi" w:hAnsiTheme="minorHAnsi" w:cstheme="minorHAnsi"/>
          <w:sz w:val="22"/>
          <w:szCs w:val="22"/>
        </w:rPr>
        <w:t xml:space="preserve"> portable light towers and a gas power source to illuminate accidents and incident scenes to improve emergency response </w:t>
      </w:r>
    </w:p>
    <w:p w:rsidR="00AF170D" w:rsidRPr="00AF170D" w:rsidRDefault="00AF170D" w:rsidP="00AF170D">
      <w:pPr>
        <w:ind w:left="720"/>
        <w:rPr>
          <w:rFonts w:asciiTheme="minorHAnsi" w:hAnsiTheme="minorHAnsi" w:cstheme="minorHAnsi"/>
          <w:sz w:val="22"/>
          <w:szCs w:val="22"/>
        </w:rPr>
      </w:pPr>
    </w:p>
    <w:p w:rsidR="00AF170D" w:rsidRPr="00AF170D" w:rsidRDefault="00AF170D" w:rsidP="00AF170D">
      <w:pPr>
        <w:ind w:left="720"/>
        <w:rPr>
          <w:rFonts w:asciiTheme="minorHAnsi" w:hAnsiTheme="minorHAnsi" w:cstheme="minorHAnsi"/>
          <w:b/>
          <w:sz w:val="22"/>
          <w:szCs w:val="22"/>
          <w:u w:val="single"/>
        </w:rPr>
      </w:pPr>
      <w:r w:rsidRPr="00AF170D">
        <w:rPr>
          <w:rFonts w:asciiTheme="minorHAnsi" w:hAnsiTheme="minorHAnsi" w:cstheme="minorHAnsi"/>
          <w:b/>
          <w:sz w:val="22"/>
          <w:szCs w:val="22"/>
          <w:u w:val="single"/>
        </w:rPr>
        <w:t>18.  </w:t>
      </w:r>
      <w:r w:rsidRPr="00AF170D">
        <w:rPr>
          <w:rFonts w:asciiTheme="minorHAnsi" w:hAnsiTheme="minorHAnsi" w:cstheme="minorHAnsi"/>
          <w:b/>
          <w:bCs/>
          <w:sz w:val="22"/>
          <w:szCs w:val="22"/>
          <w:u w:val="single"/>
        </w:rPr>
        <w:t>Village of Park Forest Police Department</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xml:space="preserve">…purchase AEDs for each on-duty marked police vehicle, and 2 more for important police facilities allowing rapid response to victims of sudden cardiac arrest. </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w:t>
      </w:r>
      <w:proofErr w:type="gramStart"/>
      <w:r w:rsidRPr="00AF170D">
        <w:rPr>
          <w:rFonts w:asciiTheme="minorHAnsi" w:hAnsiTheme="minorHAnsi" w:cstheme="minorHAnsi"/>
          <w:sz w:val="22"/>
          <w:szCs w:val="22"/>
        </w:rPr>
        <w:t>and</w:t>
      </w:r>
      <w:proofErr w:type="gramEnd"/>
      <w:r w:rsidRPr="00AF170D">
        <w:rPr>
          <w:rFonts w:asciiTheme="minorHAnsi" w:hAnsiTheme="minorHAnsi" w:cstheme="minorHAnsi"/>
          <w:sz w:val="22"/>
          <w:szCs w:val="22"/>
        </w:rPr>
        <w:t xml:space="preserve"> allow two officers to become certified AED trainers to further train all officers and civilian staff to use the devices).</w:t>
      </w:r>
    </w:p>
    <w:p w:rsidR="00AF170D" w:rsidRPr="00AF170D" w:rsidRDefault="00AF170D" w:rsidP="00AF170D">
      <w:pPr>
        <w:ind w:left="720"/>
        <w:rPr>
          <w:rFonts w:asciiTheme="minorHAnsi" w:hAnsiTheme="minorHAnsi" w:cstheme="minorHAnsi"/>
          <w:sz w:val="22"/>
          <w:szCs w:val="22"/>
        </w:rPr>
      </w:pPr>
    </w:p>
    <w:p w:rsidR="00AF170D" w:rsidRPr="00AF170D" w:rsidRDefault="00AF170D" w:rsidP="00AF170D">
      <w:pPr>
        <w:ind w:left="720"/>
        <w:rPr>
          <w:rFonts w:asciiTheme="minorHAnsi" w:hAnsiTheme="minorHAnsi" w:cstheme="minorHAnsi"/>
          <w:sz w:val="22"/>
          <w:szCs w:val="22"/>
          <w:u w:val="single"/>
        </w:rPr>
      </w:pPr>
      <w:r w:rsidRPr="00AF170D">
        <w:rPr>
          <w:rFonts w:asciiTheme="minorHAnsi" w:hAnsiTheme="minorHAnsi" w:cstheme="minorHAnsi"/>
          <w:b/>
          <w:bCs/>
          <w:sz w:val="22"/>
          <w:szCs w:val="22"/>
          <w:u w:val="single"/>
        </w:rPr>
        <w:t>19. Village of Schiller Park Fire Department</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xml:space="preserve">.. </w:t>
      </w:r>
      <w:proofErr w:type="gramStart"/>
      <w:r w:rsidRPr="00AF170D">
        <w:rPr>
          <w:rFonts w:asciiTheme="minorHAnsi" w:hAnsiTheme="minorHAnsi" w:cstheme="minorHAnsi"/>
          <w:sz w:val="22"/>
          <w:szCs w:val="22"/>
        </w:rPr>
        <w:t>purchasing</w:t>
      </w:r>
      <w:proofErr w:type="gramEnd"/>
      <w:r w:rsidRPr="00AF170D">
        <w:rPr>
          <w:rFonts w:asciiTheme="minorHAnsi" w:hAnsiTheme="minorHAnsi" w:cstheme="minorHAnsi"/>
          <w:sz w:val="22"/>
          <w:szCs w:val="22"/>
        </w:rPr>
        <w:t xml:space="preserve"> and utilize a Live-Fire Extinguisher Training System to educate school personnel and residents through community to use fire extinguishers effectively</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w:t>
      </w:r>
    </w:p>
    <w:p w:rsidR="00AF170D" w:rsidRPr="00AF170D" w:rsidRDefault="00AF170D" w:rsidP="00AF170D">
      <w:pPr>
        <w:ind w:left="720"/>
        <w:rPr>
          <w:rFonts w:asciiTheme="minorHAnsi" w:hAnsiTheme="minorHAnsi" w:cstheme="minorHAnsi"/>
          <w:sz w:val="22"/>
          <w:szCs w:val="22"/>
          <w:u w:val="single"/>
        </w:rPr>
      </w:pPr>
      <w:r w:rsidRPr="00AF170D">
        <w:rPr>
          <w:rFonts w:asciiTheme="minorHAnsi" w:hAnsiTheme="minorHAnsi" w:cstheme="minorHAnsi"/>
          <w:b/>
          <w:bCs/>
          <w:sz w:val="22"/>
          <w:szCs w:val="22"/>
          <w:u w:val="single"/>
        </w:rPr>
        <w:t>20. Village of South Barrington Police Department</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…purchase a handheld thermal night vision unit to assist in searching for missing and endangered children or adults and to identify and locate potential threats to the safety of those in the village</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w:t>
      </w:r>
    </w:p>
    <w:p w:rsidR="00AF170D" w:rsidRPr="00AF170D" w:rsidRDefault="00AF170D" w:rsidP="00AF170D">
      <w:pPr>
        <w:ind w:left="720"/>
        <w:rPr>
          <w:rFonts w:asciiTheme="minorHAnsi" w:hAnsiTheme="minorHAnsi" w:cstheme="minorHAnsi"/>
          <w:sz w:val="22"/>
          <w:szCs w:val="22"/>
          <w:u w:val="single"/>
        </w:rPr>
      </w:pPr>
      <w:r w:rsidRPr="00AF170D">
        <w:rPr>
          <w:rFonts w:asciiTheme="minorHAnsi" w:hAnsiTheme="minorHAnsi" w:cstheme="minorHAnsi"/>
          <w:b/>
          <w:bCs/>
          <w:sz w:val="22"/>
          <w:szCs w:val="22"/>
          <w:u w:val="single"/>
        </w:rPr>
        <w:t>21. Sublette Fire Protection District</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xml:space="preserve">…replace essential ladders, lights, and tools lost in this volunteer fire district’s heroic response to the F-2 tornado in 2015. The tools will equip its new, replacement fire engine. </w:t>
      </w:r>
    </w:p>
    <w:p w:rsid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w:t>
      </w:r>
    </w:p>
    <w:p w:rsidR="00AF170D" w:rsidRDefault="00AF170D" w:rsidP="00AF170D">
      <w:pPr>
        <w:ind w:left="720"/>
        <w:rPr>
          <w:rFonts w:asciiTheme="minorHAnsi" w:hAnsiTheme="minorHAnsi" w:cstheme="minorHAnsi"/>
          <w:sz w:val="22"/>
          <w:szCs w:val="22"/>
        </w:rPr>
      </w:pPr>
    </w:p>
    <w:p w:rsidR="00AF170D" w:rsidRDefault="00AF170D" w:rsidP="00AF170D">
      <w:pPr>
        <w:ind w:left="720"/>
        <w:rPr>
          <w:rFonts w:asciiTheme="minorHAnsi" w:hAnsiTheme="minorHAnsi" w:cstheme="minorHAnsi"/>
          <w:sz w:val="22"/>
          <w:szCs w:val="22"/>
        </w:rPr>
      </w:pPr>
    </w:p>
    <w:p w:rsidR="00AF170D" w:rsidRPr="00AF170D" w:rsidRDefault="00AF170D" w:rsidP="00AF170D">
      <w:pPr>
        <w:ind w:left="720"/>
        <w:jc w:val="center"/>
        <w:rPr>
          <w:rFonts w:asciiTheme="minorHAnsi" w:hAnsiTheme="minorHAnsi" w:cstheme="minorHAnsi"/>
          <w:sz w:val="22"/>
          <w:szCs w:val="22"/>
        </w:rPr>
      </w:pPr>
      <w:r>
        <w:rPr>
          <w:rFonts w:asciiTheme="minorHAnsi" w:hAnsiTheme="minorHAnsi" w:cstheme="minorHAnsi"/>
          <w:sz w:val="22"/>
          <w:szCs w:val="22"/>
        </w:rPr>
        <w:t>2</w:t>
      </w:r>
    </w:p>
    <w:p w:rsidR="00AF170D" w:rsidRPr="00AF170D" w:rsidRDefault="00AF170D" w:rsidP="00AF170D">
      <w:pPr>
        <w:ind w:left="720"/>
        <w:rPr>
          <w:rFonts w:asciiTheme="minorHAnsi" w:hAnsiTheme="minorHAnsi" w:cstheme="minorHAnsi"/>
          <w:b/>
          <w:bCs/>
          <w:sz w:val="22"/>
          <w:szCs w:val="22"/>
          <w:u w:val="single"/>
        </w:rPr>
      </w:pPr>
    </w:p>
    <w:p w:rsidR="00AF170D" w:rsidRDefault="00AF170D" w:rsidP="00AF170D">
      <w:pPr>
        <w:ind w:left="720"/>
        <w:rPr>
          <w:rFonts w:asciiTheme="minorHAnsi" w:hAnsiTheme="minorHAnsi" w:cstheme="minorHAnsi"/>
          <w:b/>
          <w:bCs/>
          <w:sz w:val="22"/>
          <w:szCs w:val="22"/>
          <w:u w:val="single"/>
        </w:rPr>
      </w:pPr>
    </w:p>
    <w:p w:rsidR="00AF170D" w:rsidRPr="00AF170D" w:rsidRDefault="00AF170D" w:rsidP="00AF170D">
      <w:pPr>
        <w:ind w:left="720"/>
        <w:rPr>
          <w:rFonts w:asciiTheme="minorHAnsi" w:hAnsiTheme="minorHAnsi" w:cstheme="minorHAnsi"/>
          <w:sz w:val="22"/>
          <w:szCs w:val="22"/>
          <w:u w:val="single"/>
        </w:rPr>
      </w:pPr>
      <w:r w:rsidRPr="00AF170D">
        <w:rPr>
          <w:rFonts w:asciiTheme="minorHAnsi" w:hAnsiTheme="minorHAnsi" w:cstheme="minorHAnsi"/>
          <w:b/>
          <w:bCs/>
          <w:sz w:val="22"/>
          <w:szCs w:val="22"/>
          <w:u w:val="single"/>
        </w:rPr>
        <w:t>22. Village of Westchester Fire Department</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…help purchase an E-Hydraulic extrication-cutting tool for its Heavy Rescue Squad vehicle that is used on serious vehicle accidents and train staff to use the equipment.</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w:t>
      </w:r>
    </w:p>
    <w:p w:rsidR="00AF170D" w:rsidRPr="00AF170D" w:rsidRDefault="00AF170D" w:rsidP="00AF170D">
      <w:pPr>
        <w:ind w:left="720"/>
        <w:rPr>
          <w:rFonts w:asciiTheme="minorHAnsi" w:hAnsiTheme="minorHAnsi" w:cstheme="minorHAnsi"/>
          <w:sz w:val="22"/>
          <w:szCs w:val="22"/>
          <w:u w:val="single"/>
        </w:rPr>
      </w:pPr>
      <w:r w:rsidRPr="00AF170D">
        <w:rPr>
          <w:rFonts w:asciiTheme="minorHAnsi" w:hAnsiTheme="minorHAnsi" w:cstheme="minorHAnsi"/>
          <w:b/>
          <w:bCs/>
          <w:sz w:val="22"/>
          <w:szCs w:val="22"/>
          <w:u w:val="single"/>
        </w:rPr>
        <w:t>23. Village of Woodridge Police Department</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xml:space="preserve">… </w:t>
      </w:r>
      <w:proofErr w:type="gramStart"/>
      <w:r w:rsidRPr="00AF170D">
        <w:rPr>
          <w:rFonts w:asciiTheme="minorHAnsi" w:hAnsiTheme="minorHAnsi" w:cstheme="minorHAnsi"/>
          <w:sz w:val="22"/>
          <w:szCs w:val="22"/>
        </w:rPr>
        <w:t>purchase</w:t>
      </w:r>
      <w:proofErr w:type="gramEnd"/>
      <w:r w:rsidRPr="00AF170D">
        <w:rPr>
          <w:rFonts w:asciiTheme="minorHAnsi" w:hAnsiTheme="minorHAnsi" w:cstheme="minorHAnsi"/>
          <w:sz w:val="22"/>
          <w:szCs w:val="22"/>
        </w:rPr>
        <w:t xml:space="preserve"> a radar speed sign for the Speed Zone Enforcement Project targeting multiple “hot spot” areas and school zones to increase motorist and pedestrian safety by enforcing speed limits and traffic laws </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w:t>
      </w:r>
    </w:p>
    <w:p w:rsidR="00AF170D" w:rsidRPr="00AF170D" w:rsidRDefault="00AF170D" w:rsidP="00AF170D">
      <w:pPr>
        <w:ind w:left="720"/>
        <w:rPr>
          <w:rFonts w:asciiTheme="minorHAnsi" w:hAnsiTheme="minorHAnsi" w:cstheme="minorHAnsi"/>
          <w:sz w:val="22"/>
          <w:szCs w:val="22"/>
          <w:u w:val="single"/>
        </w:rPr>
      </w:pPr>
      <w:r w:rsidRPr="00AF170D">
        <w:rPr>
          <w:rFonts w:asciiTheme="minorHAnsi" w:hAnsiTheme="minorHAnsi" w:cstheme="minorHAnsi"/>
          <w:b/>
          <w:bCs/>
          <w:sz w:val="22"/>
          <w:szCs w:val="22"/>
          <w:u w:val="single"/>
        </w:rPr>
        <w:t>24. City of Woodstock Police Department</w:t>
      </w:r>
    </w:p>
    <w:p w:rsidR="00AF170D" w:rsidRPr="00AF170D" w:rsidRDefault="00AF170D" w:rsidP="00AF170D">
      <w:pPr>
        <w:ind w:left="720"/>
        <w:rPr>
          <w:rFonts w:asciiTheme="minorHAnsi" w:hAnsiTheme="minorHAnsi" w:cstheme="minorHAnsi"/>
          <w:sz w:val="22"/>
          <w:szCs w:val="22"/>
        </w:rPr>
      </w:pPr>
      <w:r w:rsidRPr="00AF170D">
        <w:rPr>
          <w:rFonts w:asciiTheme="minorHAnsi" w:hAnsiTheme="minorHAnsi" w:cstheme="minorHAnsi"/>
          <w:sz w:val="22"/>
          <w:szCs w:val="22"/>
        </w:rPr>
        <w:t xml:space="preserve">… </w:t>
      </w:r>
      <w:proofErr w:type="gramStart"/>
      <w:r w:rsidRPr="00AF170D">
        <w:rPr>
          <w:rFonts w:asciiTheme="minorHAnsi" w:hAnsiTheme="minorHAnsi" w:cstheme="minorHAnsi"/>
          <w:sz w:val="22"/>
          <w:szCs w:val="22"/>
        </w:rPr>
        <w:t>purchase</w:t>
      </w:r>
      <w:proofErr w:type="gramEnd"/>
      <w:r w:rsidRPr="00AF170D">
        <w:rPr>
          <w:rFonts w:asciiTheme="minorHAnsi" w:hAnsiTheme="minorHAnsi" w:cstheme="minorHAnsi"/>
          <w:sz w:val="22"/>
          <w:szCs w:val="22"/>
        </w:rPr>
        <w:t xml:space="preserve"> 32 Police Body Cameras to increase public safety by instilling trust and cooperation between the public and law enforcement </w:t>
      </w: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F170D" w:rsidRDefault="00AF170D" w:rsidP="00AF170D">
      <w:pPr>
        <w:rPr>
          <w:rFonts w:asciiTheme="minorHAnsi" w:hAnsiTheme="minorHAnsi" w:cstheme="minorHAnsi"/>
          <w:sz w:val="22"/>
          <w:szCs w:val="22"/>
        </w:rPr>
      </w:pPr>
    </w:p>
    <w:p w:rsidR="00A168C4" w:rsidRPr="00AF170D" w:rsidRDefault="00AF170D" w:rsidP="00AF170D">
      <w:pPr>
        <w:ind w:firstLine="720"/>
        <w:jc w:val="center"/>
        <w:rPr>
          <w:rFonts w:asciiTheme="minorHAnsi" w:hAnsiTheme="minorHAnsi" w:cstheme="minorHAnsi"/>
          <w:b/>
          <w:sz w:val="22"/>
          <w:szCs w:val="22"/>
        </w:rPr>
      </w:pPr>
      <w:r>
        <w:rPr>
          <w:rFonts w:asciiTheme="minorHAnsi" w:hAnsiTheme="minorHAnsi" w:cstheme="minorHAnsi"/>
          <w:b/>
          <w:sz w:val="22"/>
          <w:szCs w:val="22"/>
        </w:rPr>
        <w:t>3</w:t>
      </w:r>
    </w:p>
    <w:sectPr w:rsidR="00A168C4" w:rsidRPr="00AF170D" w:rsidSect="00AF17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7060"/>
    <w:multiLevelType w:val="hybridMultilevel"/>
    <w:tmpl w:val="261EC366"/>
    <w:lvl w:ilvl="0" w:tplc="F9EA0870">
      <w:start w:val="1"/>
      <w:numFmt w:val="upperRoman"/>
      <w:lvlText w:val="%1."/>
      <w:lvlJc w:val="left"/>
      <w:pPr>
        <w:tabs>
          <w:tab w:val="num" w:pos="2160"/>
        </w:tabs>
        <w:ind w:left="2160" w:hanging="720"/>
      </w:pPr>
      <w:rPr>
        <w:rFonts w:hint="default"/>
        <w:b/>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9E84739"/>
    <w:multiLevelType w:val="hybridMultilevel"/>
    <w:tmpl w:val="DEF85D00"/>
    <w:lvl w:ilvl="0" w:tplc="19AEA1B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F35B3B"/>
    <w:multiLevelType w:val="hybridMultilevel"/>
    <w:tmpl w:val="008EA430"/>
    <w:lvl w:ilvl="0" w:tplc="2EF0202A">
      <w:start w:val="4"/>
      <w:numFmt w:val="lowerLetter"/>
      <w:lvlText w:val="%1."/>
      <w:lvlJc w:val="left"/>
      <w:pPr>
        <w:tabs>
          <w:tab w:val="num" w:pos="3240"/>
        </w:tabs>
        <w:ind w:left="3240" w:hanging="360"/>
      </w:pPr>
      <w:rPr>
        <w:rFonts w:hint="default"/>
      </w:rPr>
    </w:lvl>
    <w:lvl w:ilvl="1" w:tplc="40FEE400">
      <w:start w:val="7"/>
      <w:numFmt w:val="upperRoman"/>
      <w:lvlText w:val="%2."/>
      <w:lvlJc w:val="left"/>
      <w:pPr>
        <w:tabs>
          <w:tab w:val="num" w:pos="4320"/>
        </w:tabs>
        <w:ind w:left="4320" w:hanging="720"/>
      </w:pPr>
      <w:rPr>
        <w:rFonts w:hint="default"/>
      </w:r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E482B20"/>
    <w:multiLevelType w:val="hybridMultilevel"/>
    <w:tmpl w:val="734237D8"/>
    <w:lvl w:ilvl="0" w:tplc="D31C62BE">
      <w:start w:val="2"/>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E81409D"/>
    <w:multiLevelType w:val="hybridMultilevel"/>
    <w:tmpl w:val="45E83656"/>
    <w:lvl w:ilvl="0" w:tplc="C136C4EC">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CF6E18"/>
    <w:multiLevelType w:val="hybridMultilevel"/>
    <w:tmpl w:val="04DE1C78"/>
    <w:lvl w:ilvl="0" w:tplc="015683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D250EB"/>
    <w:multiLevelType w:val="hybridMultilevel"/>
    <w:tmpl w:val="FC1E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4582C"/>
    <w:multiLevelType w:val="hybridMultilevel"/>
    <w:tmpl w:val="63E26894"/>
    <w:lvl w:ilvl="0" w:tplc="6F6887CE">
      <w:start w:val="3"/>
      <w:numFmt w:val="upperRoman"/>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4AF4309E"/>
    <w:multiLevelType w:val="hybridMultilevel"/>
    <w:tmpl w:val="77AC67EA"/>
    <w:lvl w:ilvl="0" w:tplc="14E4DFD4">
      <w:start w:val="11"/>
      <w:numFmt w:val="upperRoman"/>
      <w:lvlText w:val="%1."/>
      <w:lvlJc w:val="left"/>
      <w:pPr>
        <w:tabs>
          <w:tab w:val="num" w:pos="1440"/>
        </w:tabs>
        <w:ind w:left="1440" w:hanging="720"/>
      </w:pPr>
      <w:rPr>
        <w:rFonts w:hint="default"/>
      </w:rPr>
    </w:lvl>
    <w:lvl w:ilvl="1" w:tplc="E8604B3A">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2001086"/>
    <w:multiLevelType w:val="hybridMultilevel"/>
    <w:tmpl w:val="98963D7A"/>
    <w:lvl w:ilvl="0" w:tplc="7B722E02">
      <w:start w:val="1"/>
      <w:numFmt w:val="upperRoman"/>
      <w:lvlText w:val="%1."/>
      <w:lvlJc w:val="left"/>
      <w:pPr>
        <w:tabs>
          <w:tab w:val="num" w:pos="1440"/>
        </w:tabs>
        <w:ind w:left="1440" w:hanging="720"/>
      </w:pPr>
      <w:rPr>
        <w:rFonts w:hint="default"/>
      </w:rPr>
    </w:lvl>
    <w:lvl w:ilvl="1" w:tplc="D57C93CE">
      <w:start w:val="1"/>
      <w:numFmt w:val="upperLetter"/>
      <w:lvlText w:val="%2."/>
      <w:lvlJc w:val="left"/>
      <w:pPr>
        <w:tabs>
          <w:tab w:val="num" w:pos="1800"/>
        </w:tabs>
        <w:ind w:left="1800" w:hanging="360"/>
      </w:pPr>
      <w:rPr>
        <w:rFonts w:hint="default"/>
      </w:rPr>
    </w:lvl>
    <w:lvl w:ilvl="2" w:tplc="FEF0FF00">
      <w:start w:val="1"/>
      <w:numFmt w:val="decimal"/>
      <w:lvlText w:val="%3."/>
      <w:lvlJc w:val="left"/>
      <w:pPr>
        <w:tabs>
          <w:tab w:val="num" w:pos="2700"/>
        </w:tabs>
        <w:ind w:left="2700" w:hanging="360"/>
      </w:pPr>
      <w:rPr>
        <w:rFonts w:hint="default"/>
      </w:rPr>
    </w:lvl>
    <w:lvl w:ilvl="3" w:tplc="EA3EDC6A">
      <w:start w:val="1"/>
      <w:numFmt w:val="lowerLetter"/>
      <w:lvlText w:val="%4."/>
      <w:lvlJc w:val="left"/>
      <w:pPr>
        <w:tabs>
          <w:tab w:val="num" w:pos="3780"/>
        </w:tabs>
        <w:ind w:left="3780" w:hanging="90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4AA474C"/>
    <w:multiLevelType w:val="hybridMultilevel"/>
    <w:tmpl w:val="F2C2ADD0"/>
    <w:lvl w:ilvl="0" w:tplc="BB6C8D32">
      <w:start w:val="1"/>
      <w:numFmt w:val="upperRoman"/>
      <w:lvlText w:val="%1."/>
      <w:lvlJc w:val="left"/>
      <w:pPr>
        <w:ind w:left="1440" w:hanging="72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AB05064"/>
    <w:multiLevelType w:val="hybridMultilevel"/>
    <w:tmpl w:val="69B81CBE"/>
    <w:lvl w:ilvl="0" w:tplc="AE82290E">
      <w:start w:val="4"/>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DA849D2"/>
    <w:multiLevelType w:val="hybridMultilevel"/>
    <w:tmpl w:val="B1D48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6A118C"/>
    <w:multiLevelType w:val="hybridMultilevel"/>
    <w:tmpl w:val="C9CADD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F3412E"/>
    <w:multiLevelType w:val="hybridMultilevel"/>
    <w:tmpl w:val="48766DB2"/>
    <w:lvl w:ilvl="0" w:tplc="4A84FECA">
      <w:start w:val="2"/>
      <w:numFmt w:val="upperRoman"/>
      <w:lvlText w:val="%1."/>
      <w:lvlJc w:val="left"/>
      <w:pPr>
        <w:tabs>
          <w:tab w:val="num" w:pos="2160"/>
        </w:tabs>
        <w:ind w:left="2160" w:hanging="720"/>
      </w:pPr>
      <w:rPr>
        <w:rFonts w:hint="default"/>
        <w:i w:val="0"/>
      </w:rPr>
    </w:lvl>
    <w:lvl w:ilvl="1" w:tplc="04090001">
      <w:start w:val="1"/>
      <w:numFmt w:val="bullet"/>
      <w:lvlText w:val=""/>
      <w:lvlJc w:val="left"/>
      <w:pPr>
        <w:tabs>
          <w:tab w:val="num" w:pos="2520"/>
        </w:tabs>
        <w:ind w:left="2520" w:hanging="360"/>
      </w:pPr>
      <w:rPr>
        <w:rFonts w:ascii="Symbol" w:hAnsi="Symbol" w:hint="default"/>
        <w:i w:val="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E2C4ACF"/>
    <w:multiLevelType w:val="hybridMultilevel"/>
    <w:tmpl w:val="88489BDE"/>
    <w:lvl w:ilvl="0" w:tplc="1C5AE90C">
      <w:start w:val="1"/>
      <w:numFmt w:val="upperRoman"/>
      <w:lvlText w:val="%1."/>
      <w:lvlJc w:val="left"/>
      <w:pPr>
        <w:tabs>
          <w:tab w:val="num" w:pos="1440"/>
        </w:tabs>
        <w:ind w:left="1440" w:hanging="720"/>
      </w:pPr>
      <w:rPr>
        <w:rFonts w:hint="default"/>
      </w:rPr>
    </w:lvl>
    <w:lvl w:ilvl="1" w:tplc="A454AFAA">
      <w:start w:val="1"/>
      <w:numFmt w:val="upperLetter"/>
      <w:lvlText w:val="%2."/>
      <w:lvlJc w:val="left"/>
      <w:pPr>
        <w:tabs>
          <w:tab w:val="num" w:pos="2160"/>
        </w:tabs>
        <w:ind w:left="2160" w:hanging="720"/>
      </w:pPr>
      <w:rPr>
        <w:rFonts w:hint="default"/>
      </w:rPr>
    </w:lvl>
    <w:lvl w:ilvl="2" w:tplc="FA727150">
      <w:start w:val="1"/>
      <w:numFmt w:val="decimal"/>
      <w:lvlText w:val="%3."/>
      <w:lvlJc w:val="left"/>
      <w:pPr>
        <w:tabs>
          <w:tab w:val="num" w:pos="3180"/>
        </w:tabs>
        <w:ind w:left="3180" w:hanging="8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85406A4"/>
    <w:multiLevelType w:val="hybridMultilevel"/>
    <w:tmpl w:val="0F12826C"/>
    <w:lvl w:ilvl="0" w:tplc="D0C6FB0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CF51E82"/>
    <w:multiLevelType w:val="hybridMultilevel"/>
    <w:tmpl w:val="CC9AA89C"/>
    <w:lvl w:ilvl="0" w:tplc="73ECA5D0">
      <w:start w:val="1"/>
      <w:numFmt w:val="upperRoman"/>
      <w:lvlText w:val="%1."/>
      <w:lvlJc w:val="left"/>
      <w:pPr>
        <w:tabs>
          <w:tab w:val="num" w:pos="1440"/>
        </w:tabs>
        <w:ind w:left="1440" w:hanging="72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8"/>
  </w:num>
  <w:num w:numId="4">
    <w:abstractNumId w:val="17"/>
  </w:num>
  <w:num w:numId="5">
    <w:abstractNumId w:val="14"/>
  </w:num>
  <w:num w:numId="6">
    <w:abstractNumId w:val="13"/>
  </w:num>
  <w:num w:numId="7">
    <w:abstractNumId w:val="0"/>
  </w:num>
  <w:num w:numId="8">
    <w:abstractNumId w:val="3"/>
  </w:num>
  <w:num w:numId="9">
    <w:abstractNumId w:val="15"/>
  </w:num>
  <w:num w:numId="10">
    <w:abstractNumId w:val="7"/>
  </w:num>
  <w:num w:numId="11">
    <w:abstractNumId w:val="11"/>
  </w:num>
  <w:num w:numId="12">
    <w:abstractNumId w:val="9"/>
  </w:num>
  <w:num w:numId="13">
    <w:abstractNumId w:val="2"/>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A9"/>
    <w:rsid w:val="00011104"/>
    <w:rsid w:val="00040A58"/>
    <w:rsid w:val="00061A0C"/>
    <w:rsid w:val="00066F80"/>
    <w:rsid w:val="00070BF9"/>
    <w:rsid w:val="000813E0"/>
    <w:rsid w:val="00081B39"/>
    <w:rsid w:val="00096F02"/>
    <w:rsid w:val="000A033C"/>
    <w:rsid w:val="000B54F2"/>
    <w:rsid w:val="000E431F"/>
    <w:rsid w:val="00115475"/>
    <w:rsid w:val="00192AFE"/>
    <w:rsid w:val="001B4C6C"/>
    <w:rsid w:val="001C2856"/>
    <w:rsid w:val="001E7016"/>
    <w:rsid w:val="00202498"/>
    <w:rsid w:val="00204E56"/>
    <w:rsid w:val="0021385F"/>
    <w:rsid w:val="00222D24"/>
    <w:rsid w:val="00227059"/>
    <w:rsid w:val="00241AA5"/>
    <w:rsid w:val="002532EC"/>
    <w:rsid w:val="0025703B"/>
    <w:rsid w:val="00275193"/>
    <w:rsid w:val="00282A07"/>
    <w:rsid w:val="002A5992"/>
    <w:rsid w:val="002B2CAA"/>
    <w:rsid w:val="002C4D82"/>
    <w:rsid w:val="002F1A24"/>
    <w:rsid w:val="002F54C5"/>
    <w:rsid w:val="00317AA2"/>
    <w:rsid w:val="00326D81"/>
    <w:rsid w:val="00365224"/>
    <w:rsid w:val="003838E1"/>
    <w:rsid w:val="003C4350"/>
    <w:rsid w:val="003D3BD6"/>
    <w:rsid w:val="003F1536"/>
    <w:rsid w:val="00460B20"/>
    <w:rsid w:val="0047309C"/>
    <w:rsid w:val="00474D88"/>
    <w:rsid w:val="004A6EC3"/>
    <w:rsid w:val="004E00B9"/>
    <w:rsid w:val="004F21B0"/>
    <w:rsid w:val="004F57D0"/>
    <w:rsid w:val="00500B93"/>
    <w:rsid w:val="00527ECB"/>
    <w:rsid w:val="005438A7"/>
    <w:rsid w:val="0054749B"/>
    <w:rsid w:val="00582020"/>
    <w:rsid w:val="005A424A"/>
    <w:rsid w:val="005B6BF3"/>
    <w:rsid w:val="005D1695"/>
    <w:rsid w:val="005E00B3"/>
    <w:rsid w:val="005E1E45"/>
    <w:rsid w:val="0064051F"/>
    <w:rsid w:val="006427E5"/>
    <w:rsid w:val="006548C1"/>
    <w:rsid w:val="0066224F"/>
    <w:rsid w:val="00663622"/>
    <w:rsid w:val="0069454B"/>
    <w:rsid w:val="006A7ED2"/>
    <w:rsid w:val="006B548D"/>
    <w:rsid w:val="006E3177"/>
    <w:rsid w:val="006E40CB"/>
    <w:rsid w:val="0070351E"/>
    <w:rsid w:val="00715965"/>
    <w:rsid w:val="00734873"/>
    <w:rsid w:val="00752252"/>
    <w:rsid w:val="0077098C"/>
    <w:rsid w:val="007A64D4"/>
    <w:rsid w:val="007A7A4E"/>
    <w:rsid w:val="007C7BC7"/>
    <w:rsid w:val="007D04BA"/>
    <w:rsid w:val="0080722A"/>
    <w:rsid w:val="008236E0"/>
    <w:rsid w:val="00834698"/>
    <w:rsid w:val="00835ABF"/>
    <w:rsid w:val="00841A61"/>
    <w:rsid w:val="00861122"/>
    <w:rsid w:val="00875F8C"/>
    <w:rsid w:val="0088296D"/>
    <w:rsid w:val="00897FA9"/>
    <w:rsid w:val="008D2E40"/>
    <w:rsid w:val="008F4BD5"/>
    <w:rsid w:val="0093332B"/>
    <w:rsid w:val="00963D3C"/>
    <w:rsid w:val="0096548C"/>
    <w:rsid w:val="00965F48"/>
    <w:rsid w:val="009A2C09"/>
    <w:rsid w:val="009D2532"/>
    <w:rsid w:val="009F073F"/>
    <w:rsid w:val="009F24FD"/>
    <w:rsid w:val="009F4479"/>
    <w:rsid w:val="00A03718"/>
    <w:rsid w:val="00A05BB7"/>
    <w:rsid w:val="00A168C4"/>
    <w:rsid w:val="00A257A9"/>
    <w:rsid w:val="00A328BF"/>
    <w:rsid w:val="00A41468"/>
    <w:rsid w:val="00A51C6F"/>
    <w:rsid w:val="00A616E4"/>
    <w:rsid w:val="00A63FB0"/>
    <w:rsid w:val="00A72DFC"/>
    <w:rsid w:val="00AB5E98"/>
    <w:rsid w:val="00AE4063"/>
    <w:rsid w:val="00AE62A4"/>
    <w:rsid w:val="00AF170D"/>
    <w:rsid w:val="00AF6E4A"/>
    <w:rsid w:val="00B16F12"/>
    <w:rsid w:val="00B3339F"/>
    <w:rsid w:val="00B43452"/>
    <w:rsid w:val="00B50394"/>
    <w:rsid w:val="00B52475"/>
    <w:rsid w:val="00C01439"/>
    <w:rsid w:val="00C10D67"/>
    <w:rsid w:val="00C136D6"/>
    <w:rsid w:val="00C15061"/>
    <w:rsid w:val="00C43FA2"/>
    <w:rsid w:val="00C67467"/>
    <w:rsid w:val="00C67EEC"/>
    <w:rsid w:val="00C733A6"/>
    <w:rsid w:val="00C734E8"/>
    <w:rsid w:val="00CB16E2"/>
    <w:rsid w:val="00CB3DEC"/>
    <w:rsid w:val="00CE3980"/>
    <w:rsid w:val="00CF1937"/>
    <w:rsid w:val="00D3389C"/>
    <w:rsid w:val="00D340B9"/>
    <w:rsid w:val="00D54F9E"/>
    <w:rsid w:val="00D62A33"/>
    <w:rsid w:val="00D62E15"/>
    <w:rsid w:val="00D960F6"/>
    <w:rsid w:val="00D9627A"/>
    <w:rsid w:val="00DA694F"/>
    <w:rsid w:val="00DE5249"/>
    <w:rsid w:val="00E015AF"/>
    <w:rsid w:val="00E13AB6"/>
    <w:rsid w:val="00E23598"/>
    <w:rsid w:val="00E265CB"/>
    <w:rsid w:val="00E40208"/>
    <w:rsid w:val="00E4134B"/>
    <w:rsid w:val="00E43D21"/>
    <w:rsid w:val="00E63825"/>
    <w:rsid w:val="00EA0C3E"/>
    <w:rsid w:val="00EA73FB"/>
    <w:rsid w:val="00F0794D"/>
    <w:rsid w:val="00F24922"/>
    <w:rsid w:val="00F456C6"/>
    <w:rsid w:val="00F46551"/>
    <w:rsid w:val="00F56C25"/>
    <w:rsid w:val="00F86612"/>
    <w:rsid w:val="00FA4770"/>
    <w:rsid w:val="00FF071F"/>
    <w:rsid w:val="00FF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BB8CB7-3B5A-4703-A74B-9FEB490D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9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7098C"/>
    <w:pPr>
      <w:shd w:val="clear" w:color="auto" w:fill="000080"/>
    </w:pPr>
    <w:rPr>
      <w:rFonts w:ascii="Tahoma" w:hAnsi="Tahoma" w:cs="Tahoma"/>
    </w:rPr>
  </w:style>
  <w:style w:type="character" w:styleId="Hyperlink">
    <w:name w:val="Hyperlink"/>
    <w:basedOn w:val="DefaultParagraphFont"/>
    <w:uiPriority w:val="99"/>
    <w:rsid w:val="00227059"/>
    <w:rPr>
      <w:color w:val="0000FF"/>
      <w:u w:val="single"/>
    </w:rPr>
  </w:style>
  <w:style w:type="paragraph" w:styleId="BalloonText">
    <w:name w:val="Balloon Text"/>
    <w:basedOn w:val="Normal"/>
    <w:semiHidden/>
    <w:rsid w:val="0088296D"/>
    <w:rPr>
      <w:rFonts w:ascii="Tahoma" w:hAnsi="Tahoma" w:cs="Tahoma"/>
      <w:sz w:val="16"/>
      <w:szCs w:val="16"/>
    </w:rPr>
  </w:style>
  <w:style w:type="paragraph" w:customStyle="1" w:styleId="msolistparagraph0">
    <w:name w:val="msolistparagraph"/>
    <w:basedOn w:val="Normal"/>
    <w:rsid w:val="007C7BC7"/>
    <w:pPr>
      <w:ind w:left="720"/>
    </w:pPr>
  </w:style>
  <w:style w:type="paragraph" w:styleId="ListParagraph">
    <w:name w:val="List Paragraph"/>
    <w:basedOn w:val="Normal"/>
    <w:uiPriority w:val="1"/>
    <w:qFormat/>
    <w:rsid w:val="00AF6E4A"/>
    <w:pPr>
      <w:ind w:left="720"/>
      <w:contextualSpacing/>
    </w:pPr>
  </w:style>
  <w:style w:type="paragraph" w:styleId="NoSpacing">
    <w:name w:val="No Spacing"/>
    <w:uiPriority w:val="1"/>
    <w:qFormat/>
    <w:rsid w:val="00A51C6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9526">
      <w:bodyDiv w:val="1"/>
      <w:marLeft w:val="0"/>
      <w:marRight w:val="0"/>
      <w:marTop w:val="0"/>
      <w:marBottom w:val="0"/>
      <w:divBdr>
        <w:top w:val="none" w:sz="0" w:space="0" w:color="auto"/>
        <w:left w:val="none" w:sz="0" w:space="0" w:color="auto"/>
        <w:bottom w:val="none" w:sz="0" w:space="0" w:color="auto"/>
        <w:right w:val="none" w:sz="0" w:space="0" w:color="auto"/>
      </w:divBdr>
    </w:div>
    <w:div w:id="321082654">
      <w:bodyDiv w:val="1"/>
      <w:marLeft w:val="0"/>
      <w:marRight w:val="0"/>
      <w:marTop w:val="0"/>
      <w:marBottom w:val="0"/>
      <w:divBdr>
        <w:top w:val="none" w:sz="0" w:space="0" w:color="auto"/>
        <w:left w:val="none" w:sz="0" w:space="0" w:color="auto"/>
        <w:bottom w:val="none" w:sz="0" w:space="0" w:color="auto"/>
        <w:right w:val="none" w:sz="0" w:space="0" w:color="auto"/>
      </w:divBdr>
    </w:div>
    <w:div w:id="1400135188">
      <w:bodyDiv w:val="1"/>
      <w:marLeft w:val="0"/>
      <w:marRight w:val="0"/>
      <w:marTop w:val="0"/>
      <w:marBottom w:val="0"/>
      <w:divBdr>
        <w:top w:val="none" w:sz="0" w:space="0" w:color="auto"/>
        <w:left w:val="none" w:sz="0" w:space="0" w:color="auto"/>
        <w:bottom w:val="none" w:sz="0" w:space="0" w:color="auto"/>
        <w:right w:val="none" w:sz="0" w:space="0" w:color="auto"/>
      </w:divBdr>
    </w:div>
    <w:div w:id="20972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yorscaucus.org" TargetMode="External"/><Relationship Id="rId3" Type="http://schemas.openxmlformats.org/officeDocument/2006/relationships/styles" Target="styles.xml"/><Relationship Id="rId7" Type="http://schemas.openxmlformats.org/officeDocument/2006/relationships/hyperlink" Target="http://www.mayorscaucu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nnett\Application%20Data\Microsoft\Templates\MMC%20Letterhead%20-%20Offic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1353E-F580-4FB7-AF75-36D9E90F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MMC Letterhead - Officers</Template>
  <TotalTime>1</TotalTime>
  <Pages>22</Pages>
  <Words>7736</Words>
  <Characters>44098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lpstr>
    </vt:vector>
  </TitlesOfParts>
  <Company>Mayors Caucus</Company>
  <LinksUpToDate>false</LinksUpToDate>
  <CharactersWithSpaces>51731</CharactersWithSpaces>
  <SharedDoc>false</SharedDoc>
  <HLinks>
    <vt:vector size="6" baseType="variant">
      <vt:variant>
        <vt:i4>6094932</vt:i4>
      </vt:variant>
      <vt:variant>
        <vt:i4>0</vt:i4>
      </vt:variant>
      <vt:variant>
        <vt:i4>0</vt:i4>
      </vt:variant>
      <vt:variant>
        <vt:i4>5</vt:i4>
      </vt:variant>
      <vt:variant>
        <vt:lpwstr>http://www.mayorscaucus.org/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Mayors Caucus</dc:creator>
  <cp:keywords/>
  <dc:description/>
  <cp:lastModifiedBy>Charles Dabah</cp:lastModifiedBy>
  <cp:revision>2</cp:revision>
  <cp:lastPrinted>2016-09-09T19:52:00Z</cp:lastPrinted>
  <dcterms:created xsi:type="dcterms:W3CDTF">2016-11-14T22:35:00Z</dcterms:created>
  <dcterms:modified xsi:type="dcterms:W3CDTF">2016-11-14T22:35:00Z</dcterms:modified>
</cp:coreProperties>
</file>